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rPr>
          <w:color w:val="auto"/>
        </w:rPr>
      </w:pPr>
      <w:r>
        <w:fldChar w:fldCharType="begin"/>
      </w:r>
      <w:r>
        <w:instrText xml:space="preserve">TOC \o "4-4" \h \z \u</w:instrText>
      </w:r>
      <w:r>
        <w:fldChar w:fldCharType="separate"/>
      </w:r>
      <w:r>
        <w:rPr>
          <w:color w:val="auto"/>
        </w:rPr>
        <w:fldChar w:fldCharType="begin"/>
      </w:r>
      <w:r>
        <w:rPr>
          <w:color w:val="auto"/>
        </w:rPr>
        <w:instrText xml:space="preserve">HYPERLINK \l _Toc_4_4_0000000001</w:instrText>
      </w:r>
      <w:r>
        <w:rPr>
          <w:color w:val="auto"/>
        </w:rPr>
        <w:fldChar w:fldCharType="separate"/>
      </w:r>
      <w:r>
        <w:rPr>
          <w:b w:val="0"/>
          <w:color w:val="auto"/>
        </w:rPr>
        <w:t>一、栾城区老干部局本级收支预算</w:t>
      </w:r>
      <w:r>
        <w:rPr>
          <w:color w:val="auto"/>
        </w:rPr>
        <w:tab/>
      </w:r>
      <w:r>
        <w:rPr>
          <w:color w:val="auto"/>
        </w:rPr>
        <w:fldChar w:fldCharType="begin"/>
      </w:r>
      <w:r>
        <w:rPr>
          <w:color w:val="auto"/>
        </w:rPr>
        <w:instrText xml:space="preserve">PAGEREF _Toc_4_4_0000000001 \h</w:instrText>
      </w:r>
      <w:r>
        <w:rPr>
          <w:color w:val="auto"/>
        </w:rPr>
        <w:fldChar w:fldCharType="separate"/>
      </w:r>
      <w:r>
        <w:rPr>
          <w:color w:val="auto"/>
        </w:rPr>
        <w:t>1</w:t>
      </w:r>
      <w:r>
        <w:rPr>
          <w:color w:val="auto"/>
        </w:rPr>
        <w:fldChar w:fldCharType="end"/>
      </w:r>
      <w:r>
        <w:rPr>
          <w:color w:val="auto"/>
        </w:rPr>
        <w:fldChar w:fldCharType="end"/>
      </w:r>
    </w:p>
    <w:p>
      <w:pPr>
        <w:pStyle w:val="2"/>
        <w:tabs>
          <w:tab w:val="right" w:leader="dot" w:pos="14562"/>
        </w:tabs>
        <w:rPr>
          <w:rFonts w:hint="eastAsia" w:eastAsia="方正仿宋_GBK"/>
          <w:color w:val="auto"/>
          <w:lang w:val="en-US" w:eastAsia="zh-CN"/>
        </w:rPr>
      </w:pPr>
      <w:r>
        <w:rPr>
          <w:color w:val="auto"/>
        </w:rPr>
        <w:fldChar w:fldCharType="begin"/>
      </w:r>
      <w:r>
        <w:rPr>
          <w:color w:val="auto"/>
        </w:rPr>
        <w:instrText xml:space="preserve">HYPERLINK \l _Toc_4_4_0000000005</w:instrText>
      </w:r>
      <w:r>
        <w:rPr>
          <w:color w:val="auto"/>
        </w:rPr>
        <w:fldChar w:fldCharType="separate"/>
      </w:r>
      <w:r>
        <w:rPr>
          <w:rFonts w:hint="eastAsia"/>
          <w:b w:val="0"/>
          <w:color w:val="auto"/>
          <w:lang w:eastAsia="zh-CN"/>
        </w:rPr>
        <w:t>二</w:t>
      </w:r>
      <w:r>
        <w:rPr>
          <w:b w:val="0"/>
          <w:color w:val="auto"/>
        </w:rPr>
        <w:t>、关心下一代工作指导中心收支预算</w:t>
      </w:r>
      <w:r>
        <w:rPr>
          <w:color w:val="auto"/>
        </w:rPr>
        <w:tab/>
      </w:r>
      <w:r>
        <w:rPr>
          <w:rFonts w:hint="eastAsia"/>
          <w:color w:val="auto"/>
          <w:lang w:val="en-US" w:eastAsia="zh-CN"/>
        </w:rPr>
        <w:t>4</w:t>
      </w:r>
      <w:r>
        <w:rPr>
          <w:color w:val="auto"/>
        </w:rPr>
        <w:fldChar w:fldCharType="end"/>
      </w:r>
      <w:r>
        <w:rPr>
          <w:rFonts w:hint="eastAsia"/>
          <w:color w:val="auto"/>
          <w:lang w:val="en-US" w:eastAsia="zh-CN"/>
        </w:rPr>
        <w:t>8</w:t>
      </w:r>
    </w:p>
    <w:p>
      <w:pPr>
        <w:pStyle w:val="2"/>
        <w:tabs>
          <w:tab w:val="right" w:leader="dot" w:pos="14562"/>
        </w:tabs>
        <w:rPr>
          <w:rFonts w:hint="eastAsia" w:eastAsia="方正仿宋_GBK"/>
          <w:lang w:val="en-US" w:eastAsia="zh-CN"/>
        </w:rPr>
      </w:pPr>
      <w:r>
        <w:rPr>
          <w:color w:val="auto"/>
        </w:rPr>
        <w:fldChar w:fldCharType="begin"/>
      </w:r>
      <w:r>
        <w:rPr>
          <w:color w:val="auto"/>
        </w:rPr>
        <w:instrText xml:space="preserve">HYPERLINK \l _Toc_4_4_0000000007</w:instrText>
      </w:r>
      <w:r>
        <w:rPr>
          <w:color w:val="auto"/>
        </w:rPr>
        <w:fldChar w:fldCharType="separate"/>
      </w:r>
      <w:r>
        <w:rPr>
          <w:rFonts w:hint="eastAsia"/>
          <w:b w:val="0"/>
          <w:color w:val="auto"/>
          <w:lang w:eastAsia="zh-CN"/>
        </w:rPr>
        <w:t>三</w:t>
      </w:r>
      <w:r>
        <w:rPr>
          <w:b w:val="0"/>
          <w:color w:val="auto"/>
        </w:rPr>
        <w:t>、老干部活动中心收支预算</w:t>
      </w:r>
      <w:r>
        <w:rPr>
          <w:color w:val="auto"/>
        </w:rPr>
        <w:tab/>
      </w:r>
      <w:r>
        <w:rPr>
          <w:rFonts w:hint="eastAsia"/>
          <w:color w:val="auto"/>
          <w:lang w:val="en-US" w:eastAsia="zh-CN"/>
        </w:rPr>
        <w:t>6</w:t>
      </w:r>
      <w:r>
        <w:rPr>
          <w:color w:val="auto"/>
        </w:rPr>
        <w:fldChar w:fldCharType="end"/>
      </w:r>
      <w:r>
        <w:rPr>
          <w:rFonts w:hint="eastAsia"/>
          <w:color w:val="auto"/>
          <w:lang w:val="en-US" w:eastAsia="zh-CN"/>
        </w:rPr>
        <w:t>6</w:t>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一、栾城区老干部局本级收支预算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287001栾城区老干部局本级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337.13</w:t>
            </w:r>
          </w:p>
        </w:tc>
        <w:tc>
          <w:tcPr>
            <w:tcW w:w="4535" w:type="dxa"/>
            <w:vAlign w:val="center"/>
          </w:tcPr>
          <w:p>
            <w:pPr>
              <w:pStyle w:val="12"/>
            </w:pPr>
            <w:r>
              <w:t>一、一般公共服务支出</w:t>
            </w:r>
          </w:p>
        </w:tc>
        <w:tc>
          <w:tcPr>
            <w:tcW w:w="2126" w:type="dxa"/>
            <w:vAlign w:val="center"/>
          </w:tcPr>
          <w:p>
            <w:pPr>
              <w:pStyle w:val="11"/>
            </w:pPr>
            <w:r>
              <w:t>314.54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337.13</w:t>
            </w:r>
          </w:p>
        </w:tc>
        <w:tc>
          <w:tcPr>
            <w:tcW w:w="4535" w:type="dxa"/>
            <w:vAlign w:val="center"/>
          </w:tcPr>
          <w:p>
            <w:pPr>
              <w:pStyle w:val="14"/>
            </w:pPr>
            <w:r>
              <w:t>本年支出合计</w:t>
            </w:r>
          </w:p>
        </w:tc>
        <w:tc>
          <w:tcPr>
            <w:tcW w:w="2126" w:type="dxa"/>
            <w:vAlign w:val="center"/>
          </w:tcPr>
          <w:p>
            <w:pPr>
              <w:pStyle w:val="15"/>
            </w:pPr>
            <w:r>
              <w:t>337.13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337.13</w:t>
            </w:r>
          </w:p>
        </w:tc>
        <w:tc>
          <w:tcPr>
            <w:tcW w:w="4535" w:type="dxa"/>
            <w:vAlign w:val="center"/>
          </w:tcPr>
          <w:p>
            <w:pPr>
              <w:pStyle w:val="14"/>
            </w:pPr>
            <w:r>
              <w:t>支出总计</w:t>
            </w:r>
          </w:p>
        </w:tc>
        <w:tc>
          <w:tcPr>
            <w:tcW w:w="2126" w:type="dxa"/>
            <w:vAlign w:val="center"/>
          </w:tcPr>
          <w:p>
            <w:pPr>
              <w:pStyle w:val="15"/>
            </w:pPr>
            <w:r>
              <w:t>337.13</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287001栾城区老干部局本级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337.13</w:t>
            </w:r>
          </w:p>
        </w:tc>
        <w:tc>
          <w:tcPr>
            <w:tcW w:w="1134" w:type="dxa"/>
            <w:vAlign w:val="center"/>
          </w:tcPr>
          <w:p>
            <w:pPr>
              <w:pStyle w:val="15"/>
            </w:pPr>
            <w:r>
              <w:t>337.13</w:t>
            </w:r>
          </w:p>
        </w:tc>
        <w:tc>
          <w:tcPr>
            <w:tcW w:w="1134" w:type="dxa"/>
            <w:vAlign w:val="center"/>
          </w:tcPr>
          <w:p>
            <w:pPr>
              <w:pStyle w:val="15"/>
            </w:pPr>
            <w:r>
              <w:t>337.13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314.54</w:t>
            </w:r>
          </w:p>
        </w:tc>
        <w:tc>
          <w:tcPr>
            <w:tcW w:w="1134" w:type="dxa"/>
            <w:vAlign w:val="center"/>
          </w:tcPr>
          <w:p>
            <w:pPr>
              <w:pStyle w:val="11"/>
            </w:pPr>
            <w:r>
              <w:t>314.54</w:t>
            </w:r>
          </w:p>
        </w:tc>
        <w:tc>
          <w:tcPr>
            <w:tcW w:w="1134" w:type="dxa"/>
            <w:vAlign w:val="center"/>
          </w:tcPr>
          <w:p>
            <w:pPr>
              <w:pStyle w:val="11"/>
            </w:pPr>
            <w:r>
              <w:t>314.54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20136</w:t>
            </w:r>
          </w:p>
        </w:tc>
        <w:tc>
          <w:tcPr>
            <w:tcW w:w="1559" w:type="dxa"/>
            <w:vAlign w:val="center"/>
          </w:tcPr>
          <w:p>
            <w:pPr>
              <w:pStyle w:val="12"/>
            </w:pPr>
            <w:r>
              <w:t>其他共产党事务支出</w:t>
            </w:r>
          </w:p>
        </w:tc>
        <w:tc>
          <w:tcPr>
            <w:tcW w:w="1134" w:type="dxa"/>
            <w:vAlign w:val="center"/>
          </w:tcPr>
          <w:p>
            <w:pPr>
              <w:pStyle w:val="11"/>
            </w:pPr>
            <w:r>
              <w:t>314.54</w:t>
            </w:r>
          </w:p>
        </w:tc>
        <w:tc>
          <w:tcPr>
            <w:tcW w:w="1134" w:type="dxa"/>
            <w:vAlign w:val="center"/>
          </w:tcPr>
          <w:p>
            <w:pPr>
              <w:pStyle w:val="11"/>
            </w:pPr>
            <w:r>
              <w:t>314.54</w:t>
            </w:r>
          </w:p>
        </w:tc>
        <w:tc>
          <w:tcPr>
            <w:tcW w:w="1134" w:type="dxa"/>
            <w:vAlign w:val="center"/>
          </w:tcPr>
          <w:p>
            <w:pPr>
              <w:pStyle w:val="11"/>
            </w:pPr>
            <w:r>
              <w:t>314.54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2013601</w:t>
            </w:r>
          </w:p>
        </w:tc>
        <w:tc>
          <w:tcPr>
            <w:tcW w:w="1559" w:type="dxa"/>
            <w:vAlign w:val="center"/>
          </w:tcPr>
          <w:p>
            <w:pPr>
              <w:pStyle w:val="12"/>
            </w:pPr>
            <w:r>
              <w:t>行政运行</w:t>
            </w:r>
          </w:p>
        </w:tc>
        <w:tc>
          <w:tcPr>
            <w:tcW w:w="1134" w:type="dxa"/>
            <w:vAlign w:val="center"/>
          </w:tcPr>
          <w:p>
            <w:pPr>
              <w:pStyle w:val="11"/>
            </w:pPr>
            <w:r>
              <w:t>279.99</w:t>
            </w:r>
          </w:p>
        </w:tc>
        <w:tc>
          <w:tcPr>
            <w:tcW w:w="1134" w:type="dxa"/>
            <w:vAlign w:val="center"/>
          </w:tcPr>
          <w:p>
            <w:pPr>
              <w:pStyle w:val="11"/>
            </w:pPr>
            <w:r>
              <w:t>279.99</w:t>
            </w:r>
          </w:p>
        </w:tc>
        <w:tc>
          <w:tcPr>
            <w:tcW w:w="1134" w:type="dxa"/>
            <w:vAlign w:val="center"/>
          </w:tcPr>
          <w:p>
            <w:pPr>
              <w:pStyle w:val="11"/>
            </w:pPr>
            <w:r>
              <w:t>279.99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2013602</w:t>
            </w:r>
          </w:p>
        </w:tc>
        <w:tc>
          <w:tcPr>
            <w:tcW w:w="1559" w:type="dxa"/>
            <w:vAlign w:val="center"/>
          </w:tcPr>
          <w:p>
            <w:pPr>
              <w:pStyle w:val="12"/>
            </w:pPr>
            <w:r>
              <w:t>一般行政管理事务</w:t>
            </w:r>
          </w:p>
        </w:tc>
        <w:tc>
          <w:tcPr>
            <w:tcW w:w="1134" w:type="dxa"/>
            <w:vAlign w:val="center"/>
          </w:tcPr>
          <w:p>
            <w:pPr>
              <w:pStyle w:val="11"/>
            </w:pPr>
            <w:r>
              <w:t>34.55</w:t>
            </w:r>
          </w:p>
        </w:tc>
        <w:tc>
          <w:tcPr>
            <w:tcW w:w="1134" w:type="dxa"/>
            <w:vAlign w:val="center"/>
          </w:tcPr>
          <w:p>
            <w:pPr>
              <w:pStyle w:val="11"/>
            </w:pPr>
            <w:r>
              <w:t>34.55</w:t>
            </w:r>
          </w:p>
        </w:tc>
        <w:tc>
          <w:tcPr>
            <w:tcW w:w="1134" w:type="dxa"/>
            <w:vAlign w:val="center"/>
          </w:tcPr>
          <w:p>
            <w:pPr>
              <w:pStyle w:val="11"/>
            </w:pPr>
            <w:r>
              <w:t>34.55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15.11</w:t>
            </w:r>
          </w:p>
        </w:tc>
        <w:tc>
          <w:tcPr>
            <w:tcW w:w="1134" w:type="dxa"/>
            <w:vAlign w:val="center"/>
          </w:tcPr>
          <w:p>
            <w:pPr>
              <w:pStyle w:val="11"/>
            </w:pPr>
            <w:r>
              <w:t>15.11</w:t>
            </w:r>
          </w:p>
        </w:tc>
        <w:tc>
          <w:tcPr>
            <w:tcW w:w="1134" w:type="dxa"/>
            <w:vAlign w:val="center"/>
          </w:tcPr>
          <w:p>
            <w:pPr>
              <w:pStyle w:val="11"/>
            </w:pPr>
            <w:r>
              <w:t>15.11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14.75</w:t>
            </w:r>
          </w:p>
        </w:tc>
        <w:tc>
          <w:tcPr>
            <w:tcW w:w="1134" w:type="dxa"/>
            <w:vAlign w:val="center"/>
          </w:tcPr>
          <w:p>
            <w:pPr>
              <w:pStyle w:val="11"/>
            </w:pPr>
            <w:r>
              <w:t>14.75</w:t>
            </w:r>
          </w:p>
        </w:tc>
        <w:tc>
          <w:tcPr>
            <w:tcW w:w="1134" w:type="dxa"/>
            <w:vAlign w:val="center"/>
          </w:tcPr>
          <w:p>
            <w:pPr>
              <w:pStyle w:val="11"/>
            </w:pPr>
            <w:r>
              <w:t>14.75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14.75</w:t>
            </w:r>
          </w:p>
        </w:tc>
        <w:tc>
          <w:tcPr>
            <w:tcW w:w="1134" w:type="dxa"/>
            <w:vAlign w:val="center"/>
          </w:tcPr>
          <w:p>
            <w:pPr>
              <w:pStyle w:val="11"/>
            </w:pPr>
            <w:r>
              <w:t>14.75</w:t>
            </w:r>
          </w:p>
        </w:tc>
        <w:tc>
          <w:tcPr>
            <w:tcW w:w="1134" w:type="dxa"/>
            <w:vAlign w:val="center"/>
          </w:tcPr>
          <w:p>
            <w:pPr>
              <w:pStyle w:val="11"/>
            </w:pPr>
            <w:r>
              <w:t>14.75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0.36</w:t>
            </w:r>
          </w:p>
        </w:tc>
        <w:tc>
          <w:tcPr>
            <w:tcW w:w="1134" w:type="dxa"/>
            <w:vAlign w:val="center"/>
          </w:tcPr>
          <w:p>
            <w:pPr>
              <w:pStyle w:val="11"/>
            </w:pPr>
            <w:r>
              <w:t>0.36</w:t>
            </w:r>
          </w:p>
        </w:tc>
        <w:tc>
          <w:tcPr>
            <w:tcW w:w="1134" w:type="dxa"/>
            <w:vAlign w:val="center"/>
          </w:tcPr>
          <w:p>
            <w:pPr>
              <w:pStyle w:val="11"/>
            </w:pPr>
            <w:r>
              <w:t>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0.36</w:t>
            </w:r>
          </w:p>
        </w:tc>
        <w:tc>
          <w:tcPr>
            <w:tcW w:w="1134" w:type="dxa"/>
            <w:vAlign w:val="center"/>
          </w:tcPr>
          <w:p>
            <w:pPr>
              <w:pStyle w:val="11"/>
            </w:pPr>
            <w:r>
              <w:t>0.36</w:t>
            </w:r>
          </w:p>
        </w:tc>
        <w:tc>
          <w:tcPr>
            <w:tcW w:w="1134" w:type="dxa"/>
            <w:vAlign w:val="center"/>
          </w:tcPr>
          <w:p>
            <w:pPr>
              <w:pStyle w:val="11"/>
            </w:pPr>
            <w:r>
              <w:t>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7.48</w:t>
            </w:r>
          </w:p>
        </w:tc>
        <w:tc>
          <w:tcPr>
            <w:tcW w:w="1134" w:type="dxa"/>
            <w:vAlign w:val="center"/>
          </w:tcPr>
          <w:p>
            <w:pPr>
              <w:pStyle w:val="11"/>
            </w:pPr>
            <w:r>
              <w:t>7.48</w:t>
            </w:r>
          </w:p>
        </w:tc>
        <w:tc>
          <w:tcPr>
            <w:tcW w:w="1134" w:type="dxa"/>
            <w:vAlign w:val="center"/>
          </w:tcPr>
          <w:p>
            <w:pPr>
              <w:pStyle w:val="11"/>
            </w:pPr>
            <w:r>
              <w:t>7.48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7.48</w:t>
            </w:r>
          </w:p>
        </w:tc>
        <w:tc>
          <w:tcPr>
            <w:tcW w:w="1134" w:type="dxa"/>
            <w:vAlign w:val="center"/>
          </w:tcPr>
          <w:p>
            <w:pPr>
              <w:pStyle w:val="11"/>
            </w:pPr>
            <w:r>
              <w:t>7.48</w:t>
            </w:r>
          </w:p>
        </w:tc>
        <w:tc>
          <w:tcPr>
            <w:tcW w:w="1134" w:type="dxa"/>
            <w:vAlign w:val="center"/>
          </w:tcPr>
          <w:p>
            <w:pPr>
              <w:pStyle w:val="11"/>
            </w:pPr>
            <w:r>
              <w:t>7.48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7.48</w:t>
            </w:r>
          </w:p>
        </w:tc>
        <w:tc>
          <w:tcPr>
            <w:tcW w:w="1134" w:type="dxa"/>
            <w:vAlign w:val="center"/>
          </w:tcPr>
          <w:p>
            <w:pPr>
              <w:pStyle w:val="11"/>
            </w:pPr>
            <w:r>
              <w:t>7.48</w:t>
            </w:r>
          </w:p>
        </w:tc>
        <w:tc>
          <w:tcPr>
            <w:tcW w:w="1134" w:type="dxa"/>
            <w:vAlign w:val="center"/>
          </w:tcPr>
          <w:p>
            <w:pPr>
              <w:pStyle w:val="11"/>
            </w:pPr>
            <w:r>
              <w:t>7.48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287001栾城区老干部局本级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337.13</w:t>
            </w:r>
          </w:p>
        </w:tc>
        <w:tc>
          <w:tcPr>
            <w:tcW w:w="1361" w:type="dxa"/>
            <w:vAlign w:val="center"/>
          </w:tcPr>
          <w:p>
            <w:pPr>
              <w:pStyle w:val="15"/>
            </w:pPr>
            <w:r>
              <w:t>254.86</w:t>
            </w:r>
          </w:p>
        </w:tc>
        <w:tc>
          <w:tcPr>
            <w:tcW w:w="1361" w:type="dxa"/>
            <w:vAlign w:val="center"/>
          </w:tcPr>
          <w:p>
            <w:pPr>
              <w:pStyle w:val="15"/>
            </w:pPr>
            <w:r>
              <w:t>82.27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314.54</w:t>
            </w:r>
          </w:p>
        </w:tc>
        <w:tc>
          <w:tcPr>
            <w:tcW w:w="1361" w:type="dxa"/>
            <w:vAlign w:val="center"/>
          </w:tcPr>
          <w:p>
            <w:pPr>
              <w:pStyle w:val="11"/>
            </w:pPr>
            <w:r>
              <w:t>232.27</w:t>
            </w:r>
          </w:p>
        </w:tc>
        <w:tc>
          <w:tcPr>
            <w:tcW w:w="1361" w:type="dxa"/>
            <w:vAlign w:val="center"/>
          </w:tcPr>
          <w:p>
            <w:pPr>
              <w:pStyle w:val="11"/>
            </w:pPr>
            <w:r>
              <w:t>82.27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20136</w:t>
            </w:r>
          </w:p>
        </w:tc>
        <w:tc>
          <w:tcPr>
            <w:tcW w:w="4535" w:type="dxa"/>
            <w:vAlign w:val="center"/>
          </w:tcPr>
          <w:p>
            <w:pPr>
              <w:pStyle w:val="12"/>
            </w:pPr>
            <w:r>
              <w:t>其他共产党事务支出</w:t>
            </w:r>
          </w:p>
        </w:tc>
        <w:tc>
          <w:tcPr>
            <w:tcW w:w="1361" w:type="dxa"/>
            <w:vAlign w:val="center"/>
          </w:tcPr>
          <w:p>
            <w:pPr>
              <w:pStyle w:val="11"/>
            </w:pPr>
            <w:r>
              <w:t>314.54</w:t>
            </w:r>
          </w:p>
        </w:tc>
        <w:tc>
          <w:tcPr>
            <w:tcW w:w="1361" w:type="dxa"/>
            <w:vAlign w:val="center"/>
          </w:tcPr>
          <w:p>
            <w:pPr>
              <w:pStyle w:val="11"/>
            </w:pPr>
            <w:r>
              <w:t>232.27</w:t>
            </w:r>
          </w:p>
        </w:tc>
        <w:tc>
          <w:tcPr>
            <w:tcW w:w="1361" w:type="dxa"/>
            <w:vAlign w:val="center"/>
          </w:tcPr>
          <w:p>
            <w:pPr>
              <w:pStyle w:val="11"/>
            </w:pPr>
            <w:r>
              <w:t>82.27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2013601</w:t>
            </w:r>
          </w:p>
        </w:tc>
        <w:tc>
          <w:tcPr>
            <w:tcW w:w="4535" w:type="dxa"/>
            <w:vAlign w:val="center"/>
          </w:tcPr>
          <w:p>
            <w:pPr>
              <w:pStyle w:val="12"/>
            </w:pPr>
            <w:r>
              <w:t>行政运行</w:t>
            </w:r>
          </w:p>
        </w:tc>
        <w:tc>
          <w:tcPr>
            <w:tcW w:w="1361" w:type="dxa"/>
            <w:vAlign w:val="center"/>
          </w:tcPr>
          <w:p>
            <w:pPr>
              <w:pStyle w:val="11"/>
            </w:pPr>
            <w:r>
              <w:t>279.99</w:t>
            </w:r>
          </w:p>
        </w:tc>
        <w:tc>
          <w:tcPr>
            <w:tcW w:w="1361" w:type="dxa"/>
            <w:vAlign w:val="center"/>
          </w:tcPr>
          <w:p>
            <w:pPr>
              <w:pStyle w:val="11"/>
            </w:pPr>
            <w:r>
              <w:t>232.27</w:t>
            </w:r>
          </w:p>
        </w:tc>
        <w:tc>
          <w:tcPr>
            <w:tcW w:w="1361" w:type="dxa"/>
            <w:vAlign w:val="center"/>
          </w:tcPr>
          <w:p>
            <w:pPr>
              <w:pStyle w:val="11"/>
            </w:pPr>
            <w:r>
              <w:t>47.72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2013602</w:t>
            </w:r>
          </w:p>
        </w:tc>
        <w:tc>
          <w:tcPr>
            <w:tcW w:w="4535" w:type="dxa"/>
            <w:vAlign w:val="center"/>
          </w:tcPr>
          <w:p>
            <w:pPr>
              <w:pStyle w:val="12"/>
            </w:pPr>
            <w:r>
              <w:t>一般行政管理事务</w:t>
            </w:r>
          </w:p>
        </w:tc>
        <w:tc>
          <w:tcPr>
            <w:tcW w:w="1361" w:type="dxa"/>
            <w:vAlign w:val="center"/>
          </w:tcPr>
          <w:p>
            <w:pPr>
              <w:pStyle w:val="11"/>
            </w:pPr>
            <w:r>
              <w:t>34.55</w:t>
            </w:r>
          </w:p>
        </w:tc>
        <w:tc>
          <w:tcPr>
            <w:tcW w:w="1361" w:type="dxa"/>
            <w:vAlign w:val="center"/>
          </w:tcPr>
          <w:p>
            <w:pPr>
              <w:pStyle w:val="11"/>
            </w:pPr>
          </w:p>
        </w:tc>
        <w:tc>
          <w:tcPr>
            <w:tcW w:w="1361" w:type="dxa"/>
            <w:vAlign w:val="center"/>
          </w:tcPr>
          <w:p>
            <w:pPr>
              <w:pStyle w:val="11"/>
            </w:pPr>
            <w:r>
              <w:t>34.55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15.11</w:t>
            </w:r>
          </w:p>
        </w:tc>
        <w:tc>
          <w:tcPr>
            <w:tcW w:w="1361" w:type="dxa"/>
            <w:vAlign w:val="center"/>
          </w:tcPr>
          <w:p>
            <w:pPr>
              <w:pStyle w:val="11"/>
            </w:pPr>
            <w:r>
              <w:t>15.11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14.75</w:t>
            </w:r>
          </w:p>
        </w:tc>
        <w:tc>
          <w:tcPr>
            <w:tcW w:w="1361" w:type="dxa"/>
            <w:vAlign w:val="center"/>
          </w:tcPr>
          <w:p>
            <w:pPr>
              <w:pStyle w:val="11"/>
            </w:pPr>
            <w:r>
              <w:t>14.75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14.75</w:t>
            </w:r>
          </w:p>
        </w:tc>
        <w:tc>
          <w:tcPr>
            <w:tcW w:w="1361" w:type="dxa"/>
            <w:vAlign w:val="center"/>
          </w:tcPr>
          <w:p>
            <w:pPr>
              <w:pStyle w:val="11"/>
            </w:pPr>
            <w:r>
              <w:t>14.75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0.36</w:t>
            </w:r>
          </w:p>
        </w:tc>
        <w:tc>
          <w:tcPr>
            <w:tcW w:w="1361" w:type="dxa"/>
            <w:vAlign w:val="center"/>
          </w:tcPr>
          <w:p>
            <w:pPr>
              <w:pStyle w:val="11"/>
            </w:pPr>
            <w:r>
              <w:t>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0.36</w:t>
            </w:r>
          </w:p>
        </w:tc>
        <w:tc>
          <w:tcPr>
            <w:tcW w:w="1361" w:type="dxa"/>
            <w:vAlign w:val="center"/>
          </w:tcPr>
          <w:p>
            <w:pPr>
              <w:pStyle w:val="11"/>
            </w:pPr>
            <w:r>
              <w:t>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7.48</w:t>
            </w:r>
          </w:p>
        </w:tc>
        <w:tc>
          <w:tcPr>
            <w:tcW w:w="1361" w:type="dxa"/>
            <w:vAlign w:val="center"/>
          </w:tcPr>
          <w:p>
            <w:pPr>
              <w:pStyle w:val="11"/>
            </w:pPr>
            <w:r>
              <w:t>7.48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7.48</w:t>
            </w:r>
          </w:p>
        </w:tc>
        <w:tc>
          <w:tcPr>
            <w:tcW w:w="1361" w:type="dxa"/>
            <w:vAlign w:val="center"/>
          </w:tcPr>
          <w:p>
            <w:pPr>
              <w:pStyle w:val="11"/>
            </w:pPr>
            <w:r>
              <w:t>7.48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7.48</w:t>
            </w:r>
          </w:p>
        </w:tc>
        <w:tc>
          <w:tcPr>
            <w:tcW w:w="1361" w:type="dxa"/>
            <w:vAlign w:val="center"/>
          </w:tcPr>
          <w:p>
            <w:pPr>
              <w:pStyle w:val="11"/>
            </w:pPr>
            <w:r>
              <w:t>7.48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287001栾城区老干部局本级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337.13</w:t>
            </w:r>
          </w:p>
        </w:tc>
        <w:tc>
          <w:tcPr>
            <w:tcW w:w="3402" w:type="dxa"/>
            <w:vAlign w:val="center"/>
          </w:tcPr>
          <w:p>
            <w:pPr>
              <w:pStyle w:val="12"/>
            </w:pPr>
            <w:r>
              <w:t>一、一般公共服务支出</w:t>
            </w:r>
          </w:p>
        </w:tc>
        <w:tc>
          <w:tcPr>
            <w:tcW w:w="1474" w:type="dxa"/>
            <w:vAlign w:val="center"/>
          </w:tcPr>
          <w:p>
            <w:pPr>
              <w:pStyle w:val="11"/>
            </w:pPr>
            <w:r>
              <w:t>314.54</w:t>
            </w:r>
          </w:p>
        </w:tc>
        <w:tc>
          <w:tcPr>
            <w:tcW w:w="1474" w:type="dxa"/>
            <w:vAlign w:val="center"/>
          </w:tcPr>
          <w:p>
            <w:pPr>
              <w:pStyle w:val="11"/>
            </w:pPr>
            <w:r>
              <w:t>314.54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15.11</w:t>
            </w:r>
          </w:p>
        </w:tc>
        <w:tc>
          <w:tcPr>
            <w:tcW w:w="1474" w:type="dxa"/>
            <w:vAlign w:val="center"/>
          </w:tcPr>
          <w:p>
            <w:pPr>
              <w:pStyle w:val="11"/>
            </w:pPr>
            <w:r>
              <w:t>15.11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7.48</w:t>
            </w:r>
          </w:p>
        </w:tc>
        <w:tc>
          <w:tcPr>
            <w:tcW w:w="1474" w:type="dxa"/>
            <w:vAlign w:val="center"/>
          </w:tcPr>
          <w:p>
            <w:pPr>
              <w:pStyle w:val="11"/>
            </w:pPr>
            <w:r>
              <w:t>7.48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337.13</w:t>
            </w:r>
          </w:p>
        </w:tc>
        <w:tc>
          <w:tcPr>
            <w:tcW w:w="3402" w:type="dxa"/>
            <w:vAlign w:val="center"/>
          </w:tcPr>
          <w:p>
            <w:pPr>
              <w:pStyle w:val="14"/>
            </w:pPr>
            <w:r>
              <w:t>本年支出合计</w:t>
            </w:r>
          </w:p>
        </w:tc>
        <w:tc>
          <w:tcPr>
            <w:tcW w:w="1474" w:type="dxa"/>
            <w:vAlign w:val="center"/>
          </w:tcPr>
          <w:p>
            <w:pPr>
              <w:pStyle w:val="15"/>
            </w:pPr>
            <w:r>
              <w:t>337.13</w:t>
            </w:r>
          </w:p>
        </w:tc>
        <w:tc>
          <w:tcPr>
            <w:tcW w:w="1474" w:type="dxa"/>
            <w:vAlign w:val="center"/>
          </w:tcPr>
          <w:p>
            <w:pPr>
              <w:pStyle w:val="15"/>
            </w:pPr>
            <w:r>
              <w:t>337.13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337.13</w:t>
            </w:r>
          </w:p>
        </w:tc>
        <w:tc>
          <w:tcPr>
            <w:tcW w:w="3402" w:type="dxa"/>
            <w:vAlign w:val="center"/>
          </w:tcPr>
          <w:p>
            <w:pPr>
              <w:pStyle w:val="14"/>
            </w:pPr>
            <w:r>
              <w:t>支出总计</w:t>
            </w:r>
          </w:p>
        </w:tc>
        <w:tc>
          <w:tcPr>
            <w:tcW w:w="1474" w:type="dxa"/>
            <w:vAlign w:val="center"/>
          </w:tcPr>
          <w:p>
            <w:pPr>
              <w:pStyle w:val="15"/>
            </w:pPr>
            <w:r>
              <w:t>337.13</w:t>
            </w:r>
          </w:p>
        </w:tc>
        <w:tc>
          <w:tcPr>
            <w:tcW w:w="1474" w:type="dxa"/>
            <w:vAlign w:val="center"/>
          </w:tcPr>
          <w:p>
            <w:pPr>
              <w:pStyle w:val="15"/>
            </w:pPr>
            <w:r>
              <w:t>337.13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287001栾城区老干部局本级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337.13</w:t>
            </w:r>
          </w:p>
        </w:tc>
        <w:tc>
          <w:tcPr>
            <w:tcW w:w="2551" w:type="dxa"/>
            <w:vAlign w:val="center"/>
          </w:tcPr>
          <w:p>
            <w:pPr>
              <w:pStyle w:val="15"/>
            </w:pPr>
            <w:r>
              <w:t>254.86</w:t>
            </w:r>
          </w:p>
        </w:tc>
        <w:tc>
          <w:tcPr>
            <w:tcW w:w="2551" w:type="dxa"/>
            <w:vAlign w:val="center"/>
          </w:tcPr>
          <w:p>
            <w:pPr>
              <w:pStyle w:val="15"/>
            </w:pPr>
            <w:r>
              <w:t>82.27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314.54</w:t>
            </w:r>
          </w:p>
        </w:tc>
        <w:tc>
          <w:tcPr>
            <w:tcW w:w="2551" w:type="dxa"/>
            <w:vAlign w:val="center"/>
          </w:tcPr>
          <w:p>
            <w:pPr>
              <w:pStyle w:val="11"/>
            </w:pPr>
            <w:r>
              <w:t>232.27</w:t>
            </w:r>
          </w:p>
        </w:tc>
        <w:tc>
          <w:tcPr>
            <w:tcW w:w="2551" w:type="dxa"/>
            <w:vAlign w:val="center"/>
          </w:tcPr>
          <w:p>
            <w:pPr>
              <w:pStyle w:val="11"/>
            </w:pPr>
            <w:r>
              <w:t>82.27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20136</w:t>
            </w:r>
          </w:p>
        </w:tc>
        <w:tc>
          <w:tcPr>
            <w:tcW w:w="4535" w:type="dxa"/>
            <w:vAlign w:val="center"/>
          </w:tcPr>
          <w:p>
            <w:pPr>
              <w:pStyle w:val="12"/>
            </w:pPr>
            <w:r>
              <w:t>其他共产党事务支出</w:t>
            </w:r>
          </w:p>
        </w:tc>
        <w:tc>
          <w:tcPr>
            <w:tcW w:w="2551" w:type="dxa"/>
            <w:vAlign w:val="center"/>
          </w:tcPr>
          <w:p>
            <w:pPr>
              <w:pStyle w:val="11"/>
            </w:pPr>
            <w:r>
              <w:t>314.54</w:t>
            </w:r>
          </w:p>
        </w:tc>
        <w:tc>
          <w:tcPr>
            <w:tcW w:w="2551" w:type="dxa"/>
            <w:vAlign w:val="center"/>
          </w:tcPr>
          <w:p>
            <w:pPr>
              <w:pStyle w:val="11"/>
            </w:pPr>
            <w:r>
              <w:t>232.27</w:t>
            </w:r>
          </w:p>
        </w:tc>
        <w:tc>
          <w:tcPr>
            <w:tcW w:w="2551" w:type="dxa"/>
            <w:vAlign w:val="center"/>
          </w:tcPr>
          <w:p>
            <w:pPr>
              <w:pStyle w:val="11"/>
            </w:pPr>
            <w:r>
              <w:t>82.27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2013601</w:t>
            </w:r>
          </w:p>
        </w:tc>
        <w:tc>
          <w:tcPr>
            <w:tcW w:w="4535" w:type="dxa"/>
            <w:vAlign w:val="center"/>
          </w:tcPr>
          <w:p>
            <w:pPr>
              <w:pStyle w:val="12"/>
            </w:pPr>
            <w:r>
              <w:t>行政运行</w:t>
            </w:r>
          </w:p>
        </w:tc>
        <w:tc>
          <w:tcPr>
            <w:tcW w:w="2551" w:type="dxa"/>
            <w:vAlign w:val="center"/>
          </w:tcPr>
          <w:p>
            <w:pPr>
              <w:pStyle w:val="11"/>
            </w:pPr>
            <w:r>
              <w:t>279.99</w:t>
            </w:r>
          </w:p>
        </w:tc>
        <w:tc>
          <w:tcPr>
            <w:tcW w:w="2551" w:type="dxa"/>
            <w:vAlign w:val="center"/>
          </w:tcPr>
          <w:p>
            <w:pPr>
              <w:pStyle w:val="11"/>
            </w:pPr>
            <w:r>
              <w:t>232.27</w:t>
            </w:r>
          </w:p>
        </w:tc>
        <w:tc>
          <w:tcPr>
            <w:tcW w:w="2551" w:type="dxa"/>
            <w:vAlign w:val="center"/>
          </w:tcPr>
          <w:p>
            <w:pPr>
              <w:pStyle w:val="11"/>
            </w:pPr>
            <w:r>
              <w:t>47.72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2013602</w:t>
            </w:r>
          </w:p>
        </w:tc>
        <w:tc>
          <w:tcPr>
            <w:tcW w:w="4535" w:type="dxa"/>
            <w:vAlign w:val="center"/>
          </w:tcPr>
          <w:p>
            <w:pPr>
              <w:pStyle w:val="12"/>
            </w:pPr>
            <w:r>
              <w:t>一般行政管理事务</w:t>
            </w:r>
          </w:p>
        </w:tc>
        <w:tc>
          <w:tcPr>
            <w:tcW w:w="2551" w:type="dxa"/>
            <w:vAlign w:val="center"/>
          </w:tcPr>
          <w:p>
            <w:pPr>
              <w:pStyle w:val="11"/>
            </w:pPr>
            <w:r>
              <w:t>34.55</w:t>
            </w:r>
          </w:p>
        </w:tc>
        <w:tc>
          <w:tcPr>
            <w:tcW w:w="2551" w:type="dxa"/>
            <w:vAlign w:val="center"/>
          </w:tcPr>
          <w:p>
            <w:pPr>
              <w:pStyle w:val="11"/>
            </w:pPr>
          </w:p>
        </w:tc>
        <w:tc>
          <w:tcPr>
            <w:tcW w:w="2551" w:type="dxa"/>
            <w:vAlign w:val="center"/>
          </w:tcPr>
          <w:p>
            <w:pPr>
              <w:pStyle w:val="11"/>
            </w:pPr>
            <w:r>
              <w:t>34.55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15.11</w:t>
            </w:r>
          </w:p>
        </w:tc>
        <w:tc>
          <w:tcPr>
            <w:tcW w:w="2551" w:type="dxa"/>
            <w:vAlign w:val="center"/>
          </w:tcPr>
          <w:p>
            <w:pPr>
              <w:pStyle w:val="11"/>
            </w:pPr>
            <w:r>
              <w:t>15.11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14.75</w:t>
            </w:r>
          </w:p>
        </w:tc>
        <w:tc>
          <w:tcPr>
            <w:tcW w:w="2551" w:type="dxa"/>
            <w:vAlign w:val="center"/>
          </w:tcPr>
          <w:p>
            <w:pPr>
              <w:pStyle w:val="11"/>
            </w:pPr>
            <w:r>
              <w:t>14.75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14.75</w:t>
            </w:r>
          </w:p>
        </w:tc>
        <w:tc>
          <w:tcPr>
            <w:tcW w:w="2551" w:type="dxa"/>
            <w:vAlign w:val="center"/>
          </w:tcPr>
          <w:p>
            <w:pPr>
              <w:pStyle w:val="11"/>
            </w:pPr>
            <w:r>
              <w:t>14.75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0.36</w:t>
            </w:r>
          </w:p>
        </w:tc>
        <w:tc>
          <w:tcPr>
            <w:tcW w:w="2551" w:type="dxa"/>
            <w:vAlign w:val="center"/>
          </w:tcPr>
          <w:p>
            <w:pPr>
              <w:pStyle w:val="11"/>
            </w:pPr>
            <w:r>
              <w:t>0.36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0.36</w:t>
            </w:r>
          </w:p>
        </w:tc>
        <w:tc>
          <w:tcPr>
            <w:tcW w:w="2551" w:type="dxa"/>
            <w:vAlign w:val="center"/>
          </w:tcPr>
          <w:p>
            <w:pPr>
              <w:pStyle w:val="11"/>
            </w:pPr>
            <w:r>
              <w:t>0.36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7.48</w:t>
            </w:r>
          </w:p>
        </w:tc>
        <w:tc>
          <w:tcPr>
            <w:tcW w:w="2551" w:type="dxa"/>
            <w:vAlign w:val="center"/>
          </w:tcPr>
          <w:p>
            <w:pPr>
              <w:pStyle w:val="11"/>
            </w:pPr>
            <w:r>
              <w:t>7.48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7.48</w:t>
            </w:r>
          </w:p>
        </w:tc>
        <w:tc>
          <w:tcPr>
            <w:tcW w:w="2551" w:type="dxa"/>
            <w:vAlign w:val="center"/>
          </w:tcPr>
          <w:p>
            <w:pPr>
              <w:pStyle w:val="11"/>
            </w:pPr>
            <w:r>
              <w:t>7.48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7.48</w:t>
            </w:r>
          </w:p>
        </w:tc>
        <w:tc>
          <w:tcPr>
            <w:tcW w:w="2551" w:type="dxa"/>
            <w:vAlign w:val="center"/>
          </w:tcPr>
          <w:p>
            <w:pPr>
              <w:pStyle w:val="11"/>
            </w:pPr>
            <w:r>
              <w:t>7.48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287001栾城区老干部局本级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254.86</w:t>
            </w:r>
          </w:p>
        </w:tc>
        <w:tc>
          <w:tcPr>
            <w:tcW w:w="2551" w:type="dxa"/>
            <w:vAlign w:val="center"/>
          </w:tcPr>
          <w:p>
            <w:pPr>
              <w:pStyle w:val="15"/>
            </w:pPr>
            <w:r>
              <w:t>225.75</w:t>
            </w:r>
          </w:p>
        </w:tc>
        <w:tc>
          <w:tcPr>
            <w:tcW w:w="2551" w:type="dxa"/>
            <w:vAlign w:val="center"/>
          </w:tcPr>
          <w:p>
            <w:pPr>
              <w:pStyle w:val="15"/>
            </w:pPr>
            <w:r>
              <w:t>29.11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149.32</w:t>
            </w:r>
          </w:p>
        </w:tc>
        <w:tc>
          <w:tcPr>
            <w:tcW w:w="2551" w:type="dxa"/>
            <w:vAlign w:val="center"/>
          </w:tcPr>
          <w:p>
            <w:pPr>
              <w:pStyle w:val="11"/>
            </w:pPr>
            <w:r>
              <w:t>149.32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47.10</w:t>
            </w:r>
          </w:p>
        </w:tc>
        <w:tc>
          <w:tcPr>
            <w:tcW w:w="2551" w:type="dxa"/>
            <w:vAlign w:val="center"/>
          </w:tcPr>
          <w:p>
            <w:pPr>
              <w:pStyle w:val="11"/>
            </w:pPr>
            <w:r>
              <w:t>47.10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30.96</w:t>
            </w:r>
          </w:p>
        </w:tc>
        <w:tc>
          <w:tcPr>
            <w:tcW w:w="2551" w:type="dxa"/>
            <w:vAlign w:val="center"/>
          </w:tcPr>
          <w:p>
            <w:pPr>
              <w:pStyle w:val="11"/>
            </w:pPr>
            <w:r>
              <w:t>30.96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35.95</w:t>
            </w:r>
          </w:p>
        </w:tc>
        <w:tc>
          <w:tcPr>
            <w:tcW w:w="2551" w:type="dxa"/>
            <w:vAlign w:val="center"/>
          </w:tcPr>
          <w:p>
            <w:pPr>
              <w:pStyle w:val="11"/>
            </w:pPr>
            <w:r>
              <w:t>35.95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14.75</w:t>
            </w:r>
          </w:p>
        </w:tc>
        <w:tc>
          <w:tcPr>
            <w:tcW w:w="2551" w:type="dxa"/>
            <w:vAlign w:val="center"/>
          </w:tcPr>
          <w:p>
            <w:pPr>
              <w:pStyle w:val="11"/>
            </w:pPr>
            <w:r>
              <w:t>14.75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4.96</w:t>
            </w:r>
          </w:p>
        </w:tc>
        <w:tc>
          <w:tcPr>
            <w:tcW w:w="2551" w:type="dxa"/>
            <w:vAlign w:val="center"/>
          </w:tcPr>
          <w:p>
            <w:pPr>
              <w:pStyle w:val="11"/>
            </w:pPr>
            <w:r>
              <w:t>4.96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2.52</w:t>
            </w:r>
          </w:p>
        </w:tc>
        <w:tc>
          <w:tcPr>
            <w:tcW w:w="2551" w:type="dxa"/>
            <w:vAlign w:val="center"/>
          </w:tcPr>
          <w:p>
            <w:pPr>
              <w:pStyle w:val="11"/>
            </w:pPr>
            <w:r>
              <w:t>2.52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0.36</w:t>
            </w:r>
          </w:p>
        </w:tc>
        <w:tc>
          <w:tcPr>
            <w:tcW w:w="2551" w:type="dxa"/>
            <w:vAlign w:val="center"/>
          </w:tcPr>
          <w:p>
            <w:pPr>
              <w:pStyle w:val="11"/>
            </w:pPr>
            <w:r>
              <w:t>0.36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12.72</w:t>
            </w:r>
          </w:p>
        </w:tc>
        <w:tc>
          <w:tcPr>
            <w:tcW w:w="2551" w:type="dxa"/>
            <w:vAlign w:val="center"/>
          </w:tcPr>
          <w:p>
            <w:pPr>
              <w:pStyle w:val="11"/>
            </w:pPr>
            <w:r>
              <w:t>12.72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29.11</w:t>
            </w:r>
          </w:p>
        </w:tc>
        <w:tc>
          <w:tcPr>
            <w:tcW w:w="2551" w:type="dxa"/>
            <w:vAlign w:val="center"/>
          </w:tcPr>
          <w:p>
            <w:pPr>
              <w:pStyle w:val="11"/>
            </w:pPr>
          </w:p>
        </w:tc>
        <w:tc>
          <w:tcPr>
            <w:tcW w:w="2551" w:type="dxa"/>
            <w:vAlign w:val="center"/>
          </w:tcPr>
          <w:p>
            <w:pPr>
              <w:pStyle w:val="11"/>
            </w:pPr>
            <w:r>
              <w:t>29.11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3.20</w:t>
            </w:r>
          </w:p>
        </w:tc>
        <w:tc>
          <w:tcPr>
            <w:tcW w:w="2551" w:type="dxa"/>
            <w:vAlign w:val="center"/>
          </w:tcPr>
          <w:p>
            <w:pPr>
              <w:pStyle w:val="11"/>
            </w:pPr>
          </w:p>
        </w:tc>
        <w:tc>
          <w:tcPr>
            <w:tcW w:w="2551" w:type="dxa"/>
            <w:vAlign w:val="center"/>
          </w:tcPr>
          <w:p>
            <w:pPr>
              <w:pStyle w:val="11"/>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5.53</w:t>
            </w:r>
          </w:p>
        </w:tc>
        <w:tc>
          <w:tcPr>
            <w:tcW w:w="2551" w:type="dxa"/>
            <w:vAlign w:val="center"/>
          </w:tcPr>
          <w:p>
            <w:pPr>
              <w:pStyle w:val="11"/>
            </w:pPr>
          </w:p>
        </w:tc>
        <w:tc>
          <w:tcPr>
            <w:tcW w:w="2551" w:type="dxa"/>
            <w:vAlign w:val="center"/>
          </w:tcPr>
          <w:p>
            <w:pPr>
              <w:pStyle w:val="11"/>
            </w:pPr>
            <w:r>
              <w:t>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4.29</w:t>
            </w:r>
          </w:p>
        </w:tc>
        <w:tc>
          <w:tcPr>
            <w:tcW w:w="2551" w:type="dxa"/>
            <w:vAlign w:val="center"/>
          </w:tcPr>
          <w:p>
            <w:pPr>
              <w:pStyle w:val="11"/>
            </w:pPr>
          </w:p>
        </w:tc>
        <w:tc>
          <w:tcPr>
            <w:tcW w:w="2551" w:type="dxa"/>
            <w:vAlign w:val="center"/>
          </w:tcPr>
          <w:p>
            <w:pPr>
              <w:pStyle w:val="11"/>
            </w:pPr>
            <w:r>
              <w:t>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0.26</w:t>
            </w:r>
          </w:p>
        </w:tc>
        <w:tc>
          <w:tcPr>
            <w:tcW w:w="2551" w:type="dxa"/>
            <w:vAlign w:val="center"/>
          </w:tcPr>
          <w:p>
            <w:pPr>
              <w:pStyle w:val="11"/>
            </w:pPr>
          </w:p>
        </w:tc>
        <w:tc>
          <w:tcPr>
            <w:tcW w:w="2551" w:type="dxa"/>
            <w:vAlign w:val="center"/>
          </w:tcPr>
          <w:p>
            <w:pPr>
              <w:pStyle w:val="11"/>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0.51</w:t>
            </w:r>
          </w:p>
        </w:tc>
        <w:tc>
          <w:tcPr>
            <w:tcW w:w="2551" w:type="dxa"/>
            <w:vAlign w:val="center"/>
          </w:tcPr>
          <w:p>
            <w:pPr>
              <w:pStyle w:val="11"/>
            </w:pPr>
          </w:p>
        </w:tc>
        <w:tc>
          <w:tcPr>
            <w:tcW w:w="2551" w:type="dxa"/>
            <w:vAlign w:val="center"/>
          </w:tcPr>
          <w:p>
            <w:pPr>
              <w:pStyle w:val="11"/>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0.49</w:t>
            </w:r>
          </w:p>
        </w:tc>
        <w:tc>
          <w:tcPr>
            <w:tcW w:w="2551" w:type="dxa"/>
            <w:vAlign w:val="center"/>
          </w:tcPr>
          <w:p>
            <w:pPr>
              <w:pStyle w:val="11"/>
            </w:pPr>
          </w:p>
        </w:tc>
        <w:tc>
          <w:tcPr>
            <w:tcW w:w="2551" w:type="dxa"/>
            <w:vAlign w:val="center"/>
          </w:tcPr>
          <w:p>
            <w:pPr>
              <w:pStyle w:val="11"/>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0.82</w:t>
            </w:r>
          </w:p>
        </w:tc>
        <w:tc>
          <w:tcPr>
            <w:tcW w:w="2551" w:type="dxa"/>
            <w:vAlign w:val="center"/>
          </w:tcPr>
          <w:p>
            <w:pPr>
              <w:pStyle w:val="11"/>
            </w:pPr>
          </w:p>
        </w:tc>
        <w:tc>
          <w:tcPr>
            <w:tcW w:w="2551" w:type="dxa"/>
            <w:vAlign w:val="center"/>
          </w:tcPr>
          <w:p>
            <w:pPr>
              <w:pStyle w:val="11"/>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4.66</w:t>
            </w:r>
          </w:p>
        </w:tc>
        <w:tc>
          <w:tcPr>
            <w:tcW w:w="2551" w:type="dxa"/>
            <w:vAlign w:val="center"/>
          </w:tcPr>
          <w:p>
            <w:pPr>
              <w:pStyle w:val="11"/>
            </w:pPr>
          </w:p>
        </w:tc>
        <w:tc>
          <w:tcPr>
            <w:tcW w:w="2551" w:type="dxa"/>
            <w:vAlign w:val="center"/>
          </w:tcPr>
          <w:p>
            <w:pPr>
              <w:pStyle w:val="11"/>
            </w:pPr>
            <w:r>
              <w:t>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6.60</w:t>
            </w:r>
          </w:p>
        </w:tc>
        <w:tc>
          <w:tcPr>
            <w:tcW w:w="2551" w:type="dxa"/>
            <w:vAlign w:val="center"/>
          </w:tcPr>
          <w:p>
            <w:pPr>
              <w:pStyle w:val="11"/>
            </w:pPr>
          </w:p>
        </w:tc>
        <w:tc>
          <w:tcPr>
            <w:tcW w:w="2551" w:type="dxa"/>
            <w:vAlign w:val="center"/>
          </w:tcPr>
          <w:p>
            <w:pPr>
              <w:pStyle w:val="11"/>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2.76</w:t>
            </w:r>
          </w:p>
        </w:tc>
        <w:tc>
          <w:tcPr>
            <w:tcW w:w="2551" w:type="dxa"/>
            <w:vAlign w:val="center"/>
          </w:tcPr>
          <w:p>
            <w:pPr>
              <w:pStyle w:val="11"/>
            </w:pPr>
          </w:p>
        </w:tc>
        <w:tc>
          <w:tcPr>
            <w:tcW w:w="2551" w:type="dxa"/>
            <w:vAlign w:val="center"/>
          </w:tcPr>
          <w:p>
            <w:pPr>
              <w:pStyle w:val="11"/>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76.43</w:t>
            </w:r>
          </w:p>
        </w:tc>
        <w:tc>
          <w:tcPr>
            <w:tcW w:w="2551" w:type="dxa"/>
            <w:vAlign w:val="center"/>
          </w:tcPr>
          <w:p>
            <w:pPr>
              <w:pStyle w:val="11"/>
            </w:pPr>
            <w:r>
              <w:t>76.43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13.90</w:t>
            </w:r>
          </w:p>
        </w:tc>
        <w:tc>
          <w:tcPr>
            <w:tcW w:w="2551" w:type="dxa"/>
            <w:vAlign w:val="center"/>
          </w:tcPr>
          <w:p>
            <w:pPr>
              <w:pStyle w:val="11"/>
            </w:pPr>
            <w:r>
              <w:t>13.90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62.53</w:t>
            </w:r>
          </w:p>
        </w:tc>
        <w:tc>
          <w:tcPr>
            <w:tcW w:w="2551" w:type="dxa"/>
            <w:vAlign w:val="center"/>
          </w:tcPr>
          <w:p>
            <w:pPr>
              <w:pStyle w:val="11"/>
            </w:pPr>
            <w:r>
              <w:t>62.53</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287001栾城区老干部局本级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287001栾城区老干部局本级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287001栾城区老干部局本级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5.14</w:t>
            </w:r>
          </w:p>
        </w:tc>
        <w:tc>
          <w:tcPr>
            <w:tcW w:w="2381" w:type="dxa"/>
            <w:vAlign w:val="center"/>
          </w:tcPr>
          <w:p>
            <w:pPr>
              <w:pStyle w:val="15"/>
            </w:pPr>
            <w:r>
              <w:t>5.14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4.66</w:t>
            </w:r>
          </w:p>
        </w:tc>
        <w:tc>
          <w:tcPr>
            <w:tcW w:w="2381" w:type="dxa"/>
            <w:vAlign w:val="center"/>
          </w:tcPr>
          <w:p>
            <w:pPr>
              <w:pStyle w:val="11"/>
            </w:pPr>
            <w:r>
              <w:t>4.66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4.66</w:t>
            </w:r>
          </w:p>
        </w:tc>
        <w:tc>
          <w:tcPr>
            <w:tcW w:w="2381" w:type="dxa"/>
            <w:vAlign w:val="center"/>
          </w:tcPr>
          <w:p>
            <w:pPr>
              <w:pStyle w:val="11"/>
            </w:pPr>
            <w:r>
              <w:t>4.66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r>
              <w:t>0.49</w:t>
            </w:r>
          </w:p>
        </w:tc>
        <w:tc>
          <w:tcPr>
            <w:tcW w:w="2381" w:type="dxa"/>
            <w:vAlign w:val="center"/>
          </w:tcPr>
          <w:p>
            <w:pPr>
              <w:pStyle w:val="11"/>
            </w:pPr>
            <w:r>
              <w:t>0.49</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栾城区老干部局本级2026年单位预算信息公开情况说明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按照《中华人民共和国预算法》、《地方预决算公开操作规程》和《关于进一步推进预算公开工作的实施意见》规定，现将栾城区老干部局本级2026年单位预算公开如下：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全面贯彻加强党对离退休干部工作的集中统一领导要求，负责宣传贯彻落实党中央、国务院和省、市、区委、政府关于离退休干部工作的方针政策；拟订或参与拟订全区离退休干部工作有关具体规定和办法；总结宣传全区离退休干部工作和先进典型。</w:t>
      </w:r>
    </w:p>
    <w:p>
      <w:pPr>
        <w:pStyle w:val="17"/>
      </w:pPr>
      <w:r>
        <w:t>（二）负责指导、督促、检查各级各部门离退休干部工作；组织和协调有关部门做好离退休干部工作。</w:t>
      </w:r>
    </w:p>
    <w:p>
      <w:pPr>
        <w:pStyle w:val="17"/>
      </w:pPr>
      <w:r>
        <w:t>（三）负责督促检查各级各部门落实离退休干部的政治和生活待遇，组织做好走访慰问工作；督促检查离休干部“两费”（离休费、医药费）落实情况；调查研究离退休干部政治和生活待遇中存在的问题，协调有关部门提出解决办法。</w:t>
      </w:r>
    </w:p>
    <w:p>
      <w:pPr>
        <w:pStyle w:val="17"/>
      </w:pPr>
      <w:r>
        <w:t>（四）加强对全区离退休干部的政治引领和教育管理。负责做好新形势下离退休干部党组织建设工作，拟订离退休干部思想政治工作的制度办法和措施；组织开展离退休干部党组织书记的教育培训工作。</w:t>
      </w:r>
    </w:p>
    <w:p>
      <w:pPr>
        <w:pStyle w:val="17"/>
      </w:pPr>
      <w:r>
        <w:t>（五）指导老干部活动中心、老年大学等学习活动阵地建设与管理。</w:t>
      </w:r>
    </w:p>
    <w:p>
      <w:pPr>
        <w:pStyle w:val="17"/>
      </w:pPr>
      <w:r>
        <w:t>（六）指导各级各部门组织离退休干部利用自身优势，在政治、经济、文化和青少年教育等各领域发挥作用，增添正能量。</w:t>
      </w:r>
    </w:p>
    <w:p>
      <w:pPr>
        <w:pStyle w:val="17"/>
      </w:pPr>
      <w:r>
        <w:t>（七）了解离退休干部对医疗保健方面的意见和要求。组织指导离退休干部开展健康科学的文化健身、保健讲座、参观学习等活动。</w:t>
      </w:r>
    </w:p>
    <w:p>
      <w:pPr>
        <w:pStyle w:val="17"/>
      </w:pPr>
      <w:r>
        <w:t>（八）负责易地安置离休干部服务管理工作。</w:t>
      </w:r>
    </w:p>
    <w:p>
      <w:pPr>
        <w:pStyle w:val="17"/>
      </w:pPr>
      <w:r>
        <w:t>（九）会同有关部门拟订治丧办法，指导逝世老干部的善后工作，协助承办区委交办的丧葬事宜。</w:t>
      </w:r>
    </w:p>
    <w:p>
      <w:pPr>
        <w:pStyle w:val="17"/>
      </w:pPr>
      <w:r>
        <w:t>（十）承担区老干部工作领导小组、区关心下一代工作指导中心的日常工作。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栾城区老干部局本级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337.13万元，其中：一般公共预算收入337.13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栾城区老干部局本级年度单位预算中支出预算的总体情况。2026年支出预算337.13万元，其中基本支出254.86万元，包括人员经费225.75万元和日常公用经费29.11万元；项目支出82.27万元，主要为离退休人员特需经费20.48万元，离退休干部文体活动经费10万元，劳务派遣人员经费12.18万元，关工委经费9万元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337.13万元，较2025年预算增加37.96万元，其中：基本支出增加34.44万元，主要为人员增加，人员经费增加项目支出增加3.52万元，主要为劳务派遣人员经费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2026年，我单位机关运行经费共计安排29.11万元，主要用于日常维修、办公用房水电费、办公用房取暖费、办公用房物业管理费等日常运行支出。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5.14万元，其中因公出国（境）费0.00万元；公务用车购置及运维费4.66万元（其中：公务用车购置费为0.00万元，公务用车运维费4.66万元)；公务接待费0.49万元。与2025年相比增加</w:t>
      </w:r>
      <w:r>
        <w:rPr>
          <w:rFonts w:hint="eastAsia"/>
          <w:lang w:val="en-US" w:eastAsia="zh-CN"/>
        </w:rPr>
        <w:t>0.16</w:t>
      </w:r>
      <w:r>
        <w:t>万元，增减变化的主要原因是</w:t>
      </w:r>
      <w:r>
        <w:rPr>
          <w:rFonts w:hint="eastAsia"/>
          <w:lang w:eastAsia="zh-CN"/>
        </w:rPr>
        <w:t>压减经费。</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1、传统文化宣扬经费绩效目标表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13011126P00000410855L</w:t>
            </w:r>
          </w:p>
        </w:tc>
        <w:tc>
          <w:tcPr>
            <w:tcW w:w="2835" w:type="dxa"/>
            <w:vAlign w:val="center"/>
          </w:tcPr>
          <w:p>
            <w:pPr>
              <w:pStyle w:val="10"/>
            </w:pPr>
            <w:r>
              <w:t>项目名称</w:t>
            </w:r>
          </w:p>
        </w:tc>
        <w:tc>
          <w:tcPr>
            <w:tcW w:w="6095" w:type="dxa"/>
            <w:gridSpan w:val="3"/>
            <w:vAlign w:val="center"/>
          </w:tcPr>
          <w:p>
            <w:pPr>
              <w:pStyle w:val="12"/>
            </w:pPr>
            <w:r>
              <w:t>传统文化宣扬经费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确保传统文化宣扬活动正常开展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1.25</w:t>
            </w:r>
          </w:p>
        </w:tc>
        <w:tc>
          <w:tcPr>
            <w:tcW w:w="2835" w:type="dxa"/>
            <w:vAlign w:val="center"/>
          </w:tcPr>
          <w:p>
            <w:pPr>
              <w:pStyle w:val="13"/>
            </w:pPr>
            <w:r>
              <w:t>2.50</w:t>
            </w:r>
          </w:p>
        </w:tc>
        <w:tc>
          <w:tcPr>
            <w:tcW w:w="2551" w:type="dxa"/>
            <w:vAlign w:val="center"/>
          </w:tcPr>
          <w:p>
            <w:pPr>
              <w:pStyle w:val="13"/>
            </w:pPr>
            <w:r>
              <w:t>4.00</w:t>
            </w:r>
          </w:p>
        </w:tc>
        <w:tc>
          <w:tcPr>
            <w:tcW w:w="3544"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1.确保传统文化宣扬活动正常开展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惠民文化活动、文化交流活动</w:t>
            </w:r>
          </w:p>
        </w:tc>
        <w:tc>
          <w:tcPr>
            <w:tcW w:w="5386" w:type="dxa"/>
            <w:vAlign w:val="center"/>
          </w:tcPr>
          <w:p>
            <w:pPr>
              <w:pStyle w:val="12"/>
            </w:pPr>
            <w:r>
              <w:t>惠民文化活动、文化交流活动</w:t>
            </w:r>
          </w:p>
        </w:tc>
        <w:tc>
          <w:tcPr>
            <w:tcW w:w="2268" w:type="dxa"/>
            <w:vAlign w:val="center"/>
          </w:tcPr>
          <w:p>
            <w:pPr>
              <w:pStyle w:val="12"/>
            </w:pPr>
            <w:r>
              <w:t>≥30人</w:t>
            </w:r>
          </w:p>
        </w:tc>
        <w:tc>
          <w:tcPr>
            <w:tcW w:w="1276" w:type="dxa"/>
            <w:vAlign w:val="center"/>
          </w:tcPr>
          <w:p>
            <w:pPr>
              <w:pStyle w:val="12"/>
            </w:pPr>
            <w:r>
              <w:t>工作安排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2、关工委经费绩效目标表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13011126P000004108593</w:t>
            </w:r>
          </w:p>
        </w:tc>
        <w:tc>
          <w:tcPr>
            <w:tcW w:w="2835" w:type="dxa"/>
            <w:vAlign w:val="center"/>
          </w:tcPr>
          <w:p>
            <w:pPr>
              <w:pStyle w:val="10"/>
            </w:pPr>
            <w:r>
              <w:t>项目名称</w:t>
            </w:r>
          </w:p>
        </w:tc>
        <w:tc>
          <w:tcPr>
            <w:tcW w:w="6095" w:type="dxa"/>
            <w:gridSpan w:val="3"/>
            <w:vAlign w:val="center"/>
          </w:tcPr>
          <w:p>
            <w:pPr>
              <w:pStyle w:val="12"/>
            </w:pPr>
            <w:r>
              <w:t>关工委经费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加强关心关爱下一代工作</w:t>
            </w:r>
            <w:r>
              <w:tab/>
            </w:r>
            <w:r>
              <w:tab/>
            </w:r>
            <w:r>
              <w:tab/>
            </w:r>
            <w:r>
              <w:tab/>
            </w:r>
            <w:r>
              <w:tab/>
            </w:r>
            <w:r>
              <w:tab/>
            </w:r>
          </w:p>
          <w:p>
            <w:pPr>
              <w:pStyle w:val="12"/>
            </w:pP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2.25</w:t>
            </w:r>
          </w:p>
        </w:tc>
        <w:tc>
          <w:tcPr>
            <w:tcW w:w="2835" w:type="dxa"/>
            <w:vAlign w:val="center"/>
          </w:tcPr>
          <w:p>
            <w:pPr>
              <w:pStyle w:val="13"/>
            </w:pPr>
            <w:r>
              <w:t>4.50</w:t>
            </w:r>
          </w:p>
        </w:tc>
        <w:tc>
          <w:tcPr>
            <w:tcW w:w="2551" w:type="dxa"/>
            <w:vAlign w:val="center"/>
          </w:tcPr>
          <w:p>
            <w:pPr>
              <w:pStyle w:val="13"/>
            </w:pPr>
            <w:r>
              <w:t>6.50</w:t>
            </w:r>
          </w:p>
        </w:tc>
        <w:tc>
          <w:tcPr>
            <w:tcW w:w="3544" w:type="dxa"/>
            <w:gridSpan w:val="2"/>
            <w:vAlign w:val="center"/>
          </w:tcPr>
          <w:p>
            <w:pPr>
              <w:pStyle w:val="13"/>
            </w:pPr>
            <w:r>
              <w:t>9.00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加强关心关爱下一代工作</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活动参加人数和慰问救助人数</w:t>
            </w:r>
          </w:p>
        </w:tc>
        <w:tc>
          <w:tcPr>
            <w:tcW w:w="5386" w:type="dxa"/>
            <w:vAlign w:val="center"/>
          </w:tcPr>
          <w:p>
            <w:pPr>
              <w:pStyle w:val="12"/>
            </w:pPr>
            <w:r>
              <w:t>活动参加人数和慰问救助人数</w:t>
            </w:r>
          </w:p>
        </w:tc>
        <w:tc>
          <w:tcPr>
            <w:tcW w:w="2268" w:type="dxa"/>
            <w:vAlign w:val="center"/>
          </w:tcPr>
          <w:p>
            <w:pPr>
              <w:pStyle w:val="12"/>
            </w:pPr>
            <w:r>
              <w:t>≥60人</w:t>
            </w:r>
          </w:p>
        </w:tc>
        <w:tc>
          <w:tcPr>
            <w:tcW w:w="1276" w:type="dxa"/>
            <w:vAlign w:val="center"/>
          </w:tcPr>
          <w:p>
            <w:pPr>
              <w:pStyle w:val="12"/>
            </w:pPr>
            <w:r>
              <w:t>确定贫困儿童数量</w:t>
            </w:r>
            <w:r>
              <w:tab/>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3、劳务派遣人员经费绩效目标表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13011126P00000410521N</w:t>
            </w:r>
          </w:p>
        </w:tc>
        <w:tc>
          <w:tcPr>
            <w:tcW w:w="2835" w:type="dxa"/>
            <w:vAlign w:val="center"/>
          </w:tcPr>
          <w:p>
            <w:pPr>
              <w:pStyle w:val="10"/>
            </w:pPr>
            <w:r>
              <w:t>项目名称</w:t>
            </w:r>
          </w:p>
        </w:tc>
        <w:tc>
          <w:tcPr>
            <w:tcW w:w="6095" w:type="dxa"/>
            <w:gridSpan w:val="3"/>
            <w:vAlign w:val="center"/>
          </w:tcPr>
          <w:p>
            <w:pPr>
              <w:pStyle w:val="12"/>
            </w:pPr>
            <w:r>
              <w:t>劳务派遣人员经费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12.18</w:t>
            </w:r>
          </w:p>
        </w:tc>
        <w:tc>
          <w:tcPr>
            <w:tcW w:w="2835" w:type="dxa"/>
            <w:vAlign w:val="center"/>
          </w:tcPr>
          <w:p>
            <w:pPr>
              <w:pStyle w:val="10"/>
            </w:pPr>
            <w:r>
              <w:t>其中：财政    资金</w:t>
            </w:r>
          </w:p>
        </w:tc>
        <w:tc>
          <w:tcPr>
            <w:tcW w:w="2551" w:type="dxa"/>
            <w:vAlign w:val="center"/>
          </w:tcPr>
          <w:p>
            <w:pPr>
              <w:pStyle w:val="12"/>
            </w:pPr>
            <w:r>
              <w:t>12.18</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用于发放单位劳务派遣人员工资</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3.05</w:t>
            </w:r>
          </w:p>
        </w:tc>
        <w:tc>
          <w:tcPr>
            <w:tcW w:w="2835" w:type="dxa"/>
            <w:vAlign w:val="center"/>
          </w:tcPr>
          <w:p>
            <w:pPr>
              <w:pStyle w:val="13"/>
            </w:pPr>
            <w:r>
              <w:t>6.90</w:t>
            </w:r>
          </w:p>
        </w:tc>
        <w:tc>
          <w:tcPr>
            <w:tcW w:w="2551" w:type="dxa"/>
            <w:vAlign w:val="center"/>
          </w:tcPr>
          <w:p>
            <w:pPr>
              <w:pStyle w:val="13"/>
            </w:pPr>
            <w:r>
              <w:t>9.14</w:t>
            </w:r>
          </w:p>
        </w:tc>
        <w:tc>
          <w:tcPr>
            <w:tcW w:w="3544" w:type="dxa"/>
            <w:gridSpan w:val="2"/>
            <w:vAlign w:val="center"/>
          </w:tcPr>
          <w:p>
            <w:pPr>
              <w:pStyle w:val="13"/>
            </w:pPr>
            <w:r>
              <w:t>12.18</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1.用于发放单位劳务派遣人员工资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本年度预算安排金额</w:t>
            </w:r>
          </w:p>
          <w:p>
            <w:pPr>
              <w:pStyle w:val="12"/>
            </w:pPr>
          </w:p>
        </w:tc>
        <w:tc>
          <w:tcPr>
            <w:tcW w:w="5386" w:type="dxa"/>
            <w:vAlign w:val="center"/>
          </w:tcPr>
          <w:p>
            <w:pPr>
              <w:pStyle w:val="12"/>
            </w:pPr>
            <w:r>
              <w:t xml:space="preserve">  本年度预算安排金额</w:t>
            </w:r>
          </w:p>
        </w:tc>
        <w:tc>
          <w:tcPr>
            <w:tcW w:w="2268" w:type="dxa"/>
            <w:vAlign w:val="center"/>
          </w:tcPr>
          <w:p>
            <w:pPr>
              <w:pStyle w:val="12"/>
            </w:pPr>
            <w:r>
              <w:t>12.18万元</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劳务派遣人员数量</w:t>
            </w:r>
          </w:p>
        </w:tc>
        <w:tc>
          <w:tcPr>
            <w:tcW w:w="5386" w:type="dxa"/>
            <w:vAlign w:val="center"/>
          </w:tcPr>
          <w:p>
            <w:pPr>
              <w:pStyle w:val="12"/>
            </w:pPr>
            <w:r>
              <w:t>劳务派遣人员数量</w:t>
            </w:r>
          </w:p>
        </w:tc>
        <w:tc>
          <w:tcPr>
            <w:tcW w:w="2268" w:type="dxa"/>
            <w:vAlign w:val="center"/>
          </w:tcPr>
          <w:p>
            <w:pPr>
              <w:pStyle w:val="12"/>
            </w:pPr>
            <w:r>
              <w:t>2人</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日常工作正常运转</w:t>
            </w:r>
          </w:p>
        </w:tc>
        <w:tc>
          <w:tcPr>
            <w:tcW w:w="5386" w:type="dxa"/>
            <w:vAlign w:val="center"/>
          </w:tcPr>
          <w:p>
            <w:pPr>
              <w:pStyle w:val="12"/>
            </w:pPr>
            <w:r>
              <w:t>日常工作正常运转</w:t>
            </w:r>
          </w:p>
        </w:tc>
        <w:tc>
          <w:tcPr>
            <w:tcW w:w="2268" w:type="dxa"/>
            <w:vAlign w:val="center"/>
          </w:tcPr>
          <w:p>
            <w:pPr>
              <w:pStyle w:val="12"/>
            </w:pPr>
            <w:r>
              <w:t>良好</w:t>
            </w:r>
          </w:p>
        </w:tc>
        <w:tc>
          <w:tcPr>
            <w:tcW w:w="1276" w:type="dxa"/>
            <w:vAlign w:val="center"/>
          </w:tcPr>
          <w:p>
            <w:pPr>
              <w:pStyle w:val="12"/>
            </w:pPr>
            <w:r>
              <w:t>工作安排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4、老干部活动中心经费绩效目标表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13011126P000004108516</w:t>
            </w:r>
          </w:p>
        </w:tc>
        <w:tc>
          <w:tcPr>
            <w:tcW w:w="2835" w:type="dxa"/>
            <w:vAlign w:val="center"/>
          </w:tcPr>
          <w:p>
            <w:pPr>
              <w:pStyle w:val="10"/>
            </w:pPr>
            <w:r>
              <w:t>项目名称</w:t>
            </w:r>
          </w:p>
        </w:tc>
        <w:tc>
          <w:tcPr>
            <w:tcW w:w="6095" w:type="dxa"/>
            <w:gridSpan w:val="3"/>
            <w:vAlign w:val="center"/>
          </w:tcPr>
          <w:p>
            <w:pPr>
              <w:pStyle w:val="12"/>
            </w:pPr>
            <w:r>
              <w:t>老干部活动中心经费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老干部活动中心经费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1.50</w:t>
            </w:r>
          </w:p>
        </w:tc>
        <w:tc>
          <w:tcPr>
            <w:tcW w:w="2835" w:type="dxa"/>
            <w:vAlign w:val="center"/>
          </w:tcPr>
          <w:p>
            <w:pPr>
              <w:pStyle w:val="13"/>
            </w:pPr>
            <w:r>
              <w:t>3.00</w:t>
            </w:r>
          </w:p>
        </w:tc>
        <w:tc>
          <w:tcPr>
            <w:tcW w:w="2551" w:type="dxa"/>
            <w:vAlign w:val="center"/>
          </w:tcPr>
          <w:p>
            <w:pPr>
              <w:pStyle w:val="13"/>
            </w:pPr>
            <w:r>
              <w:t>4.50</w:t>
            </w:r>
          </w:p>
        </w:tc>
        <w:tc>
          <w:tcPr>
            <w:tcW w:w="3544" w:type="dxa"/>
            <w:gridSpan w:val="2"/>
            <w:vAlign w:val="center"/>
          </w:tcPr>
          <w:p>
            <w:pPr>
              <w:pStyle w:val="13"/>
            </w:pPr>
            <w:r>
              <w:t>6.00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1.老干部活动中心经费器材维修 维护，确保正常运转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财政预算安排</w:t>
            </w:r>
          </w:p>
        </w:tc>
        <w:tc>
          <w:tcPr>
            <w:tcW w:w="5386" w:type="dxa"/>
            <w:vAlign w:val="center"/>
          </w:tcPr>
          <w:p>
            <w:pPr>
              <w:pStyle w:val="12"/>
            </w:pPr>
            <w:r>
              <w:t>财政预算安排</w:t>
            </w:r>
          </w:p>
        </w:tc>
        <w:tc>
          <w:tcPr>
            <w:tcW w:w="2268" w:type="dxa"/>
            <w:vAlign w:val="center"/>
          </w:tcPr>
          <w:p>
            <w:pPr>
              <w:pStyle w:val="12"/>
            </w:pPr>
            <w:r>
              <w:t>6万</w:t>
            </w:r>
          </w:p>
        </w:tc>
        <w:tc>
          <w:tcPr>
            <w:tcW w:w="1276" w:type="dxa"/>
            <w:vAlign w:val="center"/>
          </w:tcPr>
          <w:p>
            <w:pPr>
              <w:pStyle w:val="12"/>
            </w:pPr>
            <w:r>
              <w:t>工作安排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5、老年大学经费绩效目标表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13011126P000004108497</w:t>
            </w:r>
          </w:p>
        </w:tc>
        <w:tc>
          <w:tcPr>
            <w:tcW w:w="2835" w:type="dxa"/>
            <w:vAlign w:val="center"/>
          </w:tcPr>
          <w:p>
            <w:pPr>
              <w:pStyle w:val="10"/>
            </w:pPr>
            <w:r>
              <w:t>项目名称</w:t>
            </w:r>
          </w:p>
        </w:tc>
        <w:tc>
          <w:tcPr>
            <w:tcW w:w="6095" w:type="dxa"/>
            <w:gridSpan w:val="3"/>
            <w:vAlign w:val="center"/>
          </w:tcPr>
          <w:p>
            <w:pPr>
              <w:pStyle w:val="12"/>
            </w:pPr>
            <w:r>
              <w:t>老年大学经费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w:t>
            </w:r>
          </w:p>
        </w:tc>
        <w:tc>
          <w:tcPr>
            <w:tcW w:w="2835" w:type="dxa"/>
            <w:vAlign w:val="center"/>
          </w:tcPr>
          <w:p>
            <w:pPr>
              <w:pStyle w:val="10"/>
            </w:pPr>
            <w:r>
              <w:t>其中：财政    资金</w:t>
            </w:r>
          </w:p>
        </w:tc>
        <w:tc>
          <w:tcPr>
            <w:tcW w:w="2551" w:type="dxa"/>
            <w:vAlign w:val="center"/>
          </w:tcPr>
          <w:p>
            <w:pPr>
              <w:pStyle w:val="12"/>
            </w:pPr>
            <w:r>
              <w:t>4.50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老年大学经费，开设各类兴趣班，教学正常开展</w:t>
            </w:r>
            <w:r>
              <w:tab/>
            </w:r>
            <w:r>
              <w:tab/>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1.13</w:t>
            </w:r>
          </w:p>
        </w:tc>
        <w:tc>
          <w:tcPr>
            <w:tcW w:w="2835" w:type="dxa"/>
            <w:vAlign w:val="center"/>
          </w:tcPr>
          <w:p>
            <w:pPr>
              <w:pStyle w:val="13"/>
            </w:pPr>
            <w:r>
              <w:t>2.25</w:t>
            </w:r>
          </w:p>
        </w:tc>
        <w:tc>
          <w:tcPr>
            <w:tcW w:w="2551" w:type="dxa"/>
            <w:vAlign w:val="center"/>
          </w:tcPr>
          <w:p>
            <w:pPr>
              <w:pStyle w:val="13"/>
            </w:pPr>
            <w:r>
              <w:t>3.75</w:t>
            </w:r>
          </w:p>
        </w:tc>
        <w:tc>
          <w:tcPr>
            <w:tcW w:w="3544" w:type="dxa"/>
            <w:gridSpan w:val="2"/>
            <w:vAlign w:val="center"/>
          </w:tcPr>
          <w:p>
            <w:pPr>
              <w:pStyle w:val="13"/>
            </w:pPr>
            <w:r>
              <w:t>4.50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1.老年大学经费，开设各类兴趣班，教学正常开展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资金保障率</w:t>
            </w:r>
          </w:p>
        </w:tc>
        <w:tc>
          <w:tcPr>
            <w:tcW w:w="5386" w:type="dxa"/>
            <w:vAlign w:val="center"/>
          </w:tcPr>
          <w:p>
            <w:pPr>
              <w:pStyle w:val="12"/>
            </w:pPr>
            <w:r>
              <w:t>资金保障率</w:t>
            </w:r>
          </w:p>
        </w:tc>
        <w:tc>
          <w:tcPr>
            <w:tcW w:w="2268" w:type="dxa"/>
            <w:vAlign w:val="center"/>
          </w:tcPr>
          <w:p>
            <w:pPr>
              <w:pStyle w:val="12"/>
            </w:pPr>
            <w:r>
              <w:t>4.5万元</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6、离退休干部文体活动经费绩效目标表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13011126P00000410858F</w:t>
            </w:r>
          </w:p>
        </w:tc>
        <w:tc>
          <w:tcPr>
            <w:tcW w:w="2835" w:type="dxa"/>
            <w:vAlign w:val="center"/>
          </w:tcPr>
          <w:p>
            <w:pPr>
              <w:pStyle w:val="10"/>
            </w:pPr>
            <w:r>
              <w:t>项目名称</w:t>
            </w:r>
          </w:p>
        </w:tc>
        <w:tc>
          <w:tcPr>
            <w:tcW w:w="6095" w:type="dxa"/>
            <w:gridSpan w:val="3"/>
            <w:vAlign w:val="center"/>
          </w:tcPr>
          <w:p>
            <w:pPr>
              <w:pStyle w:val="12"/>
            </w:pPr>
            <w:r>
              <w:t>离退休干部文体活动经费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离退休干部文体活动经费</w:t>
            </w:r>
            <w:r>
              <w:tab/>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w:t>
            </w:r>
          </w:p>
        </w:tc>
        <w:tc>
          <w:tcPr>
            <w:tcW w:w="2835" w:type="dxa"/>
            <w:vAlign w:val="center"/>
          </w:tcPr>
          <w:p>
            <w:pPr>
              <w:pStyle w:val="13"/>
            </w:pPr>
            <w:r>
              <w:t>5.00</w:t>
            </w:r>
          </w:p>
        </w:tc>
        <w:tc>
          <w:tcPr>
            <w:tcW w:w="2551" w:type="dxa"/>
            <w:vAlign w:val="center"/>
          </w:tcPr>
          <w:p>
            <w:pPr>
              <w:pStyle w:val="13"/>
            </w:pPr>
            <w:r>
              <w:t>7.50</w:t>
            </w:r>
          </w:p>
        </w:tc>
        <w:tc>
          <w:tcPr>
            <w:tcW w:w="3544" w:type="dxa"/>
            <w:gridSpan w:val="2"/>
            <w:vAlign w:val="center"/>
          </w:tcPr>
          <w:p>
            <w:pPr>
              <w:pStyle w:val="13"/>
            </w:pPr>
            <w:r>
              <w:t>10.00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1.确保离退休干部文体活动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退休人员人数</w:t>
            </w:r>
          </w:p>
        </w:tc>
        <w:tc>
          <w:tcPr>
            <w:tcW w:w="5386" w:type="dxa"/>
            <w:vAlign w:val="center"/>
          </w:tcPr>
          <w:p>
            <w:pPr>
              <w:pStyle w:val="12"/>
            </w:pPr>
            <w:r>
              <w:t>退休人员人数</w:t>
            </w:r>
          </w:p>
        </w:tc>
        <w:tc>
          <w:tcPr>
            <w:tcW w:w="2268" w:type="dxa"/>
            <w:vAlign w:val="center"/>
          </w:tcPr>
          <w:p>
            <w:pPr>
              <w:pStyle w:val="12"/>
            </w:pPr>
            <w:r>
              <w:t>≥30人</w:t>
            </w:r>
          </w:p>
        </w:tc>
        <w:tc>
          <w:tcPr>
            <w:tcW w:w="1276" w:type="dxa"/>
            <w:vAlign w:val="center"/>
          </w:tcPr>
          <w:p>
            <w:pPr>
              <w:pStyle w:val="12"/>
            </w:pPr>
            <w:r>
              <w:t>历史依据</w:t>
            </w:r>
            <w:r>
              <w:tab/>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7、离退休人员特需费绩效目标表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13011126P000004104730</w:t>
            </w:r>
          </w:p>
        </w:tc>
        <w:tc>
          <w:tcPr>
            <w:tcW w:w="2835" w:type="dxa"/>
            <w:vAlign w:val="center"/>
          </w:tcPr>
          <w:p>
            <w:pPr>
              <w:pStyle w:val="10"/>
            </w:pPr>
            <w:r>
              <w:t>项目名称</w:t>
            </w:r>
          </w:p>
        </w:tc>
        <w:tc>
          <w:tcPr>
            <w:tcW w:w="6095" w:type="dxa"/>
            <w:gridSpan w:val="3"/>
            <w:vAlign w:val="center"/>
          </w:tcPr>
          <w:p>
            <w:pPr>
              <w:pStyle w:val="12"/>
            </w:pPr>
            <w:r>
              <w:t>离退休人员特需费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20.48</w:t>
            </w:r>
          </w:p>
        </w:tc>
        <w:tc>
          <w:tcPr>
            <w:tcW w:w="2835" w:type="dxa"/>
            <w:vAlign w:val="center"/>
          </w:tcPr>
          <w:p>
            <w:pPr>
              <w:pStyle w:val="10"/>
            </w:pPr>
            <w:r>
              <w:t>其中：财政    资金</w:t>
            </w:r>
          </w:p>
        </w:tc>
        <w:tc>
          <w:tcPr>
            <w:tcW w:w="2551" w:type="dxa"/>
            <w:vAlign w:val="center"/>
          </w:tcPr>
          <w:p>
            <w:pPr>
              <w:pStyle w:val="12"/>
            </w:pPr>
            <w:r>
              <w:t>20.48</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用于发放离退休统筹外人员工资待遇</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5.12</w:t>
            </w:r>
          </w:p>
        </w:tc>
        <w:tc>
          <w:tcPr>
            <w:tcW w:w="2835" w:type="dxa"/>
            <w:vAlign w:val="center"/>
          </w:tcPr>
          <w:p>
            <w:pPr>
              <w:pStyle w:val="13"/>
            </w:pPr>
            <w:r>
              <w:t>10.24</w:t>
            </w:r>
          </w:p>
        </w:tc>
        <w:tc>
          <w:tcPr>
            <w:tcW w:w="2551" w:type="dxa"/>
            <w:vAlign w:val="center"/>
          </w:tcPr>
          <w:p>
            <w:pPr>
              <w:pStyle w:val="13"/>
            </w:pPr>
            <w:r>
              <w:t>15.36</w:t>
            </w:r>
          </w:p>
        </w:tc>
        <w:tc>
          <w:tcPr>
            <w:tcW w:w="3544" w:type="dxa"/>
            <w:gridSpan w:val="2"/>
            <w:vAlign w:val="center"/>
          </w:tcPr>
          <w:p>
            <w:pPr>
              <w:pStyle w:val="13"/>
            </w:pPr>
            <w:r>
              <w:t>20.48</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1.用于发放离退休统筹外人员工资待遇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财政预算安排</w:t>
            </w:r>
          </w:p>
        </w:tc>
        <w:tc>
          <w:tcPr>
            <w:tcW w:w="5386" w:type="dxa"/>
            <w:vAlign w:val="center"/>
          </w:tcPr>
          <w:p>
            <w:pPr>
              <w:pStyle w:val="12"/>
            </w:pPr>
            <w:r>
              <w:t xml:space="preserve"> 财政预算安排</w:t>
            </w:r>
          </w:p>
        </w:tc>
        <w:tc>
          <w:tcPr>
            <w:tcW w:w="2268" w:type="dxa"/>
            <w:vAlign w:val="center"/>
          </w:tcPr>
          <w:p>
            <w:pPr>
              <w:pStyle w:val="12"/>
            </w:pPr>
            <w:r>
              <w:t>20.48万元</w:t>
            </w:r>
          </w:p>
        </w:tc>
        <w:tc>
          <w:tcPr>
            <w:tcW w:w="1276" w:type="dxa"/>
            <w:vAlign w:val="center"/>
          </w:tcPr>
          <w:p>
            <w:pPr>
              <w:pStyle w:val="12"/>
            </w:pPr>
            <w:r>
              <w:t>工作安排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8、离退休人员统筹外工资待遇绩效目标表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13011126P00000410524H</w:t>
            </w:r>
          </w:p>
        </w:tc>
        <w:tc>
          <w:tcPr>
            <w:tcW w:w="2835" w:type="dxa"/>
            <w:vAlign w:val="center"/>
          </w:tcPr>
          <w:p>
            <w:pPr>
              <w:pStyle w:val="10"/>
            </w:pPr>
            <w:r>
              <w:t>项目名称</w:t>
            </w:r>
          </w:p>
        </w:tc>
        <w:tc>
          <w:tcPr>
            <w:tcW w:w="6095" w:type="dxa"/>
            <w:gridSpan w:val="3"/>
            <w:vAlign w:val="center"/>
          </w:tcPr>
          <w:p>
            <w:pPr>
              <w:pStyle w:val="12"/>
            </w:pPr>
            <w:r>
              <w:t>离退休人员统筹外工资待遇</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1.01</w:t>
            </w:r>
          </w:p>
        </w:tc>
        <w:tc>
          <w:tcPr>
            <w:tcW w:w="2835" w:type="dxa"/>
            <w:vAlign w:val="center"/>
          </w:tcPr>
          <w:p>
            <w:pPr>
              <w:pStyle w:val="10"/>
            </w:pPr>
            <w:r>
              <w:t>其中：财政    资金</w:t>
            </w:r>
          </w:p>
        </w:tc>
        <w:tc>
          <w:tcPr>
            <w:tcW w:w="2551" w:type="dxa"/>
            <w:vAlign w:val="center"/>
          </w:tcPr>
          <w:p>
            <w:pPr>
              <w:pStyle w:val="12"/>
            </w:pPr>
            <w:r>
              <w:t>1.01</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用以发放退休人员的生活补贴。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1.用以发放退休人员的生活补贴。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本年度安排预算金额</w:t>
            </w:r>
          </w:p>
        </w:tc>
        <w:tc>
          <w:tcPr>
            <w:tcW w:w="5386" w:type="dxa"/>
            <w:vAlign w:val="center"/>
          </w:tcPr>
          <w:p>
            <w:pPr>
              <w:pStyle w:val="12"/>
            </w:pPr>
            <w:r>
              <w:t xml:space="preserve"> 本年度安排预算金额</w:t>
            </w:r>
          </w:p>
        </w:tc>
        <w:tc>
          <w:tcPr>
            <w:tcW w:w="2268" w:type="dxa"/>
            <w:vAlign w:val="center"/>
          </w:tcPr>
          <w:p>
            <w:pPr>
              <w:pStyle w:val="12"/>
            </w:pPr>
            <w:r>
              <w:t>1.01万元</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退休人员数量</w:t>
            </w:r>
          </w:p>
        </w:tc>
        <w:tc>
          <w:tcPr>
            <w:tcW w:w="5386" w:type="dxa"/>
            <w:vAlign w:val="center"/>
          </w:tcPr>
          <w:p>
            <w:pPr>
              <w:pStyle w:val="12"/>
            </w:pPr>
            <w:r>
              <w:t xml:space="preserve"> 退休人员数量</w:t>
            </w:r>
          </w:p>
        </w:tc>
        <w:tc>
          <w:tcPr>
            <w:tcW w:w="2268" w:type="dxa"/>
            <w:vAlign w:val="center"/>
          </w:tcPr>
          <w:p>
            <w:pPr>
              <w:pStyle w:val="12"/>
            </w:pPr>
            <w:r>
              <w:t>11人</w:t>
            </w:r>
          </w:p>
        </w:tc>
        <w:tc>
          <w:tcPr>
            <w:tcW w:w="1276" w:type="dxa"/>
            <w:vAlign w:val="center"/>
          </w:tcPr>
          <w:p>
            <w:pPr>
              <w:pStyle w:val="12"/>
            </w:pPr>
            <w:r>
              <w:t>工作安排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9、企业离退休公用经费绩效目标表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13011126P000004108568</w:t>
            </w:r>
          </w:p>
        </w:tc>
        <w:tc>
          <w:tcPr>
            <w:tcW w:w="2835" w:type="dxa"/>
            <w:vAlign w:val="center"/>
          </w:tcPr>
          <w:p>
            <w:pPr>
              <w:pStyle w:val="10"/>
            </w:pPr>
            <w:r>
              <w:t>项目名称</w:t>
            </w:r>
          </w:p>
        </w:tc>
        <w:tc>
          <w:tcPr>
            <w:tcW w:w="6095" w:type="dxa"/>
            <w:gridSpan w:val="3"/>
            <w:vAlign w:val="center"/>
          </w:tcPr>
          <w:p>
            <w:pPr>
              <w:pStyle w:val="12"/>
            </w:pPr>
            <w:r>
              <w:t>企业离退休公用经费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确定企业离休人员工资正常发放</w:t>
            </w:r>
            <w:r>
              <w:tab/>
            </w:r>
            <w:r>
              <w:tab/>
            </w:r>
            <w:r>
              <w:tab/>
            </w:r>
            <w:r>
              <w:tab/>
            </w:r>
            <w:r>
              <w:tab/>
            </w:r>
            <w:r>
              <w:tab/>
            </w:r>
          </w:p>
          <w:p>
            <w:pPr>
              <w:pStyle w:val="12"/>
            </w:pP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0.13</w:t>
            </w:r>
          </w:p>
        </w:tc>
        <w:tc>
          <w:tcPr>
            <w:tcW w:w="2835" w:type="dxa"/>
            <w:vAlign w:val="center"/>
          </w:tcPr>
          <w:p>
            <w:pPr>
              <w:pStyle w:val="13"/>
            </w:pPr>
            <w:r>
              <w:t>0.25</w:t>
            </w:r>
          </w:p>
        </w:tc>
        <w:tc>
          <w:tcPr>
            <w:tcW w:w="2551" w:type="dxa"/>
            <w:vAlign w:val="center"/>
          </w:tcPr>
          <w:p>
            <w:pPr>
              <w:pStyle w:val="13"/>
            </w:pPr>
            <w:r>
              <w:t>0.35</w:t>
            </w:r>
          </w:p>
        </w:tc>
        <w:tc>
          <w:tcPr>
            <w:tcW w:w="3544" w:type="dxa"/>
            <w:gridSpan w:val="2"/>
            <w:vAlign w:val="center"/>
          </w:tcPr>
          <w:p>
            <w:pPr>
              <w:pStyle w:val="13"/>
            </w:pPr>
            <w:r>
              <w:t>0.50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1.确定企业离休人员工资正常发放</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企业退休人员社会化管理比例达标</w:t>
            </w:r>
          </w:p>
        </w:tc>
        <w:tc>
          <w:tcPr>
            <w:tcW w:w="5386" w:type="dxa"/>
            <w:vAlign w:val="center"/>
          </w:tcPr>
          <w:p>
            <w:pPr>
              <w:pStyle w:val="12"/>
            </w:pPr>
            <w:r>
              <w:t>企业退休人员社会化管理比例达标</w:t>
            </w:r>
          </w:p>
        </w:tc>
        <w:tc>
          <w:tcPr>
            <w:tcW w:w="2268" w:type="dxa"/>
            <w:vAlign w:val="center"/>
          </w:tcPr>
          <w:p>
            <w:pPr>
              <w:pStyle w:val="12"/>
            </w:pPr>
            <w:r>
              <w:t>≥0.5万</w:t>
            </w:r>
          </w:p>
        </w:tc>
        <w:tc>
          <w:tcPr>
            <w:tcW w:w="1276" w:type="dxa"/>
            <w:vAlign w:val="center"/>
          </w:tcPr>
          <w:p>
            <w:pPr>
              <w:pStyle w:val="12"/>
            </w:pPr>
            <w:r>
              <w:t>企业退休人员社会化管理比例达标</w:t>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10、企业离退休特需费绩效目标表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13011126P00000410857U</w:t>
            </w:r>
          </w:p>
        </w:tc>
        <w:tc>
          <w:tcPr>
            <w:tcW w:w="2835" w:type="dxa"/>
            <w:vAlign w:val="center"/>
          </w:tcPr>
          <w:p>
            <w:pPr>
              <w:pStyle w:val="10"/>
            </w:pPr>
            <w:r>
              <w:t>项目名称</w:t>
            </w:r>
          </w:p>
        </w:tc>
        <w:tc>
          <w:tcPr>
            <w:tcW w:w="6095" w:type="dxa"/>
            <w:gridSpan w:val="3"/>
            <w:vAlign w:val="center"/>
          </w:tcPr>
          <w:p>
            <w:pPr>
              <w:pStyle w:val="12"/>
            </w:pPr>
            <w:r>
              <w:t>企业离退休特需费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0.25</w:t>
            </w:r>
          </w:p>
        </w:tc>
        <w:tc>
          <w:tcPr>
            <w:tcW w:w="2835" w:type="dxa"/>
            <w:vAlign w:val="center"/>
          </w:tcPr>
          <w:p>
            <w:pPr>
              <w:pStyle w:val="10"/>
            </w:pPr>
            <w:r>
              <w:t>其中：财政    资金</w:t>
            </w:r>
          </w:p>
        </w:tc>
        <w:tc>
          <w:tcPr>
            <w:tcW w:w="2551" w:type="dxa"/>
            <w:vAlign w:val="center"/>
          </w:tcPr>
          <w:p>
            <w:pPr>
              <w:pStyle w:val="12"/>
            </w:pPr>
            <w:r>
              <w:t>0.25</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确保企业离休特需费正常发放</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0.06</w:t>
            </w:r>
          </w:p>
        </w:tc>
        <w:tc>
          <w:tcPr>
            <w:tcW w:w="2835" w:type="dxa"/>
            <w:vAlign w:val="center"/>
          </w:tcPr>
          <w:p>
            <w:pPr>
              <w:pStyle w:val="13"/>
            </w:pPr>
            <w:r>
              <w:t>0.13</w:t>
            </w:r>
          </w:p>
        </w:tc>
        <w:tc>
          <w:tcPr>
            <w:tcW w:w="2551" w:type="dxa"/>
            <w:vAlign w:val="center"/>
          </w:tcPr>
          <w:p>
            <w:pPr>
              <w:pStyle w:val="13"/>
            </w:pPr>
            <w:r>
              <w:t>0.20</w:t>
            </w:r>
          </w:p>
        </w:tc>
        <w:tc>
          <w:tcPr>
            <w:tcW w:w="3544" w:type="dxa"/>
            <w:gridSpan w:val="2"/>
            <w:vAlign w:val="center"/>
          </w:tcPr>
          <w:p>
            <w:pPr>
              <w:pStyle w:val="13"/>
            </w:pPr>
            <w:r>
              <w:t>0.25</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1.确保企业离休特需费正常发放</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企业退休人员社会化管理比例达标</w:t>
            </w:r>
          </w:p>
        </w:tc>
        <w:tc>
          <w:tcPr>
            <w:tcW w:w="5386" w:type="dxa"/>
            <w:vAlign w:val="center"/>
          </w:tcPr>
          <w:p>
            <w:pPr>
              <w:pStyle w:val="12"/>
            </w:pPr>
            <w:r>
              <w:t>企业退休人员社会化管理比例达标</w:t>
            </w:r>
          </w:p>
        </w:tc>
        <w:tc>
          <w:tcPr>
            <w:tcW w:w="2268" w:type="dxa"/>
            <w:vAlign w:val="center"/>
          </w:tcPr>
          <w:p>
            <w:pPr>
              <w:pStyle w:val="12"/>
            </w:pPr>
            <w:r>
              <w:t>0.25万元</w:t>
            </w:r>
          </w:p>
        </w:tc>
        <w:tc>
          <w:tcPr>
            <w:tcW w:w="1276" w:type="dxa"/>
            <w:vAlign w:val="center"/>
          </w:tcPr>
          <w:p>
            <w:pPr>
              <w:pStyle w:val="12"/>
            </w:pPr>
            <w:r>
              <w:t>人社部门确定</w:t>
            </w:r>
            <w:r>
              <w:tab/>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11、区级老干部春节慰问及通报会经费绩效目标表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13011126P000004108541</w:t>
            </w:r>
          </w:p>
        </w:tc>
        <w:tc>
          <w:tcPr>
            <w:tcW w:w="2835" w:type="dxa"/>
            <w:vAlign w:val="center"/>
          </w:tcPr>
          <w:p>
            <w:pPr>
              <w:pStyle w:val="10"/>
            </w:pPr>
            <w:r>
              <w:t>项目名称</w:t>
            </w:r>
          </w:p>
        </w:tc>
        <w:tc>
          <w:tcPr>
            <w:tcW w:w="6095" w:type="dxa"/>
            <w:gridSpan w:val="3"/>
            <w:vAlign w:val="center"/>
          </w:tcPr>
          <w:p>
            <w:pPr>
              <w:pStyle w:val="12"/>
            </w:pPr>
            <w:r>
              <w:t>区级老干部春节慰问及通报会经费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w:t>
            </w:r>
          </w:p>
        </w:tc>
        <w:tc>
          <w:tcPr>
            <w:tcW w:w="2835" w:type="dxa"/>
            <w:vAlign w:val="center"/>
          </w:tcPr>
          <w:p>
            <w:pPr>
              <w:pStyle w:val="10"/>
            </w:pPr>
            <w:r>
              <w:t>其中：财政    资金</w:t>
            </w:r>
          </w:p>
        </w:tc>
        <w:tc>
          <w:tcPr>
            <w:tcW w:w="2551" w:type="dxa"/>
            <w:vAlign w:val="center"/>
          </w:tcPr>
          <w:p>
            <w:pPr>
              <w:pStyle w:val="12"/>
            </w:pPr>
            <w:r>
              <w:t>4.30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春节慰问区级老干部及通报会</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1.08</w:t>
            </w:r>
          </w:p>
        </w:tc>
        <w:tc>
          <w:tcPr>
            <w:tcW w:w="2835" w:type="dxa"/>
            <w:vAlign w:val="center"/>
          </w:tcPr>
          <w:p>
            <w:pPr>
              <w:pStyle w:val="13"/>
            </w:pPr>
            <w:r>
              <w:t>2.15</w:t>
            </w:r>
          </w:p>
        </w:tc>
        <w:tc>
          <w:tcPr>
            <w:tcW w:w="2551" w:type="dxa"/>
            <w:vAlign w:val="center"/>
          </w:tcPr>
          <w:p>
            <w:pPr>
              <w:pStyle w:val="13"/>
            </w:pPr>
            <w:r>
              <w:t>3.50</w:t>
            </w:r>
          </w:p>
        </w:tc>
        <w:tc>
          <w:tcPr>
            <w:tcW w:w="3544" w:type="dxa"/>
            <w:gridSpan w:val="2"/>
            <w:vAlign w:val="center"/>
          </w:tcPr>
          <w:p>
            <w:pPr>
              <w:pStyle w:val="13"/>
            </w:pPr>
            <w:r>
              <w:t>4.30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1.春节慰问区级老干部及通报会</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春节慰问劳模人数 **人</w:t>
            </w:r>
          </w:p>
          <w:p>
            <w:pPr>
              <w:pStyle w:val="12"/>
            </w:pPr>
          </w:p>
        </w:tc>
        <w:tc>
          <w:tcPr>
            <w:tcW w:w="5386" w:type="dxa"/>
            <w:vAlign w:val="center"/>
          </w:tcPr>
          <w:p>
            <w:pPr>
              <w:pStyle w:val="12"/>
            </w:pPr>
            <w:r>
              <w:t>春节慰问劳模人数 **人</w:t>
            </w:r>
          </w:p>
          <w:p>
            <w:pPr>
              <w:pStyle w:val="12"/>
            </w:pPr>
          </w:p>
        </w:tc>
        <w:tc>
          <w:tcPr>
            <w:tcW w:w="2268" w:type="dxa"/>
            <w:vAlign w:val="center"/>
          </w:tcPr>
          <w:p>
            <w:pPr>
              <w:pStyle w:val="12"/>
            </w:pPr>
            <w:r>
              <w:t>≥30人</w:t>
            </w:r>
          </w:p>
        </w:tc>
        <w:tc>
          <w:tcPr>
            <w:tcW w:w="1276" w:type="dxa"/>
            <w:vAlign w:val="center"/>
          </w:tcPr>
          <w:p>
            <w:pPr>
              <w:pStyle w:val="12"/>
            </w:pPr>
            <w:r>
              <w:t>工作安排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12、特困离退休干部帮扶资金绩效目标表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13011126P00000410853D</w:t>
            </w:r>
          </w:p>
        </w:tc>
        <w:tc>
          <w:tcPr>
            <w:tcW w:w="2835" w:type="dxa"/>
            <w:vAlign w:val="center"/>
          </w:tcPr>
          <w:p>
            <w:pPr>
              <w:pStyle w:val="10"/>
            </w:pPr>
            <w:r>
              <w:t>项目名称</w:t>
            </w:r>
          </w:p>
        </w:tc>
        <w:tc>
          <w:tcPr>
            <w:tcW w:w="6095" w:type="dxa"/>
            <w:gridSpan w:val="3"/>
            <w:vAlign w:val="center"/>
          </w:tcPr>
          <w:p>
            <w:pPr>
              <w:pStyle w:val="12"/>
            </w:pPr>
            <w:r>
              <w:t>特困离退休干部帮扶资金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确保特困离退休干部帮扶资金发放</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1.25</w:t>
            </w:r>
          </w:p>
        </w:tc>
        <w:tc>
          <w:tcPr>
            <w:tcW w:w="2835" w:type="dxa"/>
            <w:vAlign w:val="center"/>
          </w:tcPr>
          <w:p>
            <w:pPr>
              <w:pStyle w:val="13"/>
            </w:pPr>
            <w:r>
              <w:t>2.50</w:t>
            </w:r>
          </w:p>
        </w:tc>
        <w:tc>
          <w:tcPr>
            <w:tcW w:w="2551" w:type="dxa"/>
            <w:vAlign w:val="center"/>
          </w:tcPr>
          <w:p>
            <w:pPr>
              <w:pStyle w:val="13"/>
            </w:pPr>
            <w:r>
              <w:t>3.50</w:t>
            </w:r>
          </w:p>
        </w:tc>
        <w:tc>
          <w:tcPr>
            <w:tcW w:w="3544" w:type="dxa"/>
            <w:gridSpan w:val="2"/>
            <w:vAlign w:val="center"/>
          </w:tcPr>
          <w:p>
            <w:pPr>
              <w:pStyle w:val="13"/>
            </w:pPr>
            <w:r>
              <w:t>5.00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1.确保特困离退休干部帮扶资金发放</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特困人员供养准确率</w:t>
            </w:r>
          </w:p>
          <w:p>
            <w:pPr>
              <w:pStyle w:val="12"/>
            </w:pPr>
          </w:p>
        </w:tc>
        <w:tc>
          <w:tcPr>
            <w:tcW w:w="5386" w:type="dxa"/>
            <w:vAlign w:val="center"/>
          </w:tcPr>
          <w:p>
            <w:pPr>
              <w:pStyle w:val="12"/>
            </w:pPr>
            <w:r>
              <w:t>特困人员供养准确率</w:t>
            </w:r>
          </w:p>
          <w:p>
            <w:pPr>
              <w:pStyle w:val="12"/>
            </w:pPr>
          </w:p>
        </w:tc>
        <w:tc>
          <w:tcPr>
            <w:tcW w:w="2268" w:type="dxa"/>
            <w:vAlign w:val="center"/>
          </w:tcPr>
          <w:p>
            <w:pPr>
              <w:pStyle w:val="12"/>
            </w:pPr>
            <w:r>
              <w:t>≥10人</w:t>
            </w:r>
          </w:p>
        </w:tc>
        <w:tc>
          <w:tcPr>
            <w:tcW w:w="1276" w:type="dxa"/>
            <w:vAlign w:val="center"/>
          </w:tcPr>
          <w:p>
            <w:pPr>
              <w:pStyle w:val="12"/>
            </w:pPr>
            <w:r>
              <w:t>工作安排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13、退役人员生活补助及就业帮扶人员绩效目标表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13011126P00000410526Q</w:t>
            </w:r>
          </w:p>
        </w:tc>
        <w:tc>
          <w:tcPr>
            <w:tcW w:w="2835" w:type="dxa"/>
            <w:vAlign w:val="center"/>
          </w:tcPr>
          <w:p>
            <w:pPr>
              <w:pStyle w:val="10"/>
            </w:pPr>
            <w:r>
              <w:t>项目名称</w:t>
            </w:r>
          </w:p>
        </w:tc>
        <w:tc>
          <w:tcPr>
            <w:tcW w:w="6095" w:type="dxa"/>
            <w:gridSpan w:val="3"/>
            <w:vAlign w:val="center"/>
          </w:tcPr>
          <w:p>
            <w:pPr>
              <w:pStyle w:val="12"/>
            </w:pPr>
            <w:r>
              <w:t>退役人员生活补助及就业帮扶人员</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2.64</w:t>
            </w:r>
          </w:p>
        </w:tc>
        <w:tc>
          <w:tcPr>
            <w:tcW w:w="2835" w:type="dxa"/>
            <w:vAlign w:val="center"/>
          </w:tcPr>
          <w:p>
            <w:pPr>
              <w:pStyle w:val="10"/>
            </w:pPr>
            <w:r>
              <w:t>其中：财政    资金</w:t>
            </w:r>
          </w:p>
        </w:tc>
        <w:tc>
          <w:tcPr>
            <w:tcW w:w="2551" w:type="dxa"/>
            <w:vAlign w:val="center"/>
          </w:tcPr>
          <w:p>
            <w:pPr>
              <w:pStyle w:val="12"/>
            </w:pPr>
            <w:r>
              <w:t>2.64</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用于发放退役人员生活补助</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0.66</w:t>
            </w:r>
          </w:p>
        </w:tc>
        <w:tc>
          <w:tcPr>
            <w:tcW w:w="2835" w:type="dxa"/>
            <w:vAlign w:val="center"/>
          </w:tcPr>
          <w:p>
            <w:pPr>
              <w:pStyle w:val="13"/>
            </w:pPr>
            <w:r>
              <w:t>1.32</w:t>
            </w:r>
          </w:p>
        </w:tc>
        <w:tc>
          <w:tcPr>
            <w:tcW w:w="2551" w:type="dxa"/>
            <w:vAlign w:val="center"/>
          </w:tcPr>
          <w:p>
            <w:pPr>
              <w:pStyle w:val="13"/>
            </w:pPr>
            <w:r>
              <w:t>1.98</w:t>
            </w:r>
          </w:p>
        </w:tc>
        <w:tc>
          <w:tcPr>
            <w:tcW w:w="3544" w:type="dxa"/>
            <w:gridSpan w:val="2"/>
            <w:vAlign w:val="center"/>
          </w:tcPr>
          <w:p>
            <w:pPr>
              <w:pStyle w:val="13"/>
            </w:pPr>
            <w:r>
              <w:t>2.64</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1.用于发放退役人员生活补助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拨款数额</w:t>
            </w:r>
          </w:p>
        </w:tc>
        <w:tc>
          <w:tcPr>
            <w:tcW w:w="5386" w:type="dxa"/>
            <w:vAlign w:val="center"/>
          </w:tcPr>
          <w:p>
            <w:pPr>
              <w:pStyle w:val="12"/>
            </w:pPr>
            <w:r>
              <w:t>拨款数额</w:t>
            </w:r>
          </w:p>
        </w:tc>
        <w:tc>
          <w:tcPr>
            <w:tcW w:w="2268" w:type="dxa"/>
            <w:vAlign w:val="center"/>
          </w:tcPr>
          <w:p>
            <w:pPr>
              <w:pStyle w:val="12"/>
            </w:pPr>
            <w:r>
              <w:t>2.64万元</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100百分比</w:t>
            </w:r>
          </w:p>
        </w:tc>
        <w:tc>
          <w:tcPr>
            <w:tcW w:w="1276" w:type="dxa"/>
            <w:vAlign w:val="center"/>
          </w:tcPr>
          <w:p>
            <w:pPr>
              <w:pStyle w:val="12"/>
            </w:pPr>
            <w:r>
              <w:t>工作安排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14、行政事业单位应缴残保金绩效目标表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13011126P000004103871</w:t>
            </w:r>
          </w:p>
        </w:tc>
        <w:tc>
          <w:tcPr>
            <w:tcW w:w="2835" w:type="dxa"/>
            <w:vAlign w:val="center"/>
          </w:tcPr>
          <w:p>
            <w:pPr>
              <w:pStyle w:val="10"/>
            </w:pPr>
            <w:r>
              <w:t>项目名称</w:t>
            </w:r>
          </w:p>
        </w:tc>
        <w:tc>
          <w:tcPr>
            <w:tcW w:w="6095" w:type="dxa"/>
            <w:gridSpan w:val="3"/>
            <w:vAlign w:val="center"/>
          </w:tcPr>
          <w:p>
            <w:pPr>
              <w:pStyle w:val="12"/>
            </w:pPr>
            <w:r>
              <w:t>行政事业单位应缴残保金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1.41</w:t>
            </w:r>
          </w:p>
        </w:tc>
        <w:tc>
          <w:tcPr>
            <w:tcW w:w="2835" w:type="dxa"/>
            <w:vAlign w:val="center"/>
          </w:tcPr>
          <w:p>
            <w:pPr>
              <w:pStyle w:val="10"/>
            </w:pPr>
            <w:r>
              <w:t>其中：财政    资金</w:t>
            </w:r>
          </w:p>
        </w:tc>
        <w:tc>
          <w:tcPr>
            <w:tcW w:w="2551" w:type="dxa"/>
            <w:vAlign w:val="center"/>
          </w:tcPr>
          <w:p>
            <w:pPr>
              <w:pStyle w:val="12"/>
            </w:pPr>
            <w:r>
              <w:t>1.41</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用以缴纳残疾人保障金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1.41</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1.用以缴纳残疾人保障金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本年度预算安排金额</w:t>
            </w:r>
          </w:p>
        </w:tc>
        <w:tc>
          <w:tcPr>
            <w:tcW w:w="5386" w:type="dxa"/>
            <w:vAlign w:val="center"/>
          </w:tcPr>
          <w:p>
            <w:pPr>
              <w:pStyle w:val="12"/>
            </w:pPr>
            <w:r>
              <w:t>本年度预算安排金额</w:t>
            </w:r>
          </w:p>
        </w:tc>
        <w:tc>
          <w:tcPr>
            <w:tcW w:w="2268" w:type="dxa"/>
            <w:vAlign w:val="center"/>
          </w:tcPr>
          <w:p>
            <w:pPr>
              <w:pStyle w:val="12"/>
            </w:pPr>
            <w:r>
              <w:t>1.41万元</w:t>
            </w:r>
          </w:p>
        </w:tc>
        <w:tc>
          <w:tcPr>
            <w:tcW w:w="1276" w:type="dxa"/>
            <w:vAlign w:val="center"/>
          </w:tcPr>
          <w:p>
            <w:pPr>
              <w:pStyle w:val="12"/>
            </w:pPr>
            <w:r>
              <w:t>工作安排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287001栾城区老干部局本级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0.20</w:t>
            </w:r>
          </w:p>
        </w:tc>
        <w:tc>
          <w:tcPr>
            <w:tcW w:w="964" w:type="dxa"/>
            <w:vAlign w:val="center"/>
          </w:tcPr>
          <w:p>
            <w:pPr>
              <w:pStyle w:val="15"/>
            </w:pPr>
            <w:r>
              <w:t>0.20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栾城区老干部局本级小计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0.20</w:t>
            </w:r>
          </w:p>
        </w:tc>
        <w:tc>
          <w:tcPr>
            <w:tcW w:w="964" w:type="dxa"/>
            <w:vAlign w:val="center"/>
          </w:tcPr>
          <w:p>
            <w:pPr>
              <w:pStyle w:val="15"/>
            </w:pPr>
            <w:r>
              <w:t>0.20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9.11</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包</w:t>
            </w:r>
          </w:p>
        </w:tc>
        <w:tc>
          <w:tcPr>
            <w:tcW w:w="850" w:type="dxa"/>
            <w:vAlign w:val="center"/>
          </w:tcPr>
          <w:p>
            <w:pPr>
              <w:pStyle w:val="11"/>
            </w:pPr>
            <w:r>
              <w:t>100</w:t>
            </w:r>
          </w:p>
        </w:tc>
        <w:tc>
          <w:tcPr>
            <w:tcW w:w="850" w:type="dxa"/>
            <w:vAlign w:val="center"/>
          </w:tcPr>
          <w:p>
            <w:pPr>
              <w:pStyle w:val="11"/>
            </w:pPr>
            <w:r>
              <w:t>0.00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栾城区老干部局本级上年末固定资产金额为294.93万元（详见下表）。本年度拟购置固定资产总额为0.00万元，已按要求列入政府采购预算，详见政府采购预算表。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287001栾城区老干部局本级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294.93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2000</w:t>
            </w:r>
          </w:p>
        </w:tc>
        <w:tc>
          <w:tcPr>
            <w:tcW w:w="2835" w:type="dxa"/>
            <w:vAlign w:val="center"/>
          </w:tcPr>
          <w:p>
            <w:pPr>
              <w:pStyle w:val="11"/>
            </w:pPr>
            <w:r>
              <w:t>147.21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2000</w:t>
            </w:r>
          </w:p>
        </w:tc>
        <w:tc>
          <w:tcPr>
            <w:tcW w:w="2835" w:type="dxa"/>
            <w:vAlign w:val="center"/>
          </w:tcPr>
          <w:p>
            <w:pPr>
              <w:pStyle w:val="11"/>
            </w:pPr>
            <w:r>
              <w:t>147.21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277</w:t>
            </w:r>
          </w:p>
        </w:tc>
        <w:tc>
          <w:tcPr>
            <w:tcW w:w="2835" w:type="dxa"/>
            <w:vAlign w:val="center"/>
          </w:tcPr>
          <w:p>
            <w:pPr>
              <w:pStyle w:val="11"/>
            </w:pPr>
            <w:r>
              <w:t>123.39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二、栾城区老干部局事业（离休）收支预算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287003栾城区老干部局事业（离休）</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p>
        </w:tc>
        <w:tc>
          <w:tcPr>
            <w:tcW w:w="4535" w:type="dxa"/>
            <w:vAlign w:val="center"/>
          </w:tcPr>
          <w:p>
            <w:pPr>
              <w:pStyle w:val="14"/>
            </w:pPr>
            <w:r>
              <w:t>本年支出合计</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p>
        </w:tc>
        <w:tc>
          <w:tcPr>
            <w:tcW w:w="4535" w:type="dxa"/>
            <w:vAlign w:val="center"/>
          </w:tcPr>
          <w:p>
            <w:pPr>
              <w:pStyle w:val="14"/>
            </w:pPr>
            <w:r>
              <w:t>支出总计</w:t>
            </w:r>
          </w:p>
        </w:tc>
        <w:tc>
          <w:tcPr>
            <w:tcW w:w="2126"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287003栾城区老干部局事业（离休）</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p>
        </w:tc>
        <w:tc>
          <w:tcPr>
            <w:tcW w:w="992" w:type="dxa"/>
            <w:vAlign w:val="center"/>
          </w:tcPr>
          <w:p>
            <w:pPr>
              <w:pStyle w:val="12"/>
            </w:pPr>
          </w:p>
        </w:tc>
        <w:tc>
          <w:tcPr>
            <w:tcW w:w="1559" w:type="dxa"/>
            <w:vAlign w:val="center"/>
          </w:tcPr>
          <w:p>
            <w:pPr>
              <w:pStyle w:val="12"/>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287003栾城区老干部局事业（离休）</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992" w:type="dxa"/>
            <w:vAlign w:val="center"/>
          </w:tcPr>
          <w:p>
            <w:pPr>
              <w:pStyle w:val="12"/>
            </w:pPr>
          </w:p>
        </w:tc>
        <w:tc>
          <w:tcPr>
            <w:tcW w:w="4535" w:type="dxa"/>
            <w:vAlign w:val="center"/>
          </w:tcPr>
          <w:p>
            <w:pPr>
              <w:pStyle w:val="12"/>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287003栾城区老干部局事业（离休）</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p>
        </w:tc>
        <w:tc>
          <w:tcPr>
            <w:tcW w:w="3402" w:type="dxa"/>
            <w:vAlign w:val="center"/>
          </w:tcPr>
          <w:p>
            <w:pPr>
              <w:pStyle w:val="14"/>
            </w:pPr>
            <w:r>
              <w:t>本年支出合计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p>
        </w:tc>
        <w:tc>
          <w:tcPr>
            <w:tcW w:w="3402" w:type="dxa"/>
            <w:vAlign w:val="center"/>
          </w:tcPr>
          <w:p>
            <w:pPr>
              <w:pStyle w:val="14"/>
            </w:pPr>
            <w:r>
              <w:t>支出总计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287003栾城区老干部局事业（离休）</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287003栾城区老干部局事业（离休）</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287003栾城区老干部局事业（离休）</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287003栾城区老干部局事业（离休）</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287003栾城区老干部局事业（离休）</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ind w:firstLine="0"/>
        <w:jc w:val="center"/>
        <w:outlineLvl w:val="3"/>
      </w:pPr>
      <w:bookmarkStart w:id="2" w:name="_Toc_4_4_0000000005"/>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、关心下一代工作指导中心收支预算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287006关心下一代工作指导中心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32.20</w:t>
            </w:r>
          </w:p>
        </w:tc>
        <w:tc>
          <w:tcPr>
            <w:tcW w:w="4535" w:type="dxa"/>
            <w:vAlign w:val="center"/>
          </w:tcPr>
          <w:p>
            <w:pPr>
              <w:pStyle w:val="12"/>
            </w:pPr>
            <w:r>
              <w:t>一、一般公共服务支出</w:t>
            </w:r>
          </w:p>
        </w:tc>
        <w:tc>
          <w:tcPr>
            <w:tcW w:w="2126" w:type="dxa"/>
            <w:vAlign w:val="center"/>
          </w:tcPr>
          <w:p>
            <w:pPr>
              <w:pStyle w:val="11"/>
            </w:pPr>
            <w:r>
              <w:t>27.60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32.20</w:t>
            </w:r>
          </w:p>
        </w:tc>
        <w:tc>
          <w:tcPr>
            <w:tcW w:w="4535" w:type="dxa"/>
            <w:vAlign w:val="center"/>
          </w:tcPr>
          <w:p>
            <w:pPr>
              <w:pStyle w:val="14"/>
            </w:pPr>
            <w:r>
              <w:t>本年支出合计</w:t>
            </w:r>
          </w:p>
        </w:tc>
        <w:tc>
          <w:tcPr>
            <w:tcW w:w="2126" w:type="dxa"/>
            <w:vAlign w:val="center"/>
          </w:tcPr>
          <w:p>
            <w:pPr>
              <w:pStyle w:val="15"/>
            </w:pPr>
            <w:r>
              <w:t>32.20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32.20</w:t>
            </w:r>
          </w:p>
        </w:tc>
        <w:tc>
          <w:tcPr>
            <w:tcW w:w="4535" w:type="dxa"/>
            <w:vAlign w:val="center"/>
          </w:tcPr>
          <w:p>
            <w:pPr>
              <w:pStyle w:val="14"/>
            </w:pPr>
            <w:r>
              <w:t>支出总计</w:t>
            </w:r>
          </w:p>
        </w:tc>
        <w:tc>
          <w:tcPr>
            <w:tcW w:w="2126" w:type="dxa"/>
            <w:vAlign w:val="center"/>
          </w:tcPr>
          <w:p>
            <w:pPr>
              <w:pStyle w:val="15"/>
            </w:pPr>
            <w:r>
              <w:t>32.20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287006关心下一代工作指导中心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32.20</w:t>
            </w:r>
          </w:p>
        </w:tc>
        <w:tc>
          <w:tcPr>
            <w:tcW w:w="1134" w:type="dxa"/>
            <w:vAlign w:val="center"/>
          </w:tcPr>
          <w:p>
            <w:pPr>
              <w:pStyle w:val="15"/>
            </w:pPr>
            <w:r>
              <w:t>32.20</w:t>
            </w:r>
          </w:p>
        </w:tc>
        <w:tc>
          <w:tcPr>
            <w:tcW w:w="1134" w:type="dxa"/>
            <w:vAlign w:val="center"/>
          </w:tcPr>
          <w:p>
            <w:pPr>
              <w:pStyle w:val="15"/>
            </w:pPr>
            <w:r>
              <w:t>32.20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27.60</w:t>
            </w:r>
          </w:p>
        </w:tc>
        <w:tc>
          <w:tcPr>
            <w:tcW w:w="1134" w:type="dxa"/>
            <w:vAlign w:val="center"/>
          </w:tcPr>
          <w:p>
            <w:pPr>
              <w:pStyle w:val="11"/>
            </w:pPr>
            <w:r>
              <w:t>27.60</w:t>
            </w:r>
          </w:p>
        </w:tc>
        <w:tc>
          <w:tcPr>
            <w:tcW w:w="1134" w:type="dxa"/>
            <w:vAlign w:val="center"/>
          </w:tcPr>
          <w:p>
            <w:pPr>
              <w:pStyle w:val="11"/>
            </w:pPr>
            <w:r>
              <w:t>27.60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20136</w:t>
            </w:r>
          </w:p>
        </w:tc>
        <w:tc>
          <w:tcPr>
            <w:tcW w:w="1559" w:type="dxa"/>
            <w:vAlign w:val="center"/>
          </w:tcPr>
          <w:p>
            <w:pPr>
              <w:pStyle w:val="12"/>
            </w:pPr>
            <w:r>
              <w:t>其他共产党事务支出</w:t>
            </w:r>
          </w:p>
        </w:tc>
        <w:tc>
          <w:tcPr>
            <w:tcW w:w="1134" w:type="dxa"/>
            <w:vAlign w:val="center"/>
          </w:tcPr>
          <w:p>
            <w:pPr>
              <w:pStyle w:val="11"/>
            </w:pPr>
            <w:r>
              <w:t>27.60</w:t>
            </w:r>
          </w:p>
        </w:tc>
        <w:tc>
          <w:tcPr>
            <w:tcW w:w="1134" w:type="dxa"/>
            <w:vAlign w:val="center"/>
          </w:tcPr>
          <w:p>
            <w:pPr>
              <w:pStyle w:val="11"/>
            </w:pPr>
            <w:r>
              <w:t>27.60</w:t>
            </w:r>
          </w:p>
        </w:tc>
        <w:tc>
          <w:tcPr>
            <w:tcW w:w="1134" w:type="dxa"/>
            <w:vAlign w:val="center"/>
          </w:tcPr>
          <w:p>
            <w:pPr>
              <w:pStyle w:val="11"/>
            </w:pPr>
            <w:r>
              <w:t>27.60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2013602</w:t>
            </w:r>
          </w:p>
        </w:tc>
        <w:tc>
          <w:tcPr>
            <w:tcW w:w="1559" w:type="dxa"/>
            <w:vAlign w:val="center"/>
          </w:tcPr>
          <w:p>
            <w:pPr>
              <w:pStyle w:val="12"/>
            </w:pPr>
            <w:r>
              <w:t>一般行政管理事务</w:t>
            </w:r>
          </w:p>
        </w:tc>
        <w:tc>
          <w:tcPr>
            <w:tcW w:w="1134" w:type="dxa"/>
            <w:vAlign w:val="center"/>
          </w:tcPr>
          <w:p>
            <w:pPr>
              <w:pStyle w:val="11"/>
            </w:pPr>
            <w:r>
              <w:t>0.18</w:t>
            </w:r>
          </w:p>
        </w:tc>
        <w:tc>
          <w:tcPr>
            <w:tcW w:w="1134" w:type="dxa"/>
            <w:vAlign w:val="center"/>
          </w:tcPr>
          <w:p>
            <w:pPr>
              <w:pStyle w:val="11"/>
            </w:pPr>
            <w:r>
              <w:t>0.18</w:t>
            </w:r>
          </w:p>
        </w:tc>
        <w:tc>
          <w:tcPr>
            <w:tcW w:w="1134" w:type="dxa"/>
            <w:vAlign w:val="center"/>
          </w:tcPr>
          <w:p>
            <w:pPr>
              <w:pStyle w:val="11"/>
            </w:pPr>
            <w:r>
              <w:t>0.18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2013650</w:t>
            </w:r>
          </w:p>
        </w:tc>
        <w:tc>
          <w:tcPr>
            <w:tcW w:w="1559" w:type="dxa"/>
            <w:vAlign w:val="center"/>
          </w:tcPr>
          <w:p>
            <w:pPr>
              <w:pStyle w:val="12"/>
            </w:pPr>
            <w:r>
              <w:t>事业运行</w:t>
            </w:r>
          </w:p>
        </w:tc>
        <w:tc>
          <w:tcPr>
            <w:tcW w:w="1134" w:type="dxa"/>
            <w:vAlign w:val="center"/>
          </w:tcPr>
          <w:p>
            <w:pPr>
              <w:pStyle w:val="11"/>
            </w:pPr>
            <w:r>
              <w:t>27.42</w:t>
            </w:r>
          </w:p>
        </w:tc>
        <w:tc>
          <w:tcPr>
            <w:tcW w:w="1134" w:type="dxa"/>
            <w:vAlign w:val="center"/>
          </w:tcPr>
          <w:p>
            <w:pPr>
              <w:pStyle w:val="11"/>
            </w:pPr>
            <w:r>
              <w:t>27.42</w:t>
            </w:r>
          </w:p>
        </w:tc>
        <w:tc>
          <w:tcPr>
            <w:tcW w:w="1134" w:type="dxa"/>
            <w:vAlign w:val="center"/>
          </w:tcPr>
          <w:p>
            <w:pPr>
              <w:pStyle w:val="11"/>
            </w:pPr>
            <w:r>
              <w:t>27.42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3.05</w:t>
            </w:r>
          </w:p>
        </w:tc>
        <w:tc>
          <w:tcPr>
            <w:tcW w:w="1134" w:type="dxa"/>
            <w:vAlign w:val="center"/>
          </w:tcPr>
          <w:p>
            <w:pPr>
              <w:pStyle w:val="11"/>
            </w:pPr>
            <w:r>
              <w:t>3.05</w:t>
            </w:r>
          </w:p>
        </w:tc>
        <w:tc>
          <w:tcPr>
            <w:tcW w:w="1134" w:type="dxa"/>
            <w:vAlign w:val="center"/>
          </w:tcPr>
          <w:p>
            <w:pPr>
              <w:pStyle w:val="11"/>
            </w:pPr>
            <w:r>
              <w:t>3.05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2.98</w:t>
            </w:r>
          </w:p>
        </w:tc>
        <w:tc>
          <w:tcPr>
            <w:tcW w:w="1134" w:type="dxa"/>
            <w:vAlign w:val="center"/>
          </w:tcPr>
          <w:p>
            <w:pPr>
              <w:pStyle w:val="11"/>
            </w:pPr>
            <w:r>
              <w:t>2.98</w:t>
            </w:r>
          </w:p>
        </w:tc>
        <w:tc>
          <w:tcPr>
            <w:tcW w:w="1134" w:type="dxa"/>
            <w:vAlign w:val="center"/>
          </w:tcPr>
          <w:p>
            <w:pPr>
              <w:pStyle w:val="11"/>
            </w:pPr>
            <w:r>
              <w:t>2.98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2.98</w:t>
            </w:r>
          </w:p>
        </w:tc>
        <w:tc>
          <w:tcPr>
            <w:tcW w:w="1134" w:type="dxa"/>
            <w:vAlign w:val="center"/>
          </w:tcPr>
          <w:p>
            <w:pPr>
              <w:pStyle w:val="11"/>
            </w:pPr>
            <w:r>
              <w:t>2.98</w:t>
            </w:r>
          </w:p>
        </w:tc>
        <w:tc>
          <w:tcPr>
            <w:tcW w:w="1134" w:type="dxa"/>
            <w:vAlign w:val="center"/>
          </w:tcPr>
          <w:p>
            <w:pPr>
              <w:pStyle w:val="11"/>
            </w:pPr>
            <w:r>
              <w:t>2.98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0.07</w:t>
            </w:r>
          </w:p>
        </w:tc>
        <w:tc>
          <w:tcPr>
            <w:tcW w:w="1134" w:type="dxa"/>
            <w:vAlign w:val="center"/>
          </w:tcPr>
          <w:p>
            <w:pPr>
              <w:pStyle w:val="11"/>
            </w:pPr>
            <w:r>
              <w:t>0.07</w:t>
            </w:r>
          </w:p>
        </w:tc>
        <w:tc>
          <w:tcPr>
            <w:tcW w:w="1134" w:type="dxa"/>
            <w:vAlign w:val="center"/>
          </w:tcPr>
          <w:p>
            <w:pPr>
              <w:pStyle w:val="11"/>
            </w:pPr>
            <w:r>
              <w:t>0.07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0.07</w:t>
            </w:r>
          </w:p>
        </w:tc>
        <w:tc>
          <w:tcPr>
            <w:tcW w:w="1134" w:type="dxa"/>
            <w:vAlign w:val="center"/>
          </w:tcPr>
          <w:p>
            <w:pPr>
              <w:pStyle w:val="11"/>
            </w:pPr>
            <w:r>
              <w:t>0.07</w:t>
            </w:r>
          </w:p>
        </w:tc>
        <w:tc>
          <w:tcPr>
            <w:tcW w:w="1134" w:type="dxa"/>
            <w:vAlign w:val="center"/>
          </w:tcPr>
          <w:p>
            <w:pPr>
              <w:pStyle w:val="11"/>
            </w:pPr>
            <w:r>
              <w:t>0.07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1.55</w:t>
            </w:r>
          </w:p>
        </w:tc>
        <w:tc>
          <w:tcPr>
            <w:tcW w:w="1134" w:type="dxa"/>
            <w:vAlign w:val="center"/>
          </w:tcPr>
          <w:p>
            <w:pPr>
              <w:pStyle w:val="11"/>
            </w:pPr>
            <w:r>
              <w:t>1.55</w:t>
            </w:r>
          </w:p>
        </w:tc>
        <w:tc>
          <w:tcPr>
            <w:tcW w:w="1134" w:type="dxa"/>
            <w:vAlign w:val="center"/>
          </w:tcPr>
          <w:p>
            <w:pPr>
              <w:pStyle w:val="11"/>
            </w:pPr>
            <w:r>
              <w:t>1.55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1.55</w:t>
            </w:r>
          </w:p>
        </w:tc>
        <w:tc>
          <w:tcPr>
            <w:tcW w:w="1134" w:type="dxa"/>
            <w:vAlign w:val="center"/>
          </w:tcPr>
          <w:p>
            <w:pPr>
              <w:pStyle w:val="11"/>
            </w:pPr>
            <w:r>
              <w:t>1.55</w:t>
            </w:r>
          </w:p>
        </w:tc>
        <w:tc>
          <w:tcPr>
            <w:tcW w:w="1134" w:type="dxa"/>
            <w:vAlign w:val="center"/>
          </w:tcPr>
          <w:p>
            <w:pPr>
              <w:pStyle w:val="11"/>
            </w:pPr>
            <w:r>
              <w:t>1.55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1.55</w:t>
            </w:r>
          </w:p>
        </w:tc>
        <w:tc>
          <w:tcPr>
            <w:tcW w:w="1134" w:type="dxa"/>
            <w:vAlign w:val="center"/>
          </w:tcPr>
          <w:p>
            <w:pPr>
              <w:pStyle w:val="11"/>
            </w:pPr>
            <w:r>
              <w:t>1.55</w:t>
            </w:r>
          </w:p>
        </w:tc>
        <w:tc>
          <w:tcPr>
            <w:tcW w:w="1134" w:type="dxa"/>
            <w:vAlign w:val="center"/>
          </w:tcPr>
          <w:p>
            <w:pPr>
              <w:pStyle w:val="11"/>
            </w:pPr>
            <w:r>
              <w:t>1.55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287006关心下一代工作指导中心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32.20</w:t>
            </w:r>
          </w:p>
        </w:tc>
        <w:tc>
          <w:tcPr>
            <w:tcW w:w="1361" w:type="dxa"/>
            <w:vAlign w:val="center"/>
          </w:tcPr>
          <w:p>
            <w:pPr>
              <w:pStyle w:val="15"/>
            </w:pPr>
            <w:r>
              <w:t>32.20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27.60</w:t>
            </w:r>
          </w:p>
        </w:tc>
        <w:tc>
          <w:tcPr>
            <w:tcW w:w="1361" w:type="dxa"/>
            <w:vAlign w:val="center"/>
          </w:tcPr>
          <w:p>
            <w:pPr>
              <w:pStyle w:val="11"/>
            </w:pPr>
            <w:r>
              <w:t>27.60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20136</w:t>
            </w:r>
          </w:p>
        </w:tc>
        <w:tc>
          <w:tcPr>
            <w:tcW w:w="4535" w:type="dxa"/>
            <w:vAlign w:val="center"/>
          </w:tcPr>
          <w:p>
            <w:pPr>
              <w:pStyle w:val="12"/>
            </w:pPr>
            <w:r>
              <w:t>其他共产党事务支出</w:t>
            </w:r>
          </w:p>
        </w:tc>
        <w:tc>
          <w:tcPr>
            <w:tcW w:w="1361" w:type="dxa"/>
            <w:vAlign w:val="center"/>
          </w:tcPr>
          <w:p>
            <w:pPr>
              <w:pStyle w:val="11"/>
            </w:pPr>
            <w:r>
              <w:t>27.60</w:t>
            </w:r>
          </w:p>
        </w:tc>
        <w:tc>
          <w:tcPr>
            <w:tcW w:w="1361" w:type="dxa"/>
            <w:vAlign w:val="center"/>
          </w:tcPr>
          <w:p>
            <w:pPr>
              <w:pStyle w:val="11"/>
            </w:pPr>
            <w:r>
              <w:t>27.60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2013602</w:t>
            </w:r>
          </w:p>
        </w:tc>
        <w:tc>
          <w:tcPr>
            <w:tcW w:w="4535" w:type="dxa"/>
            <w:vAlign w:val="center"/>
          </w:tcPr>
          <w:p>
            <w:pPr>
              <w:pStyle w:val="12"/>
            </w:pPr>
            <w:r>
              <w:t>一般行政管理事务</w:t>
            </w:r>
          </w:p>
        </w:tc>
        <w:tc>
          <w:tcPr>
            <w:tcW w:w="1361" w:type="dxa"/>
            <w:vAlign w:val="center"/>
          </w:tcPr>
          <w:p>
            <w:pPr>
              <w:pStyle w:val="11"/>
            </w:pPr>
            <w:r>
              <w:t>0.18</w:t>
            </w:r>
          </w:p>
        </w:tc>
        <w:tc>
          <w:tcPr>
            <w:tcW w:w="1361" w:type="dxa"/>
            <w:vAlign w:val="center"/>
          </w:tcPr>
          <w:p>
            <w:pPr>
              <w:pStyle w:val="11"/>
            </w:pPr>
            <w:r>
              <w:t>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2013650</w:t>
            </w:r>
          </w:p>
        </w:tc>
        <w:tc>
          <w:tcPr>
            <w:tcW w:w="4535" w:type="dxa"/>
            <w:vAlign w:val="center"/>
          </w:tcPr>
          <w:p>
            <w:pPr>
              <w:pStyle w:val="12"/>
            </w:pPr>
            <w:r>
              <w:t>事业运行</w:t>
            </w:r>
          </w:p>
        </w:tc>
        <w:tc>
          <w:tcPr>
            <w:tcW w:w="1361" w:type="dxa"/>
            <w:vAlign w:val="center"/>
          </w:tcPr>
          <w:p>
            <w:pPr>
              <w:pStyle w:val="11"/>
            </w:pPr>
            <w:r>
              <w:t>27.42</w:t>
            </w:r>
          </w:p>
        </w:tc>
        <w:tc>
          <w:tcPr>
            <w:tcW w:w="1361" w:type="dxa"/>
            <w:vAlign w:val="center"/>
          </w:tcPr>
          <w:p>
            <w:pPr>
              <w:pStyle w:val="11"/>
            </w:pPr>
            <w:r>
              <w:t>27.42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3.05</w:t>
            </w:r>
          </w:p>
        </w:tc>
        <w:tc>
          <w:tcPr>
            <w:tcW w:w="1361" w:type="dxa"/>
            <w:vAlign w:val="center"/>
          </w:tcPr>
          <w:p>
            <w:pPr>
              <w:pStyle w:val="11"/>
            </w:pPr>
            <w:r>
              <w:t>3.05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2.98</w:t>
            </w:r>
          </w:p>
        </w:tc>
        <w:tc>
          <w:tcPr>
            <w:tcW w:w="1361" w:type="dxa"/>
            <w:vAlign w:val="center"/>
          </w:tcPr>
          <w:p>
            <w:pPr>
              <w:pStyle w:val="11"/>
            </w:pPr>
            <w:r>
              <w:t>2.98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2.98</w:t>
            </w:r>
          </w:p>
        </w:tc>
        <w:tc>
          <w:tcPr>
            <w:tcW w:w="1361" w:type="dxa"/>
            <w:vAlign w:val="center"/>
          </w:tcPr>
          <w:p>
            <w:pPr>
              <w:pStyle w:val="11"/>
            </w:pPr>
            <w:r>
              <w:t>2.98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0.07</w:t>
            </w:r>
          </w:p>
        </w:tc>
        <w:tc>
          <w:tcPr>
            <w:tcW w:w="1361" w:type="dxa"/>
            <w:vAlign w:val="center"/>
          </w:tcPr>
          <w:p>
            <w:pPr>
              <w:pStyle w:val="11"/>
            </w:pPr>
            <w:r>
              <w:t>0.07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0.07</w:t>
            </w:r>
          </w:p>
        </w:tc>
        <w:tc>
          <w:tcPr>
            <w:tcW w:w="1361" w:type="dxa"/>
            <w:vAlign w:val="center"/>
          </w:tcPr>
          <w:p>
            <w:pPr>
              <w:pStyle w:val="11"/>
            </w:pPr>
            <w:r>
              <w:t>0.07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1.55</w:t>
            </w:r>
          </w:p>
        </w:tc>
        <w:tc>
          <w:tcPr>
            <w:tcW w:w="1361" w:type="dxa"/>
            <w:vAlign w:val="center"/>
          </w:tcPr>
          <w:p>
            <w:pPr>
              <w:pStyle w:val="11"/>
            </w:pPr>
            <w:r>
              <w:t>1.55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1.55</w:t>
            </w:r>
          </w:p>
        </w:tc>
        <w:tc>
          <w:tcPr>
            <w:tcW w:w="1361" w:type="dxa"/>
            <w:vAlign w:val="center"/>
          </w:tcPr>
          <w:p>
            <w:pPr>
              <w:pStyle w:val="11"/>
            </w:pPr>
            <w:r>
              <w:t>1.55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1.55</w:t>
            </w:r>
          </w:p>
        </w:tc>
        <w:tc>
          <w:tcPr>
            <w:tcW w:w="1361" w:type="dxa"/>
            <w:vAlign w:val="center"/>
          </w:tcPr>
          <w:p>
            <w:pPr>
              <w:pStyle w:val="11"/>
            </w:pPr>
            <w:r>
              <w:t>1.55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287006关心下一代工作指导中心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32.20</w:t>
            </w:r>
          </w:p>
        </w:tc>
        <w:tc>
          <w:tcPr>
            <w:tcW w:w="3402" w:type="dxa"/>
            <w:vAlign w:val="center"/>
          </w:tcPr>
          <w:p>
            <w:pPr>
              <w:pStyle w:val="12"/>
            </w:pPr>
            <w:r>
              <w:t>一、一般公共服务支出</w:t>
            </w:r>
          </w:p>
        </w:tc>
        <w:tc>
          <w:tcPr>
            <w:tcW w:w="1474" w:type="dxa"/>
            <w:vAlign w:val="center"/>
          </w:tcPr>
          <w:p>
            <w:pPr>
              <w:pStyle w:val="11"/>
            </w:pPr>
            <w:r>
              <w:t>27.60</w:t>
            </w:r>
          </w:p>
        </w:tc>
        <w:tc>
          <w:tcPr>
            <w:tcW w:w="1474" w:type="dxa"/>
            <w:vAlign w:val="center"/>
          </w:tcPr>
          <w:p>
            <w:pPr>
              <w:pStyle w:val="11"/>
            </w:pPr>
            <w:r>
              <w:t>27.60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3.05</w:t>
            </w:r>
          </w:p>
        </w:tc>
        <w:tc>
          <w:tcPr>
            <w:tcW w:w="1474" w:type="dxa"/>
            <w:vAlign w:val="center"/>
          </w:tcPr>
          <w:p>
            <w:pPr>
              <w:pStyle w:val="11"/>
            </w:pPr>
            <w:r>
              <w:t>3.05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1.55</w:t>
            </w:r>
          </w:p>
        </w:tc>
        <w:tc>
          <w:tcPr>
            <w:tcW w:w="1474" w:type="dxa"/>
            <w:vAlign w:val="center"/>
          </w:tcPr>
          <w:p>
            <w:pPr>
              <w:pStyle w:val="11"/>
            </w:pPr>
            <w:r>
              <w:t>1.55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32.20</w:t>
            </w:r>
          </w:p>
        </w:tc>
        <w:tc>
          <w:tcPr>
            <w:tcW w:w="3402" w:type="dxa"/>
            <w:vAlign w:val="center"/>
          </w:tcPr>
          <w:p>
            <w:pPr>
              <w:pStyle w:val="14"/>
            </w:pPr>
            <w:r>
              <w:t>本年支出合计</w:t>
            </w:r>
          </w:p>
        </w:tc>
        <w:tc>
          <w:tcPr>
            <w:tcW w:w="1474" w:type="dxa"/>
            <w:vAlign w:val="center"/>
          </w:tcPr>
          <w:p>
            <w:pPr>
              <w:pStyle w:val="15"/>
            </w:pPr>
            <w:r>
              <w:t>32.20</w:t>
            </w:r>
          </w:p>
        </w:tc>
        <w:tc>
          <w:tcPr>
            <w:tcW w:w="1474" w:type="dxa"/>
            <w:vAlign w:val="center"/>
          </w:tcPr>
          <w:p>
            <w:pPr>
              <w:pStyle w:val="15"/>
            </w:pPr>
            <w:r>
              <w:t>32.20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32.20</w:t>
            </w:r>
          </w:p>
        </w:tc>
        <w:tc>
          <w:tcPr>
            <w:tcW w:w="3402" w:type="dxa"/>
            <w:vAlign w:val="center"/>
          </w:tcPr>
          <w:p>
            <w:pPr>
              <w:pStyle w:val="14"/>
            </w:pPr>
            <w:r>
              <w:t>支出总计</w:t>
            </w:r>
          </w:p>
        </w:tc>
        <w:tc>
          <w:tcPr>
            <w:tcW w:w="1474" w:type="dxa"/>
            <w:vAlign w:val="center"/>
          </w:tcPr>
          <w:p>
            <w:pPr>
              <w:pStyle w:val="15"/>
            </w:pPr>
            <w:r>
              <w:t>32.20</w:t>
            </w:r>
          </w:p>
        </w:tc>
        <w:tc>
          <w:tcPr>
            <w:tcW w:w="1474" w:type="dxa"/>
            <w:vAlign w:val="center"/>
          </w:tcPr>
          <w:p>
            <w:pPr>
              <w:pStyle w:val="15"/>
            </w:pPr>
            <w:r>
              <w:t>32.20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287006关心下一代工作指导中心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32.20</w:t>
            </w:r>
          </w:p>
        </w:tc>
        <w:tc>
          <w:tcPr>
            <w:tcW w:w="2551" w:type="dxa"/>
            <w:vAlign w:val="center"/>
          </w:tcPr>
          <w:p>
            <w:pPr>
              <w:pStyle w:val="15"/>
            </w:pPr>
            <w:r>
              <w:t>32.20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27.60</w:t>
            </w:r>
          </w:p>
        </w:tc>
        <w:tc>
          <w:tcPr>
            <w:tcW w:w="2551" w:type="dxa"/>
            <w:vAlign w:val="center"/>
          </w:tcPr>
          <w:p>
            <w:pPr>
              <w:pStyle w:val="11"/>
            </w:pPr>
            <w:r>
              <w:t>27.60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20136</w:t>
            </w:r>
          </w:p>
        </w:tc>
        <w:tc>
          <w:tcPr>
            <w:tcW w:w="4535" w:type="dxa"/>
            <w:vAlign w:val="center"/>
          </w:tcPr>
          <w:p>
            <w:pPr>
              <w:pStyle w:val="12"/>
            </w:pPr>
            <w:r>
              <w:t>其他共产党事务支出</w:t>
            </w:r>
          </w:p>
        </w:tc>
        <w:tc>
          <w:tcPr>
            <w:tcW w:w="2551" w:type="dxa"/>
            <w:vAlign w:val="center"/>
          </w:tcPr>
          <w:p>
            <w:pPr>
              <w:pStyle w:val="11"/>
            </w:pPr>
            <w:r>
              <w:t>27.60</w:t>
            </w:r>
          </w:p>
        </w:tc>
        <w:tc>
          <w:tcPr>
            <w:tcW w:w="2551" w:type="dxa"/>
            <w:vAlign w:val="center"/>
          </w:tcPr>
          <w:p>
            <w:pPr>
              <w:pStyle w:val="11"/>
            </w:pPr>
            <w:r>
              <w:t>27.60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2013602</w:t>
            </w:r>
          </w:p>
        </w:tc>
        <w:tc>
          <w:tcPr>
            <w:tcW w:w="4535" w:type="dxa"/>
            <w:vAlign w:val="center"/>
          </w:tcPr>
          <w:p>
            <w:pPr>
              <w:pStyle w:val="12"/>
            </w:pPr>
            <w:r>
              <w:t>一般行政管理事务</w:t>
            </w:r>
          </w:p>
        </w:tc>
        <w:tc>
          <w:tcPr>
            <w:tcW w:w="2551" w:type="dxa"/>
            <w:vAlign w:val="center"/>
          </w:tcPr>
          <w:p>
            <w:pPr>
              <w:pStyle w:val="11"/>
            </w:pPr>
            <w:r>
              <w:t>0.18</w:t>
            </w:r>
          </w:p>
        </w:tc>
        <w:tc>
          <w:tcPr>
            <w:tcW w:w="2551" w:type="dxa"/>
            <w:vAlign w:val="center"/>
          </w:tcPr>
          <w:p>
            <w:pPr>
              <w:pStyle w:val="11"/>
            </w:pPr>
            <w:r>
              <w:t>0.18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2013650</w:t>
            </w:r>
          </w:p>
        </w:tc>
        <w:tc>
          <w:tcPr>
            <w:tcW w:w="4535" w:type="dxa"/>
            <w:vAlign w:val="center"/>
          </w:tcPr>
          <w:p>
            <w:pPr>
              <w:pStyle w:val="12"/>
            </w:pPr>
            <w:r>
              <w:t>事业运行</w:t>
            </w:r>
          </w:p>
        </w:tc>
        <w:tc>
          <w:tcPr>
            <w:tcW w:w="2551" w:type="dxa"/>
            <w:vAlign w:val="center"/>
          </w:tcPr>
          <w:p>
            <w:pPr>
              <w:pStyle w:val="11"/>
            </w:pPr>
            <w:r>
              <w:t>27.42</w:t>
            </w:r>
          </w:p>
        </w:tc>
        <w:tc>
          <w:tcPr>
            <w:tcW w:w="2551" w:type="dxa"/>
            <w:vAlign w:val="center"/>
          </w:tcPr>
          <w:p>
            <w:pPr>
              <w:pStyle w:val="11"/>
            </w:pPr>
            <w:r>
              <w:t>27.42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3.05</w:t>
            </w:r>
          </w:p>
        </w:tc>
        <w:tc>
          <w:tcPr>
            <w:tcW w:w="2551" w:type="dxa"/>
            <w:vAlign w:val="center"/>
          </w:tcPr>
          <w:p>
            <w:pPr>
              <w:pStyle w:val="11"/>
            </w:pPr>
            <w:r>
              <w:t>3.05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2.98</w:t>
            </w:r>
          </w:p>
        </w:tc>
        <w:tc>
          <w:tcPr>
            <w:tcW w:w="2551" w:type="dxa"/>
            <w:vAlign w:val="center"/>
          </w:tcPr>
          <w:p>
            <w:pPr>
              <w:pStyle w:val="11"/>
            </w:pPr>
            <w:r>
              <w:t>2.98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2.98</w:t>
            </w:r>
          </w:p>
        </w:tc>
        <w:tc>
          <w:tcPr>
            <w:tcW w:w="2551" w:type="dxa"/>
            <w:vAlign w:val="center"/>
          </w:tcPr>
          <w:p>
            <w:pPr>
              <w:pStyle w:val="11"/>
            </w:pPr>
            <w:r>
              <w:t>2.98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0.07</w:t>
            </w:r>
          </w:p>
        </w:tc>
        <w:tc>
          <w:tcPr>
            <w:tcW w:w="2551" w:type="dxa"/>
            <w:vAlign w:val="center"/>
          </w:tcPr>
          <w:p>
            <w:pPr>
              <w:pStyle w:val="11"/>
            </w:pPr>
            <w:r>
              <w:t>0.07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0.07</w:t>
            </w:r>
          </w:p>
        </w:tc>
        <w:tc>
          <w:tcPr>
            <w:tcW w:w="2551" w:type="dxa"/>
            <w:vAlign w:val="center"/>
          </w:tcPr>
          <w:p>
            <w:pPr>
              <w:pStyle w:val="11"/>
            </w:pPr>
            <w:r>
              <w:t>0.07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1.55</w:t>
            </w:r>
          </w:p>
        </w:tc>
        <w:tc>
          <w:tcPr>
            <w:tcW w:w="2551" w:type="dxa"/>
            <w:vAlign w:val="center"/>
          </w:tcPr>
          <w:p>
            <w:pPr>
              <w:pStyle w:val="11"/>
            </w:pPr>
            <w:r>
              <w:t>1.55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1.55</w:t>
            </w:r>
          </w:p>
        </w:tc>
        <w:tc>
          <w:tcPr>
            <w:tcW w:w="2551" w:type="dxa"/>
            <w:vAlign w:val="center"/>
          </w:tcPr>
          <w:p>
            <w:pPr>
              <w:pStyle w:val="11"/>
            </w:pPr>
            <w:r>
              <w:t>1.55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1.55</w:t>
            </w:r>
          </w:p>
        </w:tc>
        <w:tc>
          <w:tcPr>
            <w:tcW w:w="2551" w:type="dxa"/>
            <w:vAlign w:val="center"/>
          </w:tcPr>
          <w:p>
            <w:pPr>
              <w:pStyle w:val="11"/>
            </w:pPr>
            <w:r>
              <w:t>1.55</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287006关心下一代工作指导中心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32.20</w:t>
            </w:r>
          </w:p>
        </w:tc>
        <w:tc>
          <w:tcPr>
            <w:tcW w:w="2551" w:type="dxa"/>
            <w:vAlign w:val="center"/>
          </w:tcPr>
          <w:p>
            <w:pPr>
              <w:pStyle w:val="15"/>
            </w:pPr>
            <w:r>
              <w:t>31.00</w:t>
            </w:r>
          </w:p>
        </w:tc>
        <w:tc>
          <w:tcPr>
            <w:tcW w:w="2551" w:type="dxa"/>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31.00</w:t>
            </w:r>
          </w:p>
        </w:tc>
        <w:tc>
          <w:tcPr>
            <w:tcW w:w="2551" w:type="dxa"/>
            <w:vAlign w:val="center"/>
          </w:tcPr>
          <w:p>
            <w:pPr>
              <w:pStyle w:val="11"/>
            </w:pPr>
            <w:r>
              <w:t>31.00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8.39</w:t>
            </w:r>
          </w:p>
        </w:tc>
        <w:tc>
          <w:tcPr>
            <w:tcW w:w="2551" w:type="dxa"/>
            <w:vAlign w:val="center"/>
          </w:tcPr>
          <w:p>
            <w:pPr>
              <w:pStyle w:val="11"/>
            </w:pPr>
            <w:r>
              <w:t>8.39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6.99</w:t>
            </w:r>
          </w:p>
        </w:tc>
        <w:tc>
          <w:tcPr>
            <w:tcW w:w="2551" w:type="dxa"/>
            <w:vAlign w:val="center"/>
          </w:tcPr>
          <w:p>
            <w:pPr>
              <w:pStyle w:val="11"/>
            </w:pPr>
            <w:r>
              <w:t>6.99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8.37</w:t>
            </w:r>
          </w:p>
        </w:tc>
        <w:tc>
          <w:tcPr>
            <w:tcW w:w="2551" w:type="dxa"/>
            <w:vAlign w:val="center"/>
          </w:tcPr>
          <w:p>
            <w:pPr>
              <w:pStyle w:val="11"/>
            </w:pPr>
            <w:r>
              <w:t>8.37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2.98</w:t>
            </w:r>
          </w:p>
        </w:tc>
        <w:tc>
          <w:tcPr>
            <w:tcW w:w="2551" w:type="dxa"/>
            <w:vAlign w:val="center"/>
          </w:tcPr>
          <w:p>
            <w:pPr>
              <w:pStyle w:val="11"/>
            </w:pPr>
            <w:r>
              <w:t>2.98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1.03</w:t>
            </w:r>
          </w:p>
        </w:tc>
        <w:tc>
          <w:tcPr>
            <w:tcW w:w="2551" w:type="dxa"/>
            <w:vAlign w:val="center"/>
          </w:tcPr>
          <w:p>
            <w:pPr>
              <w:pStyle w:val="11"/>
            </w:pPr>
            <w:r>
              <w:t>1.03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0.52</w:t>
            </w:r>
          </w:p>
        </w:tc>
        <w:tc>
          <w:tcPr>
            <w:tcW w:w="2551" w:type="dxa"/>
            <w:vAlign w:val="center"/>
          </w:tcPr>
          <w:p>
            <w:pPr>
              <w:pStyle w:val="11"/>
            </w:pPr>
            <w:r>
              <w:t>0.52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0.07</w:t>
            </w:r>
          </w:p>
        </w:tc>
        <w:tc>
          <w:tcPr>
            <w:tcW w:w="2551" w:type="dxa"/>
            <w:vAlign w:val="center"/>
          </w:tcPr>
          <w:p>
            <w:pPr>
              <w:pStyle w:val="11"/>
            </w:pPr>
            <w:r>
              <w:t>0.07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2.65</w:t>
            </w:r>
          </w:p>
        </w:tc>
        <w:tc>
          <w:tcPr>
            <w:tcW w:w="2551" w:type="dxa"/>
            <w:vAlign w:val="center"/>
          </w:tcPr>
          <w:p>
            <w:pPr>
              <w:pStyle w:val="11"/>
            </w:pPr>
            <w:r>
              <w:t>2.65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0.92</w:t>
            </w:r>
          </w:p>
        </w:tc>
        <w:tc>
          <w:tcPr>
            <w:tcW w:w="2551" w:type="dxa"/>
            <w:vAlign w:val="center"/>
          </w:tcPr>
          <w:p>
            <w:pPr>
              <w:pStyle w:val="11"/>
            </w:pPr>
          </w:p>
        </w:tc>
        <w:tc>
          <w:tcPr>
            <w:tcW w:w="2551" w:type="dxa"/>
            <w:vAlign w:val="center"/>
          </w:tcPr>
          <w:p>
            <w:pPr>
              <w:pStyle w:val="11"/>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0.04</w:t>
            </w:r>
          </w:p>
        </w:tc>
        <w:tc>
          <w:tcPr>
            <w:tcW w:w="2551" w:type="dxa"/>
            <w:vAlign w:val="center"/>
          </w:tcPr>
          <w:p>
            <w:pPr>
              <w:pStyle w:val="11"/>
            </w:pPr>
          </w:p>
        </w:tc>
        <w:tc>
          <w:tcPr>
            <w:tcW w:w="2551"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0.06</w:t>
            </w:r>
          </w:p>
        </w:tc>
        <w:tc>
          <w:tcPr>
            <w:tcW w:w="2551" w:type="dxa"/>
            <w:vAlign w:val="center"/>
          </w:tcPr>
          <w:p>
            <w:pPr>
              <w:pStyle w:val="11"/>
            </w:pPr>
          </w:p>
        </w:tc>
        <w:tc>
          <w:tcPr>
            <w:tcW w:w="2551" w:type="dxa"/>
            <w:vAlign w:val="center"/>
          </w:tcPr>
          <w:p>
            <w:pPr>
              <w:pStyle w:val="11"/>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0.16</w:t>
            </w:r>
          </w:p>
        </w:tc>
        <w:tc>
          <w:tcPr>
            <w:tcW w:w="2551" w:type="dxa"/>
            <w:vAlign w:val="center"/>
          </w:tcPr>
          <w:p>
            <w:pPr>
              <w:pStyle w:val="11"/>
            </w:pPr>
          </w:p>
        </w:tc>
        <w:tc>
          <w:tcPr>
            <w:tcW w:w="2551"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0.03</w:t>
            </w:r>
          </w:p>
        </w:tc>
        <w:tc>
          <w:tcPr>
            <w:tcW w:w="2551" w:type="dxa"/>
            <w:vAlign w:val="center"/>
          </w:tcPr>
          <w:p>
            <w:pPr>
              <w:pStyle w:val="11"/>
            </w:pPr>
          </w:p>
        </w:tc>
        <w:tc>
          <w:tcPr>
            <w:tcW w:w="2551" w:type="dxa"/>
            <w:vAlign w:val="center"/>
          </w:tcPr>
          <w:p>
            <w:pPr>
              <w:pStyle w:val="11"/>
            </w:pPr>
            <w:r>
              <w:t>0.03</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287006关心下一代工作指导中心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287006关心下一代工作指导中心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287006关心下一代工作指导中心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关心下一代工作指导中心2026年单位预算信息公开情况说明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按照《中华人民共和国预算法》、《地方预决算公开操作规程》和《关于进一步推进预算公开工作的实施意见》规定，现将关心下一代工作指导中心2026年单位预算公开如下：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（一）指导各级各部门组织离退休干部利用自身优势，在政治、经济、文化和青少年教育等各领域发挥作用，增添正能量。</w:t>
      </w:r>
    </w:p>
    <w:p>
      <w:pPr>
        <w:pStyle w:val="17"/>
      </w:pPr>
      <w:r>
        <w:t>（二）承担区老干部工作领导小组、区关心下一代工作指导中心的日常工作。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关心下一代工作指导中心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32.20万元，其中：一般公共预算收入32.20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关心下一代工作指导中心年度单位预算中支出预算的总体情况。2026年支出预算32.20万元，其中基本支出32.20万元，包括人员经费31.00万元和日常公用经费1.20万元；项目支出0.00万元，主要为我单位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2026年预算收支安排32.20万元，较2025年预算增加15.68万元，其中：基本支出增加15.68万元，主要为增加一人，经费增加项目支出增加0.00万元，主要为我单位无项目支出。预计下年使用的单位资金结余增加0.00万元。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2026年，我单位机关运行经费共计安排1.20万元，主要用于日常维修、办公用房水电费、办公用房取暖费、办公用房物业管理费等日常运行支出。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r>
        <w:rPr>
          <w:rFonts w:hint="eastAsia"/>
          <w:lang w:eastAsia="zh-CN"/>
        </w:rPr>
        <w:t>。</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rPr>
          <w:rFonts w:ascii="黑体" w:hAnsi="黑体" w:eastAsia="黑体" w:cs="黑体"/>
          <w:color w:val="000000"/>
          <w:sz w:val="32"/>
        </w:rPr>
      </w:pPr>
    </w:p>
    <w:p>
      <w:pPr>
        <w:numPr>
          <w:ilvl w:val="0"/>
          <w:numId w:val="0"/>
        </w:numPr>
        <w:spacing w:before="10" w:after="10" w:line="240" w:lineRule="auto"/>
        <w:jc w:val="left"/>
        <w:outlineLvl w:val="5"/>
        <w:rPr>
          <w:rFonts w:hint="eastAsia" w:ascii="黑体" w:hAnsi="黑体" w:eastAsia="黑体" w:cs="黑体"/>
          <w:color w:val="000000"/>
          <w:sz w:val="32"/>
          <w:lang w:val="en-US" w:eastAsia="zh-CN"/>
        </w:rPr>
        <w:sectPr>
          <w:pgSz w:w="16840" w:h="11900" w:orient="landscape"/>
          <w:pgMar w:top="1361" w:right="1020" w:bottom="1361" w:left="1020" w:header="720" w:footer="720" w:gutter="0"/>
        </w:sectPr>
      </w:pPr>
      <w:r>
        <w:rPr>
          <w:rFonts w:hint="eastAsia" w:ascii="黑体" w:hAnsi="黑体" w:eastAsia="黑体" w:cs="黑体"/>
          <w:color w:val="000000"/>
          <w:sz w:val="32"/>
          <w:lang w:val="en-US" w:eastAsia="zh-CN"/>
        </w:rPr>
        <w:t xml:space="preserve">        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287006关心下一代工作指导中心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关心下一代工作指导中心上年末固定资产金额为43.43万元（详见下表）。本年度拟购置固定资产总额为0.00万元，已按要求列入政府采购预算，详见政府采购预算表。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287006关心下一代工作指导中心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400</w:t>
            </w:r>
          </w:p>
        </w:tc>
        <w:tc>
          <w:tcPr>
            <w:tcW w:w="2835" w:type="dxa"/>
            <w:vAlign w:val="center"/>
          </w:tcPr>
          <w:p>
            <w:pPr>
              <w:pStyle w:val="11"/>
            </w:pPr>
            <w:r>
              <w:t>29.43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400</w:t>
            </w:r>
          </w:p>
        </w:tc>
        <w:tc>
          <w:tcPr>
            <w:tcW w:w="2835" w:type="dxa"/>
            <w:vAlign w:val="center"/>
          </w:tcPr>
          <w:p>
            <w:pPr>
              <w:pStyle w:val="11"/>
            </w:pPr>
            <w:r>
              <w:t>29.43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w:t>
            </w:r>
          </w:p>
        </w:tc>
        <w:tc>
          <w:tcPr>
            <w:tcW w:w="2835" w:type="dxa"/>
            <w:vAlign w:val="center"/>
          </w:tcPr>
          <w:p>
            <w:pPr>
              <w:pStyle w:val="11"/>
            </w:pPr>
            <w:r>
              <w:t>14.00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7"/>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、老干部活动中心收支预算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287008老干部活动中心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50.62</w:t>
            </w:r>
          </w:p>
        </w:tc>
        <w:tc>
          <w:tcPr>
            <w:tcW w:w="4535" w:type="dxa"/>
            <w:vAlign w:val="center"/>
          </w:tcPr>
          <w:p>
            <w:pPr>
              <w:pStyle w:val="12"/>
            </w:pPr>
            <w:r>
              <w:t>一、一般公共服务支出</w:t>
            </w:r>
          </w:p>
        </w:tc>
        <w:tc>
          <w:tcPr>
            <w:tcW w:w="2126" w:type="dxa"/>
            <w:vAlign w:val="center"/>
          </w:tcPr>
          <w:p>
            <w:pPr>
              <w:pStyle w:val="11"/>
            </w:pPr>
            <w:r>
              <w:t>45.82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50.62</w:t>
            </w:r>
          </w:p>
        </w:tc>
        <w:tc>
          <w:tcPr>
            <w:tcW w:w="4535" w:type="dxa"/>
            <w:vAlign w:val="center"/>
          </w:tcPr>
          <w:p>
            <w:pPr>
              <w:pStyle w:val="14"/>
            </w:pPr>
            <w:r>
              <w:t>本年支出合计</w:t>
            </w:r>
          </w:p>
        </w:tc>
        <w:tc>
          <w:tcPr>
            <w:tcW w:w="2126" w:type="dxa"/>
            <w:vAlign w:val="center"/>
          </w:tcPr>
          <w:p>
            <w:pPr>
              <w:pStyle w:val="15"/>
            </w:pPr>
            <w:r>
              <w:t>50.62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50.62</w:t>
            </w:r>
          </w:p>
        </w:tc>
        <w:tc>
          <w:tcPr>
            <w:tcW w:w="4535" w:type="dxa"/>
            <w:vAlign w:val="center"/>
          </w:tcPr>
          <w:p>
            <w:pPr>
              <w:pStyle w:val="14"/>
            </w:pPr>
            <w:r>
              <w:t>支出总计</w:t>
            </w:r>
          </w:p>
        </w:tc>
        <w:tc>
          <w:tcPr>
            <w:tcW w:w="2126" w:type="dxa"/>
            <w:vAlign w:val="center"/>
          </w:tcPr>
          <w:p>
            <w:pPr>
              <w:pStyle w:val="15"/>
            </w:pPr>
            <w:r>
              <w:t>50.62</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287008老干部活动中心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50.62</w:t>
            </w:r>
          </w:p>
        </w:tc>
        <w:tc>
          <w:tcPr>
            <w:tcW w:w="1134" w:type="dxa"/>
            <w:vAlign w:val="center"/>
          </w:tcPr>
          <w:p>
            <w:pPr>
              <w:pStyle w:val="15"/>
            </w:pPr>
            <w:r>
              <w:t>50.62</w:t>
            </w:r>
          </w:p>
        </w:tc>
        <w:tc>
          <w:tcPr>
            <w:tcW w:w="1134" w:type="dxa"/>
            <w:vAlign w:val="center"/>
          </w:tcPr>
          <w:p>
            <w:pPr>
              <w:pStyle w:val="15"/>
            </w:pPr>
            <w:r>
              <w:t>50.62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45.82</w:t>
            </w:r>
          </w:p>
        </w:tc>
        <w:tc>
          <w:tcPr>
            <w:tcW w:w="1134" w:type="dxa"/>
            <w:vAlign w:val="center"/>
          </w:tcPr>
          <w:p>
            <w:pPr>
              <w:pStyle w:val="11"/>
            </w:pPr>
            <w:r>
              <w:t>45.82</w:t>
            </w:r>
          </w:p>
        </w:tc>
        <w:tc>
          <w:tcPr>
            <w:tcW w:w="1134" w:type="dxa"/>
            <w:vAlign w:val="center"/>
          </w:tcPr>
          <w:p>
            <w:pPr>
              <w:pStyle w:val="11"/>
            </w:pPr>
            <w:r>
              <w:t>45.82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20136</w:t>
            </w:r>
          </w:p>
        </w:tc>
        <w:tc>
          <w:tcPr>
            <w:tcW w:w="1559" w:type="dxa"/>
            <w:vAlign w:val="center"/>
          </w:tcPr>
          <w:p>
            <w:pPr>
              <w:pStyle w:val="12"/>
            </w:pPr>
            <w:r>
              <w:t>其他共产党事务支出</w:t>
            </w:r>
          </w:p>
        </w:tc>
        <w:tc>
          <w:tcPr>
            <w:tcW w:w="1134" w:type="dxa"/>
            <w:vAlign w:val="center"/>
          </w:tcPr>
          <w:p>
            <w:pPr>
              <w:pStyle w:val="11"/>
            </w:pPr>
            <w:r>
              <w:t>45.82</w:t>
            </w:r>
          </w:p>
        </w:tc>
        <w:tc>
          <w:tcPr>
            <w:tcW w:w="1134" w:type="dxa"/>
            <w:vAlign w:val="center"/>
          </w:tcPr>
          <w:p>
            <w:pPr>
              <w:pStyle w:val="11"/>
            </w:pPr>
            <w:r>
              <w:t>45.82</w:t>
            </w:r>
          </w:p>
        </w:tc>
        <w:tc>
          <w:tcPr>
            <w:tcW w:w="1134" w:type="dxa"/>
            <w:vAlign w:val="center"/>
          </w:tcPr>
          <w:p>
            <w:pPr>
              <w:pStyle w:val="11"/>
            </w:pPr>
            <w:r>
              <w:t>45.82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2013650</w:t>
            </w:r>
          </w:p>
        </w:tc>
        <w:tc>
          <w:tcPr>
            <w:tcW w:w="1559" w:type="dxa"/>
            <w:vAlign w:val="center"/>
          </w:tcPr>
          <w:p>
            <w:pPr>
              <w:pStyle w:val="12"/>
            </w:pPr>
            <w:r>
              <w:t>事业运行</w:t>
            </w:r>
          </w:p>
        </w:tc>
        <w:tc>
          <w:tcPr>
            <w:tcW w:w="1134" w:type="dxa"/>
            <w:vAlign w:val="center"/>
          </w:tcPr>
          <w:p>
            <w:pPr>
              <w:pStyle w:val="11"/>
            </w:pPr>
            <w:r>
              <w:t>45.82</w:t>
            </w:r>
          </w:p>
        </w:tc>
        <w:tc>
          <w:tcPr>
            <w:tcW w:w="1134" w:type="dxa"/>
            <w:vAlign w:val="center"/>
          </w:tcPr>
          <w:p>
            <w:pPr>
              <w:pStyle w:val="11"/>
            </w:pPr>
            <w:r>
              <w:t>45.82</w:t>
            </w:r>
          </w:p>
        </w:tc>
        <w:tc>
          <w:tcPr>
            <w:tcW w:w="1134" w:type="dxa"/>
            <w:vAlign w:val="center"/>
          </w:tcPr>
          <w:p>
            <w:pPr>
              <w:pStyle w:val="11"/>
            </w:pPr>
            <w:r>
              <w:t>45.82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3.26</w:t>
            </w:r>
          </w:p>
        </w:tc>
        <w:tc>
          <w:tcPr>
            <w:tcW w:w="1134" w:type="dxa"/>
            <w:vAlign w:val="center"/>
          </w:tcPr>
          <w:p>
            <w:pPr>
              <w:pStyle w:val="11"/>
            </w:pPr>
            <w:r>
              <w:t>3.26</w:t>
            </w:r>
          </w:p>
        </w:tc>
        <w:tc>
          <w:tcPr>
            <w:tcW w:w="1134" w:type="dxa"/>
            <w:vAlign w:val="center"/>
          </w:tcPr>
          <w:p>
            <w:pPr>
              <w:pStyle w:val="11"/>
            </w:pPr>
            <w:r>
              <w:t>3.26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3.08</w:t>
            </w:r>
          </w:p>
        </w:tc>
        <w:tc>
          <w:tcPr>
            <w:tcW w:w="1134" w:type="dxa"/>
            <w:vAlign w:val="center"/>
          </w:tcPr>
          <w:p>
            <w:pPr>
              <w:pStyle w:val="11"/>
            </w:pPr>
            <w:r>
              <w:t>3.08</w:t>
            </w:r>
          </w:p>
        </w:tc>
        <w:tc>
          <w:tcPr>
            <w:tcW w:w="1134" w:type="dxa"/>
            <w:vAlign w:val="center"/>
          </w:tcPr>
          <w:p>
            <w:pPr>
              <w:pStyle w:val="11"/>
            </w:pPr>
            <w:r>
              <w:t>3.08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3.08</w:t>
            </w:r>
          </w:p>
        </w:tc>
        <w:tc>
          <w:tcPr>
            <w:tcW w:w="1134" w:type="dxa"/>
            <w:vAlign w:val="center"/>
          </w:tcPr>
          <w:p>
            <w:pPr>
              <w:pStyle w:val="11"/>
            </w:pPr>
            <w:r>
              <w:t>3.08</w:t>
            </w:r>
          </w:p>
        </w:tc>
        <w:tc>
          <w:tcPr>
            <w:tcW w:w="1134" w:type="dxa"/>
            <w:vAlign w:val="center"/>
          </w:tcPr>
          <w:p>
            <w:pPr>
              <w:pStyle w:val="11"/>
            </w:pPr>
            <w:r>
              <w:t>3.08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0.18</w:t>
            </w:r>
          </w:p>
        </w:tc>
        <w:tc>
          <w:tcPr>
            <w:tcW w:w="1134" w:type="dxa"/>
            <w:vAlign w:val="center"/>
          </w:tcPr>
          <w:p>
            <w:pPr>
              <w:pStyle w:val="11"/>
            </w:pPr>
            <w:r>
              <w:t>0.18</w:t>
            </w:r>
          </w:p>
        </w:tc>
        <w:tc>
          <w:tcPr>
            <w:tcW w:w="1134" w:type="dxa"/>
            <w:vAlign w:val="center"/>
          </w:tcPr>
          <w:p>
            <w:pPr>
              <w:pStyle w:val="11"/>
            </w:pPr>
            <w:r>
              <w:t>0.18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0.10</w:t>
            </w:r>
          </w:p>
        </w:tc>
        <w:tc>
          <w:tcPr>
            <w:tcW w:w="1134" w:type="dxa"/>
            <w:vAlign w:val="center"/>
          </w:tcPr>
          <w:p>
            <w:pPr>
              <w:pStyle w:val="11"/>
            </w:pPr>
            <w:r>
              <w:t>0.10</w:t>
            </w:r>
          </w:p>
        </w:tc>
        <w:tc>
          <w:tcPr>
            <w:tcW w:w="1134" w:type="dxa"/>
            <w:vAlign w:val="center"/>
          </w:tcPr>
          <w:p>
            <w:pPr>
              <w:pStyle w:val="11"/>
            </w:pPr>
            <w:r>
              <w:t>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0.07</w:t>
            </w:r>
          </w:p>
        </w:tc>
        <w:tc>
          <w:tcPr>
            <w:tcW w:w="1134" w:type="dxa"/>
            <w:vAlign w:val="center"/>
          </w:tcPr>
          <w:p>
            <w:pPr>
              <w:pStyle w:val="11"/>
            </w:pPr>
            <w:r>
              <w:t>0.07</w:t>
            </w:r>
          </w:p>
        </w:tc>
        <w:tc>
          <w:tcPr>
            <w:tcW w:w="1134" w:type="dxa"/>
            <w:vAlign w:val="center"/>
          </w:tcPr>
          <w:p>
            <w:pPr>
              <w:pStyle w:val="11"/>
            </w:pPr>
            <w:r>
              <w:t>0.07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1.54</w:t>
            </w:r>
          </w:p>
        </w:tc>
        <w:tc>
          <w:tcPr>
            <w:tcW w:w="1134" w:type="dxa"/>
            <w:vAlign w:val="center"/>
          </w:tcPr>
          <w:p>
            <w:pPr>
              <w:pStyle w:val="11"/>
            </w:pPr>
            <w:r>
              <w:t>1.54</w:t>
            </w:r>
          </w:p>
        </w:tc>
        <w:tc>
          <w:tcPr>
            <w:tcW w:w="1134" w:type="dxa"/>
            <w:vAlign w:val="center"/>
          </w:tcPr>
          <w:p>
            <w:pPr>
              <w:pStyle w:val="11"/>
            </w:pPr>
            <w:r>
              <w:t>1.54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1.54</w:t>
            </w:r>
          </w:p>
        </w:tc>
        <w:tc>
          <w:tcPr>
            <w:tcW w:w="1134" w:type="dxa"/>
            <w:vAlign w:val="center"/>
          </w:tcPr>
          <w:p>
            <w:pPr>
              <w:pStyle w:val="11"/>
            </w:pPr>
            <w:r>
              <w:t>1.54</w:t>
            </w:r>
          </w:p>
        </w:tc>
        <w:tc>
          <w:tcPr>
            <w:tcW w:w="1134" w:type="dxa"/>
            <w:vAlign w:val="center"/>
          </w:tcPr>
          <w:p>
            <w:pPr>
              <w:pStyle w:val="11"/>
            </w:pPr>
            <w:r>
              <w:t>1.54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1.54</w:t>
            </w:r>
          </w:p>
        </w:tc>
        <w:tc>
          <w:tcPr>
            <w:tcW w:w="1134" w:type="dxa"/>
            <w:vAlign w:val="center"/>
          </w:tcPr>
          <w:p>
            <w:pPr>
              <w:pStyle w:val="11"/>
            </w:pPr>
            <w:r>
              <w:t>1.54</w:t>
            </w:r>
          </w:p>
        </w:tc>
        <w:tc>
          <w:tcPr>
            <w:tcW w:w="1134" w:type="dxa"/>
            <w:vAlign w:val="center"/>
          </w:tcPr>
          <w:p>
            <w:pPr>
              <w:pStyle w:val="11"/>
            </w:pPr>
            <w:r>
              <w:t>1.54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287008老干部活动中心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50.62</w:t>
            </w:r>
          </w:p>
        </w:tc>
        <w:tc>
          <w:tcPr>
            <w:tcW w:w="1361" w:type="dxa"/>
            <w:vAlign w:val="center"/>
          </w:tcPr>
          <w:p>
            <w:pPr>
              <w:pStyle w:val="15"/>
            </w:pPr>
            <w:r>
              <w:t>50.62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45.82</w:t>
            </w:r>
          </w:p>
        </w:tc>
        <w:tc>
          <w:tcPr>
            <w:tcW w:w="1361" w:type="dxa"/>
            <w:vAlign w:val="center"/>
          </w:tcPr>
          <w:p>
            <w:pPr>
              <w:pStyle w:val="11"/>
            </w:pPr>
            <w:r>
              <w:t>45.82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20136</w:t>
            </w:r>
          </w:p>
        </w:tc>
        <w:tc>
          <w:tcPr>
            <w:tcW w:w="4535" w:type="dxa"/>
            <w:vAlign w:val="center"/>
          </w:tcPr>
          <w:p>
            <w:pPr>
              <w:pStyle w:val="12"/>
            </w:pPr>
            <w:r>
              <w:t>其他共产党事务支出</w:t>
            </w:r>
          </w:p>
        </w:tc>
        <w:tc>
          <w:tcPr>
            <w:tcW w:w="1361" w:type="dxa"/>
            <w:vAlign w:val="center"/>
          </w:tcPr>
          <w:p>
            <w:pPr>
              <w:pStyle w:val="11"/>
            </w:pPr>
            <w:r>
              <w:t>45.82</w:t>
            </w:r>
          </w:p>
        </w:tc>
        <w:tc>
          <w:tcPr>
            <w:tcW w:w="1361" w:type="dxa"/>
            <w:vAlign w:val="center"/>
          </w:tcPr>
          <w:p>
            <w:pPr>
              <w:pStyle w:val="11"/>
            </w:pPr>
            <w:r>
              <w:t>45.82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2013650</w:t>
            </w:r>
          </w:p>
        </w:tc>
        <w:tc>
          <w:tcPr>
            <w:tcW w:w="4535" w:type="dxa"/>
            <w:vAlign w:val="center"/>
          </w:tcPr>
          <w:p>
            <w:pPr>
              <w:pStyle w:val="12"/>
            </w:pPr>
            <w:r>
              <w:t>事业运行</w:t>
            </w:r>
          </w:p>
        </w:tc>
        <w:tc>
          <w:tcPr>
            <w:tcW w:w="1361" w:type="dxa"/>
            <w:vAlign w:val="center"/>
          </w:tcPr>
          <w:p>
            <w:pPr>
              <w:pStyle w:val="11"/>
            </w:pPr>
            <w:r>
              <w:t>45.82</w:t>
            </w:r>
          </w:p>
        </w:tc>
        <w:tc>
          <w:tcPr>
            <w:tcW w:w="1361" w:type="dxa"/>
            <w:vAlign w:val="center"/>
          </w:tcPr>
          <w:p>
            <w:pPr>
              <w:pStyle w:val="11"/>
            </w:pPr>
            <w:r>
              <w:t>45.82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3.26</w:t>
            </w:r>
          </w:p>
        </w:tc>
        <w:tc>
          <w:tcPr>
            <w:tcW w:w="1361" w:type="dxa"/>
            <w:vAlign w:val="center"/>
          </w:tcPr>
          <w:p>
            <w:pPr>
              <w:pStyle w:val="11"/>
            </w:pPr>
            <w:r>
              <w:t>3.26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3.08</w:t>
            </w:r>
          </w:p>
        </w:tc>
        <w:tc>
          <w:tcPr>
            <w:tcW w:w="1361" w:type="dxa"/>
            <w:vAlign w:val="center"/>
          </w:tcPr>
          <w:p>
            <w:pPr>
              <w:pStyle w:val="11"/>
            </w:pPr>
            <w:r>
              <w:t>3.08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3.08</w:t>
            </w:r>
          </w:p>
        </w:tc>
        <w:tc>
          <w:tcPr>
            <w:tcW w:w="1361" w:type="dxa"/>
            <w:vAlign w:val="center"/>
          </w:tcPr>
          <w:p>
            <w:pPr>
              <w:pStyle w:val="11"/>
            </w:pPr>
            <w:r>
              <w:t>3.08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0.18</w:t>
            </w:r>
          </w:p>
        </w:tc>
        <w:tc>
          <w:tcPr>
            <w:tcW w:w="1361" w:type="dxa"/>
            <w:vAlign w:val="center"/>
          </w:tcPr>
          <w:p>
            <w:pPr>
              <w:pStyle w:val="11"/>
            </w:pPr>
            <w:r>
              <w:t>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0.10</w:t>
            </w:r>
          </w:p>
        </w:tc>
        <w:tc>
          <w:tcPr>
            <w:tcW w:w="1361" w:type="dxa"/>
            <w:vAlign w:val="center"/>
          </w:tcPr>
          <w:p>
            <w:pPr>
              <w:pStyle w:val="11"/>
            </w:pPr>
            <w:r>
              <w:t>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0.07</w:t>
            </w:r>
          </w:p>
        </w:tc>
        <w:tc>
          <w:tcPr>
            <w:tcW w:w="1361" w:type="dxa"/>
            <w:vAlign w:val="center"/>
          </w:tcPr>
          <w:p>
            <w:pPr>
              <w:pStyle w:val="11"/>
            </w:pPr>
            <w:r>
              <w:t>0.07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1.54</w:t>
            </w:r>
          </w:p>
        </w:tc>
        <w:tc>
          <w:tcPr>
            <w:tcW w:w="1361" w:type="dxa"/>
            <w:vAlign w:val="center"/>
          </w:tcPr>
          <w:p>
            <w:pPr>
              <w:pStyle w:val="11"/>
            </w:pPr>
            <w:r>
              <w:t>1.54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1.54</w:t>
            </w:r>
          </w:p>
        </w:tc>
        <w:tc>
          <w:tcPr>
            <w:tcW w:w="1361" w:type="dxa"/>
            <w:vAlign w:val="center"/>
          </w:tcPr>
          <w:p>
            <w:pPr>
              <w:pStyle w:val="11"/>
            </w:pPr>
            <w:r>
              <w:t>1.54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1.54</w:t>
            </w:r>
          </w:p>
        </w:tc>
        <w:tc>
          <w:tcPr>
            <w:tcW w:w="1361" w:type="dxa"/>
            <w:vAlign w:val="center"/>
          </w:tcPr>
          <w:p>
            <w:pPr>
              <w:pStyle w:val="11"/>
            </w:pPr>
            <w:r>
              <w:t>1.54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287008老干部活动中心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50.62</w:t>
            </w:r>
          </w:p>
        </w:tc>
        <w:tc>
          <w:tcPr>
            <w:tcW w:w="3402" w:type="dxa"/>
            <w:vAlign w:val="center"/>
          </w:tcPr>
          <w:p>
            <w:pPr>
              <w:pStyle w:val="12"/>
            </w:pPr>
            <w:r>
              <w:t>一、一般公共服务支出</w:t>
            </w:r>
          </w:p>
        </w:tc>
        <w:tc>
          <w:tcPr>
            <w:tcW w:w="1474" w:type="dxa"/>
            <w:vAlign w:val="center"/>
          </w:tcPr>
          <w:p>
            <w:pPr>
              <w:pStyle w:val="11"/>
            </w:pPr>
            <w:r>
              <w:t>45.82</w:t>
            </w:r>
          </w:p>
        </w:tc>
        <w:tc>
          <w:tcPr>
            <w:tcW w:w="1474" w:type="dxa"/>
            <w:vAlign w:val="center"/>
          </w:tcPr>
          <w:p>
            <w:pPr>
              <w:pStyle w:val="11"/>
            </w:pPr>
            <w:r>
              <w:t>45.82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3.26</w:t>
            </w:r>
          </w:p>
        </w:tc>
        <w:tc>
          <w:tcPr>
            <w:tcW w:w="1474" w:type="dxa"/>
            <w:vAlign w:val="center"/>
          </w:tcPr>
          <w:p>
            <w:pPr>
              <w:pStyle w:val="11"/>
            </w:pPr>
            <w:r>
              <w:t>3.26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1.54</w:t>
            </w:r>
          </w:p>
        </w:tc>
        <w:tc>
          <w:tcPr>
            <w:tcW w:w="1474" w:type="dxa"/>
            <w:vAlign w:val="center"/>
          </w:tcPr>
          <w:p>
            <w:pPr>
              <w:pStyle w:val="11"/>
            </w:pPr>
            <w:r>
              <w:t>1.54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50.62</w:t>
            </w:r>
          </w:p>
        </w:tc>
        <w:tc>
          <w:tcPr>
            <w:tcW w:w="3402" w:type="dxa"/>
            <w:vAlign w:val="center"/>
          </w:tcPr>
          <w:p>
            <w:pPr>
              <w:pStyle w:val="14"/>
            </w:pPr>
            <w:r>
              <w:t>本年支出合计</w:t>
            </w:r>
          </w:p>
        </w:tc>
        <w:tc>
          <w:tcPr>
            <w:tcW w:w="1474" w:type="dxa"/>
            <w:vAlign w:val="center"/>
          </w:tcPr>
          <w:p>
            <w:pPr>
              <w:pStyle w:val="15"/>
            </w:pPr>
            <w:r>
              <w:t>50.62</w:t>
            </w:r>
          </w:p>
        </w:tc>
        <w:tc>
          <w:tcPr>
            <w:tcW w:w="1474" w:type="dxa"/>
            <w:vAlign w:val="center"/>
          </w:tcPr>
          <w:p>
            <w:pPr>
              <w:pStyle w:val="15"/>
            </w:pPr>
            <w:r>
              <w:t>50.62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50.62</w:t>
            </w:r>
          </w:p>
        </w:tc>
        <w:tc>
          <w:tcPr>
            <w:tcW w:w="3402" w:type="dxa"/>
            <w:vAlign w:val="center"/>
          </w:tcPr>
          <w:p>
            <w:pPr>
              <w:pStyle w:val="14"/>
            </w:pPr>
            <w:r>
              <w:t>支出总计</w:t>
            </w:r>
          </w:p>
        </w:tc>
        <w:tc>
          <w:tcPr>
            <w:tcW w:w="1474" w:type="dxa"/>
            <w:vAlign w:val="center"/>
          </w:tcPr>
          <w:p>
            <w:pPr>
              <w:pStyle w:val="15"/>
            </w:pPr>
            <w:r>
              <w:t>50.62</w:t>
            </w:r>
          </w:p>
        </w:tc>
        <w:tc>
          <w:tcPr>
            <w:tcW w:w="1474" w:type="dxa"/>
            <w:vAlign w:val="center"/>
          </w:tcPr>
          <w:p>
            <w:pPr>
              <w:pStyle w:val="15"/>
            </w:pPr>
            <w:r>
              <w:t>50.62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287008老干部活动中心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50.62</w:t>
            </w:r>
          </w:p>
        </w:tc>
        <w:tc>
          <w:tcPr>
            <w:tcW w:w="2551" w:type="dxa"/>
            <w:vAlign w:val="center"/>
          </w:tcPr>
          <w:p>
            <w:pPr>
              <w:pStyle w:val="15"/>
            </w:pPr>
            <w:r>
              <w:t>50.62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45.82</w:t>
            </w:r>
          </w:p>
        </w:tc>
        <w:tc>
          <w:tcPr>
            <w:tcW w:w="2551" w:type="dxa"/>
            <w:vAlign w:val="center"/>
          </w:tcPr>
          <w:p>
            <w:pPr>
              <w:pStyle w:val="11"/>
            </w:pPr>
            <w:r>
              <w:t>45.82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20136</w:t>
            </w:r>
          </w:p>
        </w:tc>
        <w:tc>
          <w:tcPr>
            <w:tcW w:w="4535" w:type="dxa"/>
            <w:vAlign w:val="center"/>
          </w:tcPr>
          <w:p>
            <w:pPr>
              <w:pStyle w:val="12"/>
            </w:pPr>
            <w:r>
              <w:t>其他共产党事务支出</w:t>
            </w:r>
          </w:p>
        </w:tc>
        <w:tc>
          <w:tcPr>
            <w:tcW w:w="2551" w:type="dxa"/>
            <w:vAlign w:val="center"/>
          </w:tcPr>
          <w:p>
            <w:pPr>
              <w:pStyle w:val="11"/>
            </w:pPr>
            <w:r>
              <w:t>45.82</w:t>
            </w:r>
          </w:p>
        </w:tc>
        <w:tc>
          <w:tcPr>
            <w:tcW w:w="2551" w:type="dxa"/>
            <w:vAlign w:val="center"/>
          </w:tcPr>
          <w:p>
            <w:pPr>
              <w:pStyle w:val="11"/>
            </w:pPr>
            <w:r>
              <w:t>45.82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2013650</w:t>
            </w:r>
          </w:p>
        </w:tc>
        <w:tc>
          <w:tcPr>
            <w:tcW w:w="4535" w:type="dxa"/>
            <w:vAlign w:val="center"/>
          </w:tcPr>
          <w:p>
            <w:pPr>
              <w:pStyle w:val="12"/>
            </w:pPr>
            <w:r>
              <w:t>事业运行</w:t>
            </w:r>
          </w:p>
        </w:tc>
        <w:tc>
          <w:tcPr>
            <w:tcW w:w="2551" w:type="dxa"/>
            <w:vAlign w:val="center"/>
          </w:tcPr>
          <w:p>
            <w:pPr>
              <w:pStyle w:val="11"/>
            </w:pPr>
            <w:r>
              <w:t>45.82</w:t>
            </w:r>
          </w:p>
        </w:tc>
        <w:tc>
          <w:tcPr>
            <w:tcW w:w="2551" w:type="dxa"/>
            <w:vAlign w:val="center"/>
          </w:tcPr>
          <w:p>
            <w:pPr>
              <w:pStyle w:val="11"/>
            </w:pPr>
            <w:r>
              <w:t>45.82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3.26</w:t>
            </w:r>
          </w:p>
        </w:tc>
        <w:tc>
          <w:tcPr>
            <w:tcW w:w="2551" w:type="dxa"/>
            <w:vAlign w:val="center"/>
          </w:tcPr>
          <w:p>
            <w:pPr>
              <w:pStyle w:val="11"/>
            </w:pPr>
            <w:r>
              <w:t>3.26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3.08</w:t>
            </w:r>
          </w:p>
        </w:tc>
        <w:tc>
          <w:tcPr>
            <w:tcW w:w="2551" w:type="dxa"/>
            <w:vAlign w:val="center"/>
          </w:tcPr>
          <w:p>
            <w:pPr>
              <w:pStyle w:val="11"/>
            </w:pPr>
            <w:r>
              <w:t>3.08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3.08</w:t>
            </w:r>
          </w:p>
        </w:tc>
        <w:tc>
          <w:tcPr>
            <w:tcW w:w="2551" w:type="dxa"/>
            <w:vAlign w:val="center"/>
          </w:tcPr>
          <w:p>
            <w:pPr>
              <w:pStyle w:val="11"/>
            </w:pPr>
            <w:r>
              <w:t>3.08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0.18</w:t>
            </w:r>
          </w:p>
        </w:tc>
        <w:tc>
          <w:tcPr>
            <w:tcW w:w="2551" w:type="dxa"/>
            <w:vAlign w:val="center"/>
          </w:tcPr>
          <w:p>
            <w:pPr>
              <w:pStyle w:val="11"/>
            </w:pPr>
            <w:r>
              <w:t>0.18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0.10</w:t>
            </w:r>
          </w:p>
        </w:tc>
        <w:tc>
          <w:tcPr>
            <w:tcW w:w="2551" w:type="dxa"/>
            <w:vAlign w:val="center"/>
          </w:tcPr>
          <w:p>
            <w:pPr>
              <w:pStyle w:val="11"/>
            </w:pPr>
            <w:r>
              <w:t>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0.07</w:t>
            </w:r>
          </w:p>
        </w:tc>
        <w:tc>
          <w:tcPr>
            <w:tcW w:w="2551" w:type="dxa"/>
            <w:vAlign w:val="center"/>
          </w:tcPr>
          <w:p>
            <w:pPr>
              <w:pStyle w:val="11"/>
            </w:pPr>
            <w:r>
              <w:t>0.07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1.54</w:t>
            </w:r>
          </w:p>
        </w:tc>
        <w:tc>
          <w:tcPr>
            <w:tcW w:w="2551" w:type="dxa"/>
            <w:vAlign w:val="center"/>
          </w:tcPr>
          <w:p>
            <w:pPr>
              <w:pStyle w:val="11"/>
            </w:pPr>
            <w:r>
              <w:t>1.54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1.54</w:t>
            </w:r>
          </w:p>
        </w:tc>
        <w:tc>
          <w:tcPr>
            <w:tcW w:w="2551" w:type="dxa"/>
            <w:vAlign w:val="center"/>
          </w:tcPr>
          <w:p>
            <w:pPr>
              <w:pStyle w:val="11"/>
            </w:pPr>
            <w:r>
              <w:t>1.54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1.54</w:t>
            </w:r>
          </w:p>
        </w:tc>
        <w:tc>
          <w:tcPr>
            <w:tcW w:w="2551" w:type="dxa"/>
            <w:vAlign w:val="center"/>
          </w:tcPr>
          <w:p>
            <w:pPr>
              <w:pStyle w:val="11"/>
            </w:pPr>
            <w:r>
              <w:t>1.54</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287008老干部活动中心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50.62</w:t>
            </w:r>
          </w:p>
        </w:tc>
        <w:tc>
          <w:tcPr>
            <w:tcW w:w="2551" w:type="dxa"/>
            <w:vAlign w:val="center"/>
          </w:tcPr>
          <w:p>
            <w:pPr>
              <w:pStyle w:val="15"/>
            </w:pPr>
            <w:r>
              <w:t>49.31</w:t>
            </w:r>
          </w:p>
        </w:tc>
        <w:tc>
          <w:tcPr>
            <w:tcW w:w="2551" w:type="dxa"/>
            <w:vAlign w:val="center"/>
          </w:tcPr>
          <w:p>
            <w:pPr>
              <w:pStyle w:val="15"/>
            </w:pPr>
            <w: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31.71</w:t>
            </w:r>
          </w:p>
        </w:tc>
        <w:tc>
          <w:tcPr>
            <w:tcW w:w="2551" w:type="dxa"/>
            <w:vAlign w:val="center"/>
          </w:tcPr>
          <w:p>
            <w:pPr>
              <w:pStyle w:val="11"/>
            </w:pPr>
            <w:r>
              <w:t>31.71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9.33</w:t>
            </w:r>
          </w:p>
        </w:tc>
        <w:tc>
          <w:tcPr>
            <w:tcW w:w="2551" w:type="dxa"/>
            <w:vAlign w:val="center"/>
          </w:tcPr>
          <w:p>
            <w:pPr>
              <w:pStyle w:val="11"/>
            </w:pPr>
            <w:r>
              <w:t>9.33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1.47</w:t>
            </w:r>
          </w:p>
        </w:tc>
        <w:tc>
          <w:tcPr>
            <w:tcW w:w="2551" w:type="dxa"/>
            <w:vAlign w:val="center"/>
          </w:tcPr>
          <w:p>
            <w:pPr>
              <w:pStyle w:val="11"/>
            </w:pPr>
            <w:r>
              <w:t>1.47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13.41</w:t>
            </w:r>
          </w:p>
        </w:tc>
        <w:tc>
          <w:tcPr>
            <w:tcW w:w="2551" w:type="dxa"/>
            <w:vAlign w:val="center"/>
          </w:tcPr>
          <w:p>
            <w:pPr>
              <w:pStyle w:val="11"/>
            </w:pPr>
            <w:r>
              <w:t>13.41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3.08</w:t>
            </w:r>
          </w:p>
        </w:tc>
        <w:tc>
          <w:tcPr>
            <w:tcW w:w="2551" w:type="dxa"/>
            <w:vAlign w:val="center"/>
          </w:tcPr>
          <w:p>
            <w:pPr>
              <w:pStyle w:val="11"/>
            </w:pPr>
            <w:r>
              <w:t>3.08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1.54</w:t>
            </w:r>
          </w:p>
        </w:tc>
        <w:tc>
          <w:tcPr>
            <w:tcW w:w="2551" w:type="dxa"/>
            <w:vAlign w:val="center"/>
          </w:tcPr>
          <w:p>
            <w:pPr>
              <w:pStyle w:val="11"/>
            </w:pPr>
            <w:r>
              <w:t>1.54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0.18</w:t>
            </w:r>
          </w:p>
        </w:tc>
        <w:tc>
          <w:tcPr>
            <w:tcW w:w="2551" w:type="dxa"/>
            <w:vAlign w:val="center"/>
          </w:tcPr>
          <w:p>
            <w:pPr>
              <w:pStyle w:val="11"/>
            </w:pPr>
            <w:r>
              <w:t>0.18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2.69</w:t>
            </w:r>
          </w:p>
        </w:tc>
        <w:tc>
          <w:tcPr>
            <w:tcW w:w="2551" w:type="dxa"/>
            <w:vAlign w:val="center"/>
          </w:tcPr>
          <w:p>
            <w:pPr>
              <w:pStyle w:val="11"/>
            </w:pPr>
            <w:r>
              <w:t>2.69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1.31</w:t>
            </w:r>
          </w:p>
        </w:tc>
        <w:tc>
          <w:tcPr>
            <w:tcW w:w="2551" w:type="dxa"/>
            <w:vAlign w:val="center"/>
          </w:tcPr>
          <w:p>
            <w:pPr>
              <w:pStyle w:val="11"/>
            </w:pPr>
          </w:p>
        </w:tc>
        <w:tc>
          <w:tcPr>
            <w:tcW w:w="2551" w:type="dxa"/>
            <w:vAlign w:val="center"/>
          </w:tcPr>
          <w:p>
            <w:pPr>
              <w:pStyle w:val="11"/>
            </w:pPr>
            <w: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0.92</w:t>
            </w:r>
          </w:p>
        </w:tc>
        <w:tc>
          <w:tcPr>
            <w:tcW w:w="2551" w:type="dxa"/>
            <w:vAlign w:val="center"/>
          </w:tcPr>
          <w:p>
            <w:pPr>
              <w:pStyle w:val="11"/>
            </w:pPr>
          </w:p>
        </w:tc>
        <w:tc>
          <w:tcPr>
            <w:tcW w:w="2551" w:type="dxa"/>
            <w:vAlign w:val="center"/>
          </w:tcPr>
          <w:p>
            <w:pPr>
              <w:pStyle w:val="11"/>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0.08</w:t>
            </w:r>
          </w:p>
        </w:tc>
        <w:tc>
          <w:tcPr>
            <w:tcW w:w="2551" w:type="dxa"/>
            <w:vAlign w:val="center"/>
          </w:tcPr>
          <w:p>
            <w:pPr>
              <w:pStyle w:val="11"/>
            </w:pPr>
          </w:p>
        </w:tc>
        <w:tc>
          <w:tcPr>
            <w:tcW w:w="2551"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0.11</w:t>
            </w:r>
          </w:p>
        </w:tc>
        <w:tc>
          <w:tcPr>
            <w:tcW w:w="2551" w:type="dxa"/>
            <w:vAlign w:val="center"/>
          </w:tcPr>
          <w:p>
            <w:pPr>
              <w:pStyle w:val="11"/>
            </w:pPr>
          </w:p>
        </w:tc>
        <w:tc>
          <w:tcPr>
            <w:tcW w:w="2551" w:type="dxa"/>
            <w:vAlign w:val="center"/>
          </w:tcPr>
          <w:p>
            <w:pPr>
              <w:pStyle w:val="11"/>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0.18</w:t>
            </w:r>
          </w:p>
        </w:tc>
        <w:tc>
          <w:tcPr>
            <w:tcW w:w="2551" w:type="dxa"/>
            <w:vAlign w:val="center"/>
          </w:tcPr>
          <w:p>
            <w:pPr>
              <w:pStyle w:val="11"/>
            </w:pPr>
          </w:p>
        </w:tc>
        <w:tc>
          <w:tcPr>
            <w:tcW w:w="2551"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0.03</w:t>
            </w:r>
          </w:p>
        </w:tc>
        <w:tc>
          <w:tcPr>
            <w:tcW w:w="2551" w:type="dxa"/>
            <w:vAlign w:val="center"/>
          </w:tcPr>
          <w:p>
            <w:pPr>
              <w:pStyle w:val="11"/>
            </w:pPr>
          </w:p>
        </w:tc>
        <w:tc>
          <w:tcPr>
            <w:tcW w:w="2551" w:type="dxa"/>
            <w:vAlign w:val="center"/>
          </w:tcPr>
          <w:p>
            <w:pPr>
              <w:pStyle w:val="11"/>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17.60</w:t>
            </w:r>
          </w:p>
        </w:tc>
        <w:tc>
          <w:tcPr>
            <w:tcW w:w="2551" w:type="dxa"/>
            <w:vAlign w:val="center"/>
          </w:tcPr>
          <w:p>
            <w:pPr>
              <w:pStyle w:val="11"/>
            </w:pPr>
            <w:r>
              <w:t>17.60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17.60</w:t>
            </w:r>
          </w:p>
        </w:tc>
        <w:tc>
          <w:tcPr>
            <w:tcW w:w="2551" w:type="dxa"/>
            <w:vAlign w:val="center"/>
          </w:tcPr>
          <w:p>
            <w:pPr>
              <w:pStyle w:val="11"/>
            </w:pPr>
            <w:r>
              <w:t>17.60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287008老干部活动中心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287008老干部活动中心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287008老干部活动中心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老干部活动中心2026年单位预算信息公开情况说明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按照《中华人民共和国预算法》、《地方预决算公开操作规程》和《关于进一步推进预算公开工作的实施意见》规定，现将老干部活动中心2026年单位预算公开如下：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全面贯彻加强党对离退休干部工作的集中统一领导要求，负责宣传贯彻落实党中央、国务院和省、市、区委、政府关于离退休干部工作的方针政策；拟订或参与拟订全区离退休干部工作有关具体规定和办法；总结宣传全区离退休干部工作和先进典型。</w:t>
      </w:r>
    </w:p>
    <w:p>
      <w:pPr>
        <w:pStyle w:val="17"/>
      </w:pPr>
      <w:r>
        <w:t>（二）负责指导、督促、检查各级各部门离退休干部工作；组织和协调有关部门做好离退休干部工作。</w:t>
      </w:r>
    </w:p>
    <w:p>
      <w:pPr>
        <w:pStyle w:val="17"/>
      </w:pPr>
      <w:r>
        <w:t>（三）负责督促检查各级各部门落实离退休干部的政治和生活待遇，组织做好走访慰问工作；督促检查离休干部“两费”（离休费、医药费）落实情况；调查研究离退休干部政治和生活待遇中存在的问题，协调有关部门提出解决办法。</w:t>
      </w:r>
    </w:p>
    <w:p>
      <w:pPr>
        <w:pStyle w:val="17"/>
      </w:pPr>
      <w:r>
        <w:t>（四）加强对全区离退休干部的政治引领和教育管理。负责做好新形势下离退休干部党组织建设工作，拟订离退休干部思想政治工作的制度办法和措施；组织开展离退休干部党组织书记的教育培训工作。</w:t>
      </w:r>
    </w:p>
    <w:p>
      <w:pPr>
        <w:pStyle w:val="17"/>
      </w:pPr>
      <w:r>
        <w:t>（五）指导老干部活动中心、老年大学等学习活动阵地建设与管理。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老干部活动中心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50.62万元，其中：一般公共预算收入50.62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老干部活动中心年度单位预算中支出预算的总体情况。2026年支出预算50.62万元，其中基本支出50.62万元，包括人员经费49.31万元和日常公用经费1.31万元；项目支出0.00万元，主要为我单位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2026年预算收支安排50.62万元，较2025年预算减少1.35万元，其中：基本支出减少1.35万元，主要为福利费减少。项目支出增加0.00万元，主要为我单位无项目支出。。预计下年使用的单位资金结余增加0.00万元。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2026年，我单位机关运行经费共计安排1.31万元，主要用于日常维修、办公用房水电费、办公用房取暖费、办公用房物业管理费等日常运行支出。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r>
        <w:rPr>
          <w:rFonts w:hint="eastAsia"/>
          <w:lang w:eastAsia="zh-CN"/>
        </w:rPr>
        <w:t>。</w:t>
      </w:r>
      <w:bookmarkStart w:id="4" w:name="_GoBack"/>
      <w:bookmarkEnd w:id="4"/>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ind w:firstLine="1280" w:firstLineChars="400"/>
        <w:jc w:val="left"/>
        <w:outlineLvl w:val="5"/>
        <w:rPr>
          <w:rFonts w:hint="eastAsia" w:ascii="黑体" w:hAnsi="黑体" w:eastAsia="黑体" w:cs="黑体"/>
          <w:color w:val="000000"/>
          <w:sz w:val="32"/>
          <w:lang w:eastAsia="zh-CN"/>
        </w:rPr>
        <w:sectPr>
          <w:pgSz w:w="16840" w:h="11900" w:orient="landscape"/>
          <w:pgMar w:top="1361" w:right="1020" w:bottom="1361" w:left="1020" w:header="720" w:footer="720" w:gutter="0"/>
        </w:sectPr>
      </w:pPr>
      <w:r>
        <w:rPr>
          <w:rFonts w:hint="eastAsia" w:ascii="黑体" w:hAnsi="黑体" w:eastAsia="黑体" w:cs="黑体"/>
          <w:color w:val="000000"/>
          <w:sz w:val="32"/>
          <w:lang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287008老干部活动中心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老干部活动中心上年末固定资产金额为78.89万元（详见下表）。本年度拟购置固定资产总额为0.00万元，已按要求列入政府采购预算，详见政府采购预算表。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287008老干部活动中心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800</w:t>
            </w:r>
          </w:p>
        </w:tc>
        <w:tc>
          <w:tcPr>
            <w:tcW w:w="2835" w:type="dxa"/>
            <w:vAlign w:val="center"/>
          </w:tcPr>
          <w:p>
            <w:pPr>
              <w:pStyle w:val="11"/>
            </w:pPr>
            <w:r>
              <w:t>58.89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800</w:t>
            </w:r>
          </w:p>
        </w:tc>
        <w:tc>
          <w:tcPr>
            <w:tcW w:w="2835" w:type="dxa"/>
            <w:vAlign w:val="center"/>
          </w:tcPr>
          <w:p>
            <w:pPr>
              <w:pStyle w:val="11"/>
            </w:pPr>
            <w:r>
              <w:t>58.89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20</w:t>
            </w:r>
          </w:p>
        </w:tc>
        <w:tc>
          <w:tcPr>
            <w:tcW w:w="2835" w:type="dxa"/>
            <w:vAlign w:val="center"/>
          </w:tcPr>
          <w:p>
            <w:pPr>
              <w:pStyle w:val="11"/>
            </w:pPr>
            <w:r>
              <w:t>20.00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7B0DA86"/>
    <w:multiLevelType w:val="singleLevel"/>
    <w:tmpl w:val="C7B0DA86"/>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64187F"/>
    <w:rsid w:val="138856C7"/>
    <w:rsid w:val="39912F3F"/>
    <w:rsid w:val="405461F3"/>
    <w:rsid w:val="57CF7860"/>
    <w:rsid w:val="73EA5BB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137</Pages>
  <TotalTime>17</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2026-03-10T09:31:00Z</dcterms:created>
  <dc:creator>Administrator</dc:creator>
  <cp:lastModifiedBy>Administrator</cp:lastModifiedBy>
  <dcterms:modified xsi:type="dcterms:W3CDTF">2026-03-10T02:10:35Z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