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_Toc_4_4_0000000002</w:instrText>
      </w:r>
      <w:r>
        <w:fldChar w:fldCharType="separate"/>
      </w:r>
      <w:r>
        <w:rPr>
          <w:rFonts w:hint="eastAsia"/>
          <w:lang w:val="en-US" w:eastAsia="zh-CN"/>
        </w:rPr>
        <w:t>一</w:t>
      </w:r>
      <w:r>
        <w:rPr>
          <w:b w:val="0"/>
        </w:rPr>
        <w:t>、石家庄市栾城区民政局收支预算</w:t>
      </w:r>
      <w:r>
        <w:tab/>
      </w:r>
      <w:r>
        <w:rPr>
          <w:rFonts w:hint="eastAsia"/>
          <w:lang w:val="en-US" w:eastAsia="zh-CN"/>
        </w:rPr>
        <w:t>2</w:t>
      </w:r>
      <w:r>
        <w:fldChar w:fldCharType="end"/>
      </w:r>
    </w:p>
    <w:p>
      <w:pPr>
        <w:pStyle w:val="4"/>
        <w:tabs>
          <w:tab w:val="right" w:leader="dot" w:pos="14562"/>
        </w:tabs>
      </w:pPr>
      <w:r>
        <w:fldChar w:fldCharType="begin"/>
      </w:r>
      <w:r>
        <w:instrText xml:space="preserve">HYPERLINK \l _Toc_4_4_0000000003</w:instrText>
      </w:r>
      <w:r>
        <w:fldChar w:fldCharType="separate"/>
      </w:r>
      <w:r>
        <w:rPr>
          <w:rFonts w:hint="eastAsia"/>
          <w:b w:val="0"/>
          <w:lang w:val="en-US" w:eastAsia="zh-CN"/>
        </w:rPr>
        <w:t>二</w:t>
      </w:r>
      <w:r>
        <w:rPr>
          <w:b w:val="0"/>
        </w:rPr>
        <w:t>、石家庄市栾城区地名工作中心收支预算</w:t>
      </w:r>
      <w:r>
        <w:tab/>
      </w:r>
      <w:r>
        <w:fldChar w:fldCharType="begin"/>
      </w:r>
      <w:r>
        <w:instrText xml:space="preserve">PAGEREF _Toc_4_4_0000000003 \h</w:instrText>
      </w:r>
      <w:r>
        <w:fldChar w:fldCharType="separate"/>
      </w:r>
      <w:r>
        <w:t>16</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rFonts w:hint="eastAsia"/>
          <w:b w:val="0"/>
          <w:lang w:val="en-US" w:eastAsia="zh-CN"/>
        </w:rPr>
        <w:t>三</w:t>
      </w:r>
      <w:r>
        <w:rPr>
          <w:b w:val="0"/>
        </w:rPr>
        <w:t>、石家庄市栾城区殡仪馆收支预算</w:t>
      </w:r>
      <w:r>
        <w:tab/>
      </w:r>
      <w:r>
        <w:fldChar w:fldCharType="begin"/>
      </w:r>
      <w:r>
        <w:instrText xml:space="preserve">PAGEREF _Toc_4_4_0000000004 \h</w:instrText>
      </w:r>
      <w:r>
        <w:fldChar w:fldCharType="separate"/>
      </w:r>
      <w:r>
        <w:t>18</w:t>
      </w:r>
      <w:r>
        <w:fldChar w:fldCharType="end"/>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HYPERLINK \l _Toc_4_4_0000000005</w:instrText>
      </w:r>
      <w:r>
        <w:fldChar w:fldCharType="separate"/>
      </w:r>
      <w:r>
        <w:rPr>
          <w:rFonts w:hint="eastAsia"/>
          <w:b w:val="0"/>
          <w:lang w:val="en-US" w:eastAsia="zh-CN"/>
        </w:rPr>
        <w:t>四</w:t>
      </w:r>
      <w:r>
        <w:rPr>
          <w:b w:val="0"/>
        </w:rPr>
        <w:t>、石家庄市栾城区中心敬老院收支预算</w:t>
      </w:r>
      <w:r>
        <w:tab/>
      </w:r>
      <w:r>
        <w:fldChar w:fldCharType="begin"/>
      </w:r>
      <w:r>
        <w:instrText xml:space="preserve">PAGEREF _Toc_4_4_0000000005 \h</w:instrText>
      </w:r>
      <w:r>
        <w:fldChar w:fldCharType="separate"/>
      </w:r>
      <w:r>
        <w:t>2</w:t>
      </w:r>
      <w:r>
        <w:rPr>
          <w:rFonts w:hint="eastAsia"/>
          <w:lang w:val="en-US" w:eastAsia="zh-CN"/>
        </w:rPr>
        <w:t>1</w:t>
      </w:r>
      <w:r>
        <w:fldChar w:fldCharType="end"/>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HYPERLINK \l _Toc_4_4_0000000006</w:instrText>
      </w:r>
      <w:r>
        <w:fldChar w:fldCharType="separate"/>
      </w:r>
      <w:r>
        <w:rPr>
          <w:rFonts w:hint="eastAsia"/>
          <w:b w:val="0"/>
          <w:lang w:val="en-US" w:eastAsia="zh-CN"/>
        </w:rPr>
        <w:t>五</w:t>
      </w:r>
      <w:r>
        <w:rPr>
          <w:b w:val="0"/>
        </w:rPr>
        <w:t>、石家庄市栾城区城关区域敬老院收支预算</w:t>
      </w:r>
      <w:r>
        <w:tab/>
      </w:r>
      <w:r>
        <w:fldChar w:fldCharType="begin"/>
      </w:r>
      <w:r>
        <w:instrText xml:space="preserve">PAGEREF _Toc_4_4_0000000006 \h</w:instrText>
      </w:r>
      <w:r>
        <w:fldChar w:fldCharType="separate"/>
      </w:r>
      <w:r>
        <w:t>2</w:t>
      </w:r>
      <w:r>
        <w:rPr>
          <w:rFonts w:hint="eastAsia"/>
          <w:lang w:val="en-US" w:eastAsia="zh-CN"/>
        </w:rPr>
        <w:t>3</w:t>
      </w:r>
      <w:r>
        <w:fldChar w:fldCharType="end"/>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HYPERLINK \l _Toc_4_4_0000000008</w:instrText>
      </w:r>
      <w:r>
        <w:fldChar w:fldCharType="separate"/>
      </w:r>
      <w:r>
        <w:rPr>
          <w:rFonts w:hint="eastAsia"/>
          <w:b w:val="0"/>
          <w:lang w:val="en-US" w:eastAsia="zh-CN"/>
        </w:rPr>
        <w:t>六</w:t>
      </w:r>
      <w:r>
        <w:rPr>
          <w:b w:val="0"/>
        </w:rPr>
        <w:t>、石家庄市栾城区未成年人救助保护中心收支预算</w:t>
      </w:r>
      <w:r>
        <w:tab/>
      </w:r>
      <w:r>
        <w:fldChar w:fldCharType="begin"/>
      </w:r>
      <w:r>
        <w:instrText xml:space="preserve">PAGEREF _Toc_4_4_0000000008 \h</w:instrText>
      </w:r>
      <w:r>
        <w:fldChar w:fldCharType="separate"/>
      </w:r>
      <w:r>
        <w:t>2</w:t>
      </w:r>
      <w:r>
        <w:rPr>
          <w:rFonts w:hint="eastAsia"/>
          <w:lang w:val="en-US" w:eastAsia="zh-CN"/>
        </w:rPr>
        <w:t>4</w:t>
      </w:r>
      <w:r>
        <w:fldChar w:fldCharType="end"/>
      </w:r>
      <w:r>
        <w:fldChar w:fldCharType="end"/>
      </w:r>
      <w:r>
        <w:rPr>
          <w:rFonts w:hint="eastAsia"/>
          <w:lang w:val="en-US" w:eastAsia="zh-CN"/>
        </w:rPr>
        <w:t>8</w:t>
      </w:r>
    </w:p>
    <w:p>
      <w:pPr>
        <w:pStyle w:val="4"/>
        <w:tabs>
          <w:tab w:val="right" w:leader="dot" w:pos="14562"/>
        </w:tabs>
        <w:rPr>
          <w:rFonts w:hint="default" w:eastAsia="方正仿宋_GBK"/>
          <w:lang w:val="en-US" w:eastAsia="zh-CN"/>
        </w:rPr>
      </w:pPr>
      <w:r>
        <w:fldChar w:fldCharType="begin"/>
      </w:r>
      <w:r>
        <w:instrText xml:space="preserve">HYPERLINK \l _Toc_4_4_0000000009</w:instrText>
      </w:r>
      <w:r>
        <w:fldChar w:fldCharType="separate"/>
      </w:r>
      <w:r>
        <w:rPr>
          <w:rFonts w:hint="eastAsia"/>
          <w:b w:val="0"/>
          <w:lang w:val="en-US" w:eastAsia="zh-CN"/>
        </w:rPr>
        <w:t>七</w:t>
      </w:r>
      <w:r>
        <w:rPr>
          <w:b w:val="0"/>
        </w:rPr>
        <w:t>、石家庄市栾城区老龄工作指导中心收支预算</w:t>
      </w:r>
      <w:r>
        <w:tab/>
      </w:r>
      <w:r>
        <w:rPr>
          <w:rFonts w:hint="eastAsia"/>
          <w:lang w:val="en-US" w:eastAsia="zh-CN"/>
        </w:rPr>
        <w:t>2</w:t>
      </w:r>
      <w:r>
        <w:fldChar w:fldCharType="end"/>
      </w:r>
      <w:r>
        <w:rPr>
          <w:rFonts w:hint="eastAsia"/>
          <w:lang w:val="en-US" w:eastAsia="zh-CN"/>
        </w:rPr>
        <w:t>66</w:t>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2"/>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、石家庄市栾城区民政局收支预算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314001石家庄市栾城区民政局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5790.14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202.36</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5786.34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5992.50</w:t>
            </w:r>
          </w:p>
        </w:tc>
        <w:tc>
          <w:tcPr>
            <w:tcW w:w="4535" w:type="dxa"/>
            <w:vAlign w:val="center"/>
          </w:tcPr>
          <w:p>
            <w:pPr>
              <w:pStyle w:val="16"/>
            </w:pPr>
            <w:r>
              <w:t>本年支出合计</w:t>
            </w:r>
          </w:p>
        </w:tc>
        <w:tc>
          <w:tcPr>
            <w:tcW w:w="2126" w:type="dxa"/>
            <w:vAlign w:val="center"/>
          </w:tcPr>
          <w:p>
            <w:pPr>
              <w:pStyle w:val="17"/>
            </w:pPr>
            <w:r>
              <w:t>6021.50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29.00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6021.50</w:t>
            </w:r>
          </w:p>
        </w:tc>
        <w:tc>
          <w:tcPr>
            <w:tcW w:w="4535" w:type="dxa"/>
            <w:vAlign w:val="center"/>
          </w:tcPr>
          <w:p>
            <w:pPr>
              <w:pStyle w:val="16"/>
            </w:pPr>
            <w:r>
              <w:t>支出总计</w:t>
            </w:r>
          </w:p>
        </w:tc>
        <w:tc>
          <w:tcPr>
            <w:tcW w:w="2126" w:type="dxa"/>
            <w:vAlign w:val="center"/>
          </w:tcPr>
          <w:p>
            <w:pPr>
              <w:pStyle w:val="17"/>
            </w:pPr>
            <w:r>
              <w:t>6021.50</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314001石家庄市栾城区民政局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6021.50</w:t>
            </w:r>
          </w:p>
        </w:tc>
        <w:tc>
          <w:tcPr>
            <w:tcW w:w="1134" w:type="dxa"/>
            <w:vAlign w:val="center"/>
          </w:tcPr>
          <w:p>
            <w:pPr>
              <w:pStyle w:val="17"/>
            </w:pPr>
            <w:r>
              <w:t>5992.50</w:t>
            </w:r>
          </w:p>
        </w:tc>
        <w:tc>
          <w:tcPr>
            <w:tcW w:w="1134" w:type="dxa"/>
            <w:vAlign w:val="center"/>
          </w:tcPr>
          <w:p>
            <w:pPr>
              <w:pStyle w:val="17"/>
            </w:pPr>
            <w:r>
              <w:t>5992.50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5786.34</w:t>
            </w:r>
          </w:p>
        </w:tc>
        <w:tc>
          <w:tcPr>
            <w:tcW w:w="1134" w:type="dxa"/>
            <w:vAlign w:val="center"/>
          </w:tcPr>
          <w:p>
            <w:pPr>
              <w:pStyle w:val="13"/>
            </w:pPr>
            <w:r>
              <w:t>5786.34</w:t>
            </w:r>
          </w:p>
        </w:tc>
        <w:tc>
          <w:tcPr>
            <w:tcW w:w="1134" w:type="dxa"/>
            <w:vAlign w:val="center"/>
          </w:tcPr>
          <w:p>
            <w:pPr>
              <w:pStyle w:val="13"/>
            </w:pPr>
            <w:r>
              <w:t>5786.34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440.20</w:t>
            </w:r>
          </w:p>
        </w:tc>
        <w:tc>
          <w:tcPr>
            <w:tcW w:w="1134" w:type="dxa"/>
            <w:vAlign w:val="center"/>
          </w:tcPr>
          <w:p>
            <w:pPr>
              <w:pStyle w:val="13"/>
            </w:pPr>
            <w:r>
              <w:t>440.20</w:t>
            </w:r>
          </w:p>
        </w:tc>
        <w:tc>
          <w:tcPr>
            <w:tcW w:w="1134" w:type="dxa"/>
            <w:vAlign w:val="center"/>
          </w:tcPr>
          <w:p>
            <w:pPr>
              <w:pStyle w:val="13"/>
            </w:pPr>
            <w:r>
              <w:t>440.20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402.00</w:t>
            </w:r>
          </w:p>
        </w:tc>
        <w:tc>
          <w:tcPr>
            <w:tcW w:w="1134" w:type="dxa"/>
            <w:vAlign w:val="center"/>
          </w:tcPr>
          <w:p>
            <w:pPr>
              <w:pStyle w:val="13"/>
            </w:pPr>
            <w:r>
              <w:t>402.00</w:t>
            </w:r>
          </w:p>
        </w:tc>
        <w:tc>
          <w:tcPr>
            <w:tcW w:w="1134" w:type="dxa"/>
            <w:vAlign w:val="center"/>
          </w:tcPr>
          <w:p>
            <w:pPr>
              <w:pStyle w:val="13"/>
            </w:pPr>
            <w:r>
              <w:t>402.00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38.20</w:t>
            </w:r>
          </w:p>
        </w:tc>
        <w:tc>
          <w:tcPr>
            <w:tcW w:w="1134" w:type="dxa"/>
            <w:vAlign w:val="center"/>
          </w:tcPr>
          <w:p>
            <w:pPr>
              <w:pStyle w:val="13"/>
            </w:pPr>
            <w:r>
              <w:t>38.20</w:t>
            </w:r>
          </w:p>
        </w:tc>
        <w:tc>
          <w:tcPr>
            <w:tcW w:w="1134" w:type="dxa"/>
            <w:vAlign w:val="center"/>
          </w:tcPr>
          <w:p>
            <w:pPr>
              <w:pStyle w:val="13"/>
            </w:pPr>
            <w:r>
              <w:t>38.20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1659.90</w:t>
            </w:r>
          </w:p>
        </w:tc>
        <w:tc>
          <w:tcPr>
            <w:tcW w:w="1134" w:type="dxa"/>
            <w:vAlign w:val="center"/>
          </w:tcPr>
          <w:p>
            <w:pPr>
              <w:pStyle w:val="13"/>
            </w:pPr>
            <w:r>
              <w:t>1659.90</w:t>
            </w:r>
          </w:p>
        </w:tc>
        <w:tc>
          <w:tcPr>
            <w:tcW w:w="1134" w:type="dxa"/>
            <w:vAlign w:val="center"/>
          </w:tcPr>
          <w:p>
            <w:pPr>
              <w:pStyle w:val="13"/>
            </w:pPr>
            <w:r>
              <w:t>1659.90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191.94</w:t>
            </w:r>
          </w:p>
        </w:tc>
        <w:tc>
          <w:tcPr>
            <w:tcW w:w="1134" w:type="dxa"/>
            <w:vAlign w:val="center"/>
          </w:tcPr>
          <w:p>
            <w:pPr>
              <w:pStyle w:val="13"/>
            </w:pPr>
            <w:r>
              <w:t>191.94</w:t>
            </w:r>
          </w:p>
        </w:tc>
        <w:tc>
          <w:tcPr>
            <w:tcW w:w="1134" w:type="dxa"/>
            <w:vAlign w:val="center"/>
          </w:tcPr>
          <w:p>
            <w:pPr>
              <w:pStyle w:val="13"/>
            </w:pPr>
            <w:r>
              <w:t>191.94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819.35</w:t>
            </w:r>
          </w:p>
        </w:tc>
        <w:tc>
          <w:tcPr>
            <w:tcW w:w="1134" w:type="dxa"/>
            <w:vAlign w:val="center"/>
          </w:tcPr>
          <w:p>
            <w:pPr>
              <w:pStyle w:val="13"/>
            </w:pPr>
            <w:r>
              <w:t>819.35</w:t>
            </w:r>
          </w:p>
        </w:tc>
        <w:tc>
          <w:tcPr>
            <w:tcW w:w="1134" w:type="dxa"/>
            <w:vAlign w:val="center"/>
          </w:tcPr>
          <w:p>
            <w:pPr>
              <w:pStyle w:val="13"/>
            </w:pPr>
            <w:r>
              <w:t>819.35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310.21</w:t>
            </w:r>
          </w:p>
        </w:tc>
        <w:tc>
          <w:tcPr>
            <w:tcW w:w="1134" w:type="dxa"/>
            <w:vAlign w:val="center"/>
          </w:tcPr>
          <w:p>
            <w:pPr>
              <w:pStyle w:val="13"/>
            </w:pPr>
            <w:r>
              <w:t>310.21</w:t>
            </w:r>
          </w:p>
        </w:tc>
        <w:tc>
          <w:tcPr>
            <w:tcW w:w="1134" w:type="dxa"/>
            <w:vAlign w:val="center"/>
          </w:tcPr>
          <w:p>
            <w:pPr>
              <w:pStyle w:val="13"/>
            </w:pPr>
            <w:r>
              <w:t>310.21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338.40</w:t>
            </w:r>
          </w:p>
        </w:tc>
        <w:tc>
          <w:tcPr>
            <w:tcW w:w="1134" w:type="dxa"/>
            <w:vAlign w:val="center"/>
          </w:tcPr>
          <w:p>
            <w:pPr>
              <w:pStyle w:val="13"/>
            </w:pPr>
            <w:r>
              <w:t>338.40</w:t>
            </w:r>
          </w:p>
        </w:tc>
        <w:tc>
          <w:tcPr>
            <w:tcW w:w="1134" w:type="dxa"/>
            <w:vAlign w:val="center"/>
          </w:tcPr>
          <w:p>
            <w:pPr>
              <w:pStyle w:val="13"/>
            </w:pPr>
            <w:r>
              <w:t>338.40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752.83</w:t>
            </w:r>
          </w:p>
        </w:tc>
        <w:tc>
          <w:tcPr>
            <w:tcW w:w="1134" w:type="dxa"/>
            <w:vAlign w:val="center"/>
          </w:tcPr>
          <w:p>
            <w:pPr>
              <w:pStyle w:val="13"/>
            </w:pPr>
            <w:r>
              <w:t>752.83</w:t>
            </w:r>
          </w:p>
        </w:tc>
        <w:tc>
          <w:tcPr>
            <w:tcW w:w="1134" w:type="dxa"/>
            <w:vAlign w:val="center"/>
          </w:tcPr>
          <w:p>
            <w:pPr>
              <w:pStyle w:val="13"/>
            </w:pPr>
            <w:r>
              <w:t>752.83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752.83</w:t>
            </w:r>
          </w:p>
        </w:tc>
        <w:tc>
          <w:tcPr>
            <w:tcW w:w="1134" w:type="dxa"/>
            <w:vAlign w:val="center"/>
          </w:tcPr>
          <w:p>
            <w:pPr>
              <w:pStyle w:val="13"/>
            </w:pPr>
            <w:r>
              <w:t>752.83</w:t>
            </w:r>
          </w:p>
        </w:tc>
        <w:tc>
          <w:tcPr>
            <w:tcW w:w="1134" w:type="dxa"/>
            <w:vAlign w:val="center"/>
          </w:tcPr>
          <w:p>
            <w:pPr>
              <w:pStyle w:val="13"/>
            </w:pPr>
            <w:r>
              <w:t>752.83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2108.00</w:t>
            </w:r>
          </w:p>
        </w:tc>
        <w:tc>
          <w:tcPr>
            <w:tcW w:w="1134" w:type="dxa"/>
            <w:vAlign w:val="center"/>
          </w:tcPr>
          <w:p>
            <w:pPr>
              <w:pStyle w:val="13"/>
            </w:pPr>
            <w:r>
              <w:t>2108.00</w:t>
            </w:r>
          </w:p>
        </w:tc>
        <w:tc>
          <w:tcPr>
            <w:tcW w:w="1134" w:type="dxa"/>
            <w:vAlign w:val="center"/>
          </w:tcPr>
          <w:p>
            <w:pPr>
              <w:pStyle w:val="13"/>
            </w:pPr>
            <w:r>
              <w:t>2108.00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45.50</w:t>
            </w:r>
          </w:p>
        </w:tc>
        <w:tc>
          <w:tcPr>
            <w:tcW w:w="1134" w:type="dxa"/>
            <w:vAlign w:val="center"/>
          </w:tcPr>
          <w:p>
            <w:pPr>
              <w:pStyle w:val="13"/>
            </w:pPr>
            <w:r>
              <w:t>45.50</w:t>
            </w:r>
          </w:p>
        </w:tc>
        <w:tc>
          <w:tcPr>
            <w:tcW w:w="1134" w:type="dxa"/>
            <w:vAlign w:val="center"/>
          </w:tcPr>
          <w:p>
            <w:pPr>
              <w:pStyle w:val="13"/>
            </w:pPr>
            <w:r>
              <w:t>45.50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2062.50</w:t>
            </w:r>
          </w:p>
        </w:tc>
        <w:tc>
          <w:tcPr>
            <w:tcW w:w="1134" w:type="dxa"/>
            <w:vAlign w:val="center"/>
          </w:tcPr>
          <w:p>
            <w:pPr>
              <w:pStyle w:val="13"/>
            </w:pPr>
            <w:r>
              <w:t>2062.50</w:t>
            </w:r>
          </w:p>
        </w:tc>
        <w:tc>
          <w:tcPr>
            <w:tcW w:w="1134" w:type="dxa"/>
            <w:vAlign w:val="center"/>
          </w:tcPr>
          <w:p>
            <w:pPr>
              <w:pStyle w:val="13"/>
            </w:pPr>
            <w:r>
              <w:t>2062.50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169.04</w:t>
            </w:r>
          </w:p>
        </w:tc>
        <w:tc>
          <w:tcPr>
            <w:tcW w:w="1134" w:type="dxa"/>
            <w:vAlign w:val="center"/>
          </w:tcPr>
          <w:p>
            <w:pPr>
              <w:pStyle w:val="13"/>
            </w:pPr>
            <w:r>
              <w:t>169.04</w:t>
            </w:r>
          </w:p>
        </w:tc>
        <w:tc>
          <w:tcPr>
            <w:tcW w:w="1134" w:type="dxa"/>
            <w:vAlign w:val="center"/>
          </w:tcPr>
          <w:p>
            <w:pPr>
              <w:pStyle w:val="13"/>
            </w:pPr>
            <w:r>
              <w:t>169.04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166.04</w:t>
            </w:r>
          </w:p>
        </w:tc>
        <w:tc>
          <w:tcPr>
            <w:tcW w:w="1134" w:type="dxa"/>
            <w:vAlign w:val="center"/>
          </w:tcPr>
          <w:p>
            <w:pPr>
              <w:pStyle w:val="13"/>
            </w:pPr>
            <w:r>
              <w:t>166.04</w:t>
            </w:r>
          </w:p>
        </w:tc>
        <w:tc>
          <w:tcPr>
            <w:tcW w:w="1134" w:type="dxa"/>
            <w:vAlign w:val="center"/>
          </w:tcPr>
          <w:p>
            <w:pPr>
              <w:pStyle w:val="13"/>
            </w:pPr>
            <w:r>
              <w:t>166.04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2082002</w:t>
            </w:r>
          </w:p>
        </w:tc>
        <w:tc>
          <w:tcPr>
            <w:tcW w:w="1559" w:type="dxa"/>
            <w:vAlign w:val="center"/>
          </w:tcPr>
          <w:p>
            <w:pPr>
              <w:pStyle w:val="14"/>
            </w:pPr>
            <w:r>
              <w:t>流浪乞讨人员救助支出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521.31</w:t>
            </w:r>
          </w:p>
        </w:tc>
        <w:tc>
          <w:tcPr>
            <w:tcW w:w="1134" w:type="dxa"/>
            <w:vAlign w:val="center"/>
          </w:tcPr>
          <w:p>
            <w:pPr>
              <w:pStyle w:val="13"/>
            </w:pPr>
            <w:r>
              <w:t>521.31</w:t>
            </w:r>
          </w:p>
        </w:tc>
        <w:tc>
          <w:tcPr>
            <w:tcW w:w="1134" w:type="dxa"/>
            <w:vAlign w:val="center"/>
          </w:tcPr>
          <w:p>
            <w:pPr>
              <w:pStyle w:val="13"/>
            </w:pPr>
            <w:r>
              <w:t>521.31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2082101</w:t>
            </w:r>
          </w:p>
        </w:tc>
        <w:tc>
          <w:tcPr>
            <w:tcW w:w="1559" w:type="dxa"/>
            <w:vAlign w:val="center"/>
          </w:tcPr>
          <w:p>
            <w:pPr>
              <w:pStyle w:val="14"/>
            </w:pPr>
            <w:r>
              <w:t>城市特困人员救助供养支出</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515.62</w:t>
            </w:r>
          </w:p>
        </w:tc>
        <w:tc>
          <w:tcPr>
            <w:tcW w:w="1134" w:type="dxa"/>
            <w:vAlign w:val="center"/>
          </w:tcPr>
          <w:p>
            <w:pPr>
              <w:pStyle w:val="13"/>
            </w:pPr>
            <w:r>
              <w:t>515.62</w:t>
            </w:r>
          </w:p>
        </w:tc>
        <w:tc>
          <w:tcPr>
            <w:tcW w:w="1134" w:type="dxa"/>
            <w:vAlign w:val="center"/>
          </w:tcPr>
          <w:p>
            <w:pPr>
              <w:pStyle w:val="13"/>
            </w:pPr>
            <w:r>
              <w:t>515.62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20825</w:t>
            </w:r>
          </w:p>
        </w:tc>
        <w:tc>
          <w:tcPr>
            <w:tcW w:w="1559" w:type="dxa"/>
            <w:vAlign w:val="center"/>
          </w:tcPr>
          <w:p>
            <w:pPr>
              <w:pStyle w:val="14"/>
            </w:pPr>
            <w:r>
              <w:t>其他生活救助</w:t>
            </w:r>
          </w:p>
        </w:tc>
        <w:tc>
          <w:tcPr>
            <w:tcW w:w="1134" w:type="dxa"/>
            <w:vAlign w:val="center"/>
          </w:tcPr>
          <w:p>
            <w:pPr>
              <w:pStyle w:val="13"/>
            </w:pPr>
            <w:r>
              <w:t>127.34</w:t>
            </w:r>
          </w:p>
        </w:tc>
        <w:tc>
          <w:tcPr>
            <w:tcW w:w="1134" w:type="dxa"/>
            <w:vAlign w:val="center"/>
          </w:tcPr>
          <w:p>
            <w:pPr>
              <w:pStyle w:val="13"/>
            </w:pPr>
            <w:r>
              <w:t>127.34</w:t>
            </w:r>
          </w:p>
        </w:tc>
        <w:tc>
          <w:tcPr>
            <w:tcW w:w="1134" w:type="dxa"/>
            <w:vAlign w:val="center"/>
          </w:tcPr>
          <w:p>
            <w:pPr>
              <w:pStyle w:val="13"/>
            </w:pPr>
            <w:r>
              <w:t>127.34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2082502</w:t>
            </w:r>
          </w:p>
        </w:tc>
        <w:tc>
          <w:tcPr>
            <w:tcW w:w="1559" w:type="dxa"/>
            <w:vAlign w:val="center"/>
          </w:tcPr>
          <w:p>
            <w:pPr>
              <w:pStyle w:val="14"/>
            </w:pPr>
            <w:r>
              <w:t>其他农村生活救助</w:t>
            </w:r>
          </w:p>
        </w:tc>
        <w:tc>
          <w:tcPr>
            <w:tcW w:w="1134" w:type="dxa"/>
            <w:vAlign w:val="center"/>
          </w:tcPr>
          <w:p>
            <w:pPr>
              <w:pStyle w:val="13"/>
            </w:pPr>
            <w:r>
              <w:t>127.34</w:t>
            </w:r>
          </w:p>
        </w:tc>
        <w:tc>
          <w:tcPr>
            <w:tcW w:w="1134" w:type="dxa"/>
            <w:vAlign w:val="center"/>
          </w:tcPr>
          <w:p>
            <w:pPr>
              <w:pStyle w:val="13"/>
            </w:pPr>
            <w:r>
              <w:t>127.34</w:t>
            </w:r>
          </w:p>
        </w:tc>
        <w:tc>
          <w:tcPr>
            <w:tcW w:w="1134" w:type="dxa"/>
            <w:vAlign w:val="center"/>
          </w:tcPr>
          <w:p>
            <w:pPr>
              <w:pStyle w:val="13"/>
            </w:pPr>
            <w:r>
              <w:t>127.34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3.81</w:t>
            </w:r>
          </w:p>
        </w:tc>
        <w:tc>
          <w:tcPr>
            <w:tcW w:w="1134" w:type="dxa"/>
            <w:vAlign w:val="center"/>
          </w:tcPr>
          <w:p>
            <w:pPr>
              <w:pStyle w:val="13"/>
            </w:pPr>
            <w:r>
              <w:t>3.81</w:t>
            </w:r>
          </w:p>
        </w:tc>
        <w:tc>
          <w:tcPr>
            <w:tcW w:w="1134" w:type="dxa"/>
            <w:vAlign w:val="center"/>
          </w:tcPr>
          <w:p>
            <w:pPr>
              <w:pStyle w:val="13"/>
            </w:pPr>
            <w:r>
              <w:t>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3.81</w:t>
            </w:r>
          </w:p>
        </w:tc>
        <w:tc>
          <w:tcPr>
            <w:tcW w:w="1134" w:type="dxa"/>
            <w:vAlign w:val="center"/>
          </w:tcPr>
          <w:p>
            <w:pPr>
              <w:pStyle w:val="13"/>
            </w:pPr>
            <w:r>
              <w:t>3.81</w:t>
            </w:r>
          </w:p>
        </w:tc>
        <w:tc>
          <w:tcPr>
            <w:tcW w:w="1134" w:type="dxa"/>
            <w:vAlign w:val="center"/>
          </w:tcPr>
          <w:p>
            <w:pPr>
              <w:pStyle w:val="13"/>
            </w:pPr>
            <w:r>
              <w:t>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3.81</w:t>
            </w:r>
          </w:p>
        </w:tc>
        <w:tc>
          <w:tcPr>
            <w:tcW w:w="1134" w:type="dxa"/>
            <w:vAlign w:val="center"/>
          </w:tcPr>
          <w:p>
            <w:pPr>
              <w:pStyle w:val="13"/>
            </w:pPr>
            <w:r>
              <w:t>3.81</w:t>
            </w:r>
          </w:p>
        </w:tc>
        <w:tc>
          <w:tcPr>
            <w:tcW w:w="1134" w:type="dxa"/>
            <w:vAlign w:val="center"/>
          </w:tcPr>
          <w:p>
            <w:pPr>
              <w:pStyle w:val="13"/>
            </w:pPr>
            <w:r>
              <w:t>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231.36</w:t>
            </w:r>
          </w:p>
        </w:tc>
        <w:tc>
          <w:tcPr>
            <w:tcW w:w="1134" w:type="dxa"/>
            <w:vAlign w:val="center"/>
          </w:tcPr>
          <w:p>
            <w:pPr>
              <w:pStyle w:val="13"/>
            </w:pPr>
            <w:r>
              <w:t>202.36</w:t>
            </w:r>
          </w:p>
        </w:tc>
        <w:tc>
          <w:tcPr>
            <w:tcW w:w="1134" w:type="dxa"/>
            <w:vAlign w:val="center"/>
          </w:tcPr>
          <w:p>
            <w:pPr>
              <w:pStyle w:val="13"/>
            </w:pPr>
            <w:r>
              <w:t>202.36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231.36</w:t>
            </w:r>
          </w:p>
        </w:tc>
        <w:tc>
          <w:tcPr>
            <w:tcW w:w="1134" w:type="dxa"/>
            <w:vAlign w:val="center"/>
          </w:tcPr>
          <w:p>
            <w:pPr>
              <w:pStyle w:val="13"/>
            </w:pPr>
            <w:r>
              <w:t>202.36</w:t>
            </w:r>
          </w:p>
        </w:tc>
        <w:tc>
          <w:tcPr>
            <w:tcW w:w="1134" w:type="dxa"/>
            <w:vAlign w:val="center"/>
          </w:tcPr>
          <w:p>
            <w:pPr>
              <w:pStyle w:val="13"/>
            </w:pPr>
            <w:r>
              <w:t>202.36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231.36</w:t>
            </w:r>
          </w:p>
        </w:tc>
        <w:tc>
          <w:tcPr>
            <w:tcW w:w="1134" w:type="dxa"/>
            <w:vAlign w:val="center"/>
          </w:tcPr>
          <w:p>
            <w:pPr>
              <w:pStyle w:val="13"/>
            </w:pPr>
            <w:r>
              <w:t>202.36</w:t>
            </w:r>
          </w:p>
        </w:tc>
        <w:tc>
          <w:tcPr>
            <w:tcW w:w="1134" w:type="dxa"/>
            <w:vAlign w:val="center"/>
          </w:tcPr>
          <w:p>
            <w:pPr>
              <w:pStyle w:val="13"/>
            </w:pPr>
            <w:r>
              <w:t>202.36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6021.50</w:t>
            </w:r>
          </w:p>
        </w:tc>
        <w:tc>
          <w:tcPr>
            <w:tcW w:w="1361" w:type="dxa"/>
            <w:vAlign w:val="center"/>
          </w:tcPr>
          <w:p>
            <w:pPr>
              <w:pStyle w:val="17"/>
            </w:pPr>
            <w:r>
              <w:t>213.43</w:t>
            </w:r>
          </w:p>
        </w:tc>
        <w:tc>
          <w:tcPr>
            <w:tcW w:w="1361" w:type="dxa"/>
            <w:vAlign w:val="center"/>
          </w:tcPr>
          <w:p>
            <w:pPr>
              <w:pStyle w:val="17"/>
            </w:pPr>
            <w:r>
              <w:t>5808.07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5786.34</w:t>
            </w:r>
          </w:p>
        </w:tc>
        <w:tc>
          <w:tcPr>
            <w:tcW w:w="1361" w:type="dxa"/>
            <w:vAlign w:val="center"/>
          </w:tcPr>
          <w:p>
            <w:pPr>
              <w:pStyle w:val="13"/>
            </w:pPr>
            <w:r>
              <w:t>209.62</w:t>
            </w:r>
          </w:p>
        </w:tc>
        <w:tc>
          <w:tcPr>
            <w:tcW w:w="1361" w:type="dxa"/>
            <w:vAlign w:val="center"/>
          </w:tcPr>
          <w:p>
            <w:pPr>
              <w:pStyle w:val="13"/>
            </w:pPr>
            <w:r>
              <w:t>5576.71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440.20</w:t>
            </w:r>
          </w:p>
        </w:tc>
        <w:tc>
          <w:tcPr>
            <w:tcW w:w="1361" w:type="dxa"/>
            <w:vAlign w:val="center"/>
          </w:tcPr>
          <w:p>
            <w:pPr>
              <w:pStyle w:val="13"/>
            </w:pPr>
            <w:r>
              <w:t>201.91</w:t>
            </w:r>
          </w:p>
        </w:tc>
        <w:tc>
          <w:tcPr>
            <w:tcW w:w="1361" w:type="dxa"/>
            <w:vAlign w:val="center"/>
          </w:tcPr>
          <w:p>
            <w:pPr>
              <w:pStyle w:val="13"/>
            </w:pPr>
            <w:r>
              <w:t>238.29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402.00</w:t>
            </w:r>
          </w:p>
        </w:tc>
        <w:tc>
          <w:tcPr>
            <w:tcW w:w="1361" w:type="dxa"/>
            <w:vAlign w:val="center"/>
          </w:tcPr>
          <w:p>
            <w:pPr>
              <w:pStyle w:val="13"/>
            </w:pPr>
            <w:r>
              <w:t>201.91</w:t>
            </w:r>
          </w:p>
        </w:tc>
        <w:tc>
          <w:tcPr>
            <w:tcW w:w="1361" w:type="dxa"/>
            <w:vAlign w:val="center"/>
          </w:tcPr>
          <w:p>
            <w:pPr>
              <w:pStyle w:val="13"/>
            </w:pPr>
            <w:r>
              <w:t>200.09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38.20</w:t>
            </w:r>
          </w:p>
        </w:tc>
        <w:tc>
          <w:tcPr>
            <w:tcW w:w="1361" w:type="dxa"/>
            <w:vAlign w:val="center"/>
          </w:tcPr>
          <w:p>
            <w:pPr>
              <w:pStyle w:val="13"/>
            </w:pPr>
          </w:p>
        </w:tc>
        <w:tc>
          <w:tcPr>
            <w:tcW w:w="1361" w:type="dxa"/>
            <w:vAlign w:val="center"/>
          </w:tcPr>
          <w:p>
            <w:pPr>
              <w:pStyle w:val="13"/>
            </w:pPr>
            <w:r>
              <w:t>38.20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7.53</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7.53</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1659.90</w:t>
            </w:r>
          </w:p>
        </w:tc>
        <w:tc>
          <w:tcPr>
            <w:tcW w:w="1361" w:type="dxa"/>
            <w:vAlign w:val="center"/>
          </w:tcPr>
          <w:p>
            <w:pPr>
              <w:pStyle w:val="13"/>
            </w:pPr>
          </w:p>
        </w:tc>
        <w:tc>
          <w:tcPr>
            <w:tcW w:w="1361" w:type="dxa"/>
            <w:vAlign w:val="center"/>
          </w:tcPr>
          <w:p>
            <w:pPr>
              <w:pStyle w:val="13"/>
            </w:pPr>
            <w:r>
              <w:t>1659.90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191.94</w:t>
            </w:r>
          </w:p>
        </w:tc>
        <w:tc>
          <w:tcPr>
            <w:tcW w:w="1361" w:type="dxa"/>
            <w:vAlign w:val="center"/>
          </w:tcPr>
          <w:p>
            <w:pPr>
              <w:pStyle w:val="13"/>
            </w:pPr>
          </w:p>
        </w:tc>
        <w:tc>
          <w:tcPr>
            <w:tcW w:w="1361" w:type="dxa"/>
            <w:vAlign w:val="center"/>
          </w:tcPr>
          <w:p>
            <w:pPr>
              <w:pStyle w:val="13"/>
            </w:pPr>
            <w:r>
              <w:t>191.94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819.35</w:t>
            </w:r>
          </w:p>
        </w:tc>
        <w:tc>
          <w:tcPr>
            <w:tcW w:w="1361" w:type="dxa"/>
            <w:vAlign w:val="center"/>
          </w:tcPr>
          <w:p>
            <w:pPr>
              <w:pStyle w:val="13"/>
            </w:pPr>
          </w:p>
        </w:tc>
        <w:tc>
          <w:tcPr>
            <w:tcW w:w="1361" w:type="dxa"/>
            <w:vAlign w:val="center"/>
          </w:tcPr>
          <w:p>
            <w:pPr>
              <w:pStyle w:val="13"/>
            </w:pPr>
            <w:r>
              <w:t>819.35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310.21</w:t>
            </w:r>
          </w:p>
        </w:tc>
        <w:tc>
          <w:tcPr>
            <w:tcW w:w="1361" w:type="dxa"/>
            <w:vAlign w:val="center"/>
          </w:tcPr>
          <w:p>
            <w:pPr>
              <w:pStyle w:val="13"/>
            </w:pPr>
          </w:p>
        </w:tc>
        <w:tc>
          <w:tcPr>
            <w:tcW w:w="1361" w:type="dxa"/>
            <w:vAlign w:val="center"/>
          </w:tcPr>
          <w:p>
            <w:pPr>
              <w:pStyle w:val="13"/>
            </w:pPr>
            <w:r>
              <w:t>310.21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338.40</w:t>
            </w:r>
          </w:p>
        </w:tc>
        <w:tc>
          <w:tcPr>
            <w:tcW w:w="1361" w:type="dxa"/>
            <w:vAlign w:val="center"/>
          </w:tcPr>
          <w:p>
            <w:pPr>
              <w:pStyle w:val="13"/>
            </w:pPr>
          </w:p>
        </w:tc>
        <w:tc>
          <w:tcPr>
            <w:tcW w:w="1361" w:type="dxa"/>
            <w:vAlign w:val="center"/>
          </w:tcPr>
          <w:p>
            <w:pPr>
              <w:pStyle w:val="13"/>
            </w:pPr>
            <w:r>
              <w:t>338.40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752.83</w:t>
            </w:r>
          </w:p>
        </w:tc>
        <w:tc>
          <w:tcPr>
            <w:tcW w:w="1361" w:type="dxa"/>
            <w:vAlign w:val="center"/>
          </w:tcPr>
          <w:p>
            <w:pPr>
              <w:pStyle w:val="13"/>
            </w:pPr>
          </w:p>
        </w:tc>
        <w:tc>
          <w:tcPr>
            <w:tcW w:w="1361" w:type="dxa"/>
            <w:vAlign w:val="center"/>
          </w:tcPr>
          <w:p>
            <w:pPr>
              <w:pStyle w:val="13"/>
            </w:pPr>
            <w:r>
              <w:t>752.83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752.83</w:t>
            </w:r>
          </w:p>
        </w:tc>
        <w:tc>
          <w:tcPr>
            <w:tcW w:w="1361" w:type="dxa"/>
            <w:vAlign w:val="center"/>
          </w:tcPr>
          <w:p>
            <w:pPr>
              <w:pStyle w:val="13"/>
            </w:pPr>
          </w:p>
        </w:tc>
        <w:tc>
          <w:tcPr>
            <w:tcW w:w="1361" w:type="dxa"/>
            <w:vAlign w:val="center"/>
          </w:tcPr>
          <w:p>
            <w:pPr>
              <w:pStyle w:val="13"/>
            </w:pPr>
            <w:r>
              <w:t>752.83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2108.00</w:t>
            </w:r>
          </w:p>
        </w:tc>
        <w:tc>
          <w:tcPr>
            <w:tcW w:w="1361" w:type="dxa"/>
            <w:vAlign w:val="center"/>
          </w:tcPr>
          <w:p>
            <w:pPr>
              <w:pStyle w:val="13"/>
            </w:pPr>
          </w:p>
        </w:tc>
        <w:tc>
          <w:tcPr>
            <w:tcW w:w="1361" w:type="dxa"/>
            <w:vAlign w:val="center"/>
          </w:tcPr>
          <w:p>
            <w:pPr>
              <w:pStyle w:val="13"/>
            </w:pPr>
            <w:r>
              <w:t>2108.00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45.50</w:t>
            </w:r>
          </w:p>
        </w:tc>
        <w:tc>
          <w:tcPr>
            <w:tcW w:w="1361" w:type="dxa"/>
            <w:vAlign w:val="center"/>
          </w:tcPr>
          <w:p>
            <w:pPr>
              <w:pStyle w:val="13"/>
            </w:pPr>
          </w:p>
        </w:tc>
        <w:tc>
          <w:tcPr>
            <w:tcW w:w="1361" w:type="dxa"/>
            <w:vAlign w:val="center"/>
          </w:tcPr>
          <w:p>
            <w:pPr>
              <w:pStyle w:val="13"/>
            </w:pPr>
            <w:r>
              <w:t>45.50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2062.50</w:t>
            </w:r>
          </w:p>
        </w:tc>
        <w:tc>
          <w:tcPr>
            <w:tcW w:w="1361" w:type="dxa"/>
            <w:vAlign w:val="center"/>
          </w:tcPr>
          <w:p>
            <w:pPr>
              <w:pStyle w:val="13"/>
            </w:pPr>
          </w:p>
        </w:tc>
        <w:tc>
          <w:tcPr>
            <w:tcW w:w="1361" w:type="dxa"/>
            <w:vAlign w:val="center"/>
          </w:tcPr>
          <w:p>
            <w:pPr>
              <w:pStyle w:val="13"/>
            </w:pPr>
            <w:r>
              <w:t>2062.50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169.04</w:t>
            </w:r>
          </w:p>
        </w:tc>
        <w:tc>
          <w:tcPr>
            <w:tcW w:w="1361" w:type="dxa"/>
            <w:vAlign w:val="center"/>
          </w:tcPr>
          <w:p>
            <w:pPr>
              <w:pStyle w:val="13"/>
            </w:pPr>
          </w:p>
        </w:tc>
        <w:tc>
          <w:tcPr>
            <w:tcW w:w="1361" w:type="dxa"/>
            <w:vAlign w:val="center"/>
          </w:tcPr>
          <w:p>
            <w:pPr>
              <w:pStyle w:val="13"/>
            </w:pPr>
            <w:r>
              <w:t>169.04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166.04</w:t>
            </w:r>
          </w:p>
        </w:tc>
        <w:tc>
          <w:tcPr>
            <w:tcW w:w="1361" w:type="dxa"/>
            <w:vAlign w:val="center"/>
          </w:tcPr>
          <w:p>
            <w:pPr>
              <w:pStyle w:val="13"/>
            </w:pPr>
          </w:p>
        </w:tc>
        <w:tc>
          <w:tcPr>
            <w:tcW w:w="1361" w:type="dxa"/>
            <w:vAlign w:val="center"/>
          </w:tcPr>
          <w:p>
            <w:pPr>
              <w:pStyle w:val="13"/>
            </w:pPr>
            <w:r>
              <w:t>166.04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2082002</w:t>
            </w:r>
          </w:p>
        </w:tc>
        <w:tc>
          <w:tcPr>
            <w:tcW w:w="4535" w:type="dxa"/>
            <w:vAlign w:val="center"/>
          </w:tcPr>
          <w:p>
            <w:pPr>
              <w:pStyle w:val="14"/>
            </w:pPr>
            <w:r>
              <w:t>流浪乞讨人员救助支出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521.31</w:t>
            </w:r>
          </w:p>
        </w:tc>
        <w:tc>
          <w:tcPr>
            <w:tcW w:w="1361" w:type="dxa"/>
            <w:vAlign w:val="center"/>
          </w:tcPr>
          <w:p>
            <w:pPr>
              <w:pStyle w:val="13"/>
            </w:pPr>
          </w:p>
        </w:tc>
        <w:tc>
          <w:tcPr>
            <w:tcW w:w="1361" w:type="dxa"/>
            <w:vAlign w:val="center"/>
          </w:tcPr>
          <w:p>
            <w:pPr>
              <w:pStyle w:val="13"/>
            </w:pPr>
            <w:r>
              <w:t>521.31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2082101</w:t>
            </w:r>
          </w:p>
        </w:tc>
        <w:tc>
          <w:tcPr>
            <w:tcW w:w="4535" w:type="dxa"/>
            <w:vAlign w:val="center"/>
          </w:tcPr>
          <w:p>
            <w:pPr>
              <w:pStyle w:val="14"/>
            </w:pPr>
            <w:r>
              <w:t>城市特困人员救助供养支出</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515.62</w:t>
            </w:r>
          </w:p>
        </w:tc>
        <w:tc>
          <w:tcPr>
            <w:tcW w:w="1361" w:type="dxa"/>
            <w:vAlign w:val="center"/>
          </w:tcPr>
          <w:p>
            <w:pPr>
              <w:pStyle w:val="13"/>
            </w:pPr>
          </w:p>
        </w:tc>
        <w:tc>
          <w:tcPr>
            <w:tcW w:w="1361" w:type="dxa"/>
            <w:vAlign w:val="center"/>
          </w:tcPr>
          <w:p>
            <w:pPr>
              <w:pStyle w:val="13"/>
            </w:pPr>
            <w:r>
              <w:t>515.62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20825</w:t>
            </w:r>
          </w:p>
        </w:tc>
        <w:tc>
          <w:tcPr>
            <w:tcW w:w="4535" w:type="dxa"/>
            <w:vAlign w:val="center"/>
          </w:tcPr>
          <w:p>
            <w:pPr>
              <w:pStyle w:val="14"/>
            </w:pPr>
            <w:r>
              <w:t>其他生活救助</w:t>
            </w:r>
          </w:p>
        </w:tc>
        <w:tc>
          <w:tcPr>
            <w:tcW w:w="1361" w:type="dxa"/>
            <w:vAlign w:val="center"/>
          </w:tcPr>
          <w:p>
            <w:pPr>
              <w:pStyle w:val="13"/>
            </w:pPr>
            <w:r>
              <w:t>127.34</w:t>
            </w:r>
          </w:p>
        </w:tc>
        <w:tc>
          <w:tcPr>
            <w:tcW w:w="1361" w:type="dxa"/>
            <w:vAlign w:val="center"/>
          </w:tcPr>
          <w:p>
            <w:pPr>
              <w:pStyle w:val="13"/>
            </w:pPr>
          </w:p>
        </w:tc>
        <w:tc>
          <w:tcPr>
            <w:tcW w:w="1361" w:type="dxa"/>
            <w:vAlign w:val="center"/>
          </w:tcPr>
          <w:p>
            <w:pPr>
              <w:pStyle w:val="13"/>
            </w:pPr>
            <w:r>
              <w:t>127.34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2082502</w:t>
            </w:r>
          </w:p>
        </w:tc>
        <w:tc>
          <w:tcPr>
            <w:tcW w:w="4535" w:type="dxa"/>
            <w:vAlign w:val="center"/>
          </w:tcPr>
          <w:p>
            <w:pPr>
              <w:pStyle w:val="14"/>
            </w:pPr>
            <w:r>
              <w:t>其他农村生活救助</w:t>
            </w:r>
          </w:p>
        </w:tc>
        <w:tc>
          <w:tcPr>
            <w:tcW w:w="1361" w:type="dxa"/>
            <w:vAlign w:val="center"/>
          </w:tcPr>
          <w:p>
            <w:pPr>
              <w:pStyle w:val="13"/>
            </w:pPr>
            <w:r>
              <w:t>127.34</w:t>
            </w:r>
          </w:p>
        </w:tc>
        <w:tc>
          <w:tcPr>
            <w:tcW w:w="1361" w:type="dxa"/>
            <w:vAlign w:val="center"/>
          </w:tcPr>
          <w:p>
            <w:pPr>
              <w:pStyle w:val="13"/>
            </w:pPr>
          </w:p>
        </w:tc>
        <w:tc>
          <w:tcPr>
            <w:tcW w:w="1361" w:type="dxa"/>
            <w:vAlign w:val="center"/>
          </w:tcPr>
          <w:p>
            <w:pPr>
              <w:pStyle w:val="13"/>
            </w:pPr>
            <w:r>
              <w:t>127.34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0.18</w:t>
            </w:r>
          </w:p>
        </w:tc>
        <w:tc>
          <w:tcPr>
            <w:tcW w:w="1361" w:type="dxa"/>
            <w:vAlign w:val="center"/>
          </w:tcPr>
          <w:p>
            <w:pPr>
              <w:pStyle w:val="13"/>
            </w:pPr>
            <w:r>
              <w:t>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0.18</w:t>
            </w:r>
          </w:p>
        </w:tc>
        <w:tc>
          <w:tcPr>
            <w:tcW w:w="1361" w:type="dxa"/>
            <w:vAlign w:val="center"/>
          </w:tcPr>
          <w:p>
            <w:pPr>
              <w:pStyle w:val="13"/>
            </w:pPr>
            <w:r>
              <w:t>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3.81</w:t>
            </w:r>
          </w:p>
        </w:tc>
        <w:tc>
          <w:tcPr>
            <w:tcW w:w="1361" w:type="dxa"/>
            <w:vAlign w:val="center"/>
          </w:tcPr>
          <w:p>
            <w:pPr>
              <w:pStyle w:val="13"/>
            </w:pPr>
            <w:r>
              <w:t>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3.81</w:t>
            </w:r>
          </w:p>
        </w:tc>
        <w:tc>
          <w:tcPr>
            <w:tcW w:w="1361" w:type="dxa"/>
            <w:vAlign w:val="center"/>
          </w:tcPr>
          <w:p>
            <w:pPr>
              <w:pStyle w:val="13"/>
            </w:pPr>
            <w:r>
              <w:t>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3.81</w:t>
            </w:r>
          </w:p>
        </w:tc>
        <w:tc>
          <w:tcPr>
            <w:tcW w:w="1361" w:type="dxa"/>
            <w:vAlign w:val="center"/>
          </w:tcPr>
          <w:p>
            <w:pPr>
              <w:pStyle w:val="13"/>
            </w:pPr>
            <w:r>
              <w:t>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231.36</w:t>
            </w:r>
          </w:p>
        </w:tc>
        <w:tc>
          <w:tcPr>
            <w:tcW w:w="1361" w:type="dxa"/>
            <w:vAlign w:val="center"/>
          </w:tcPr>
          <w:p>
            <w:pPr>
              <w:pStyle w:val="13"/>
            </w:pPr>
          </w:p>
        </w:tc>
        <w:tc>
          <w:tcPr>
            <w:tcW w:w="1361" w:type="dxa"/>
            <w:vAlign w:val="center"/>
          </w:tcPr>
          <w:p>
            <w:pPr>
              <w:pStyle w:val="13"/>
            </w:pPr>
            <w:r>
              <w:t>231.36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231.36</w:t>
            </w:r>
          </w:p>
        </w:tc>
        <w:tc>
          <w:tcPr>
            <w:tcW w:w="1361" w:type="dxa"/>
            <w:vAlign w:val="center"/>
          </w:tcPr>
          <w:p>
            <w:pPr>
              <w:pStyle w:val="13"/>
            </w:pPr>
          </w:p>
        </w:tc>
        <w:tc>
          <w:tcPr>
            <w:tcW w:w="1361" w:type="dxa"/>
            <w:vAlign w:val="center"/>
          </w:tcPr>
          <w:p>
            <w:pPr>
              <w:pStyle w:val="13"/>
            </w:pPr>
            <w:r>
              <w:t>231.36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231.36</w:t>
            </w:r>
          </w:p>
        </w:tc>
        <w:tc>
          <w:tcPr>
            <w:tcW w:w="1361" w:type="dxa"/>
            <w:vAlign w:val="center"/>
          </w:tcPr>
          <w:p>
            <w:pPr>
              <w:pStyle w:val="13"/>
            </w:pPr>
          </w:p>
        </w:tc>
        <w:tc>
          <w:tcPr>
            <w:tcW w:w="1361" w:type="dxa"/>
            <w:vAlign w:val="center"/>
          </w:tcPr>
          <w:p>
            <w:pPr>
              <w:pStyle w:val="13"/>
            </w:pPr>
            <w:r>
              <w:t>231.36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5790.14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202.36</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5786.34</w:t>
            </w:r>
          </w:p>
        </w:tc>
        <w:tc>
          <w:tcPr>
            <w:tcW w:w="1474" w:type="dxa"/>
            <w:vAlign w:val="center"/>
          </w:tcPr>
          <w:p>
            <w:pPr>
              <w:pStyle w:val="13"/>
            </w:pPr>
            <w:r>
              <w:t>5786.34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3.81</w:t>
            </w:r>
          </w:p>
        </w:tc>
        <w:tc>
          <w:tcPr>
            <w:tcW w:w="1474" w:type="dxa"/>
            <w:vAlign w:val="center"/>
          </w:tcPr>
          <w:p>
            <w:pPr>
              <w:pStyle w:val="13"/>
            </w:pPr>
            <w:r>
              <w:t>3.81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231.36</w:t>
            </w:r>
          </w:p>
        </w:tc>
        <w:tc>
          <w:tcPr>
            <w:tcW w:w="1474" w:type="dxa"/>
            <w:vAlign w:val="center"/>
          </w:tcPr>
          <w:p>
            <w:pPr>
              <w:pStyle w:val="13"/>
            </w:pPr>
          </w:p>
        </w:tc>
        <w:tc>
          <w:tcPr>
            <w:tcW w:w="1474" w:type="dxa"/>
            <w:vAlign w:val="center"/>
          </w:tcPr>
          <w:p>
            <w:pPr>
              <w:pStyle w:val="13"/>
            </w:pPr>
            <w:r>
              <w:t>231.36</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5992.50</w:t>
            </w:r>
          </w:p>
        </w:tc>
        <w:tc>
          <w:tcPr>
            <w:tcW w:w="3402" w:type="dxa"/>
            <w:vAlign w:val="center"/>
          </w:tcPr>
          <w:p>
            <w:pPr>
              <w:pStyle w:val="16"/>
            </w:pPr>
            <w:r>
              <w:t>本年支出合计</w:t>
            </w:r>
          </w:p>
        </w:tc>
        <w:tc>
          <w:tcPr>
            <w:tcW w:w="1474" w:type="dxa"/>
            <w:vAlign w:val="center"/>
          </w:tcPr>
          <w:p>
            <w:pPr>
              <w:pStyle w:val="17"/>
            </w:pPr>
            <w:r>
              <w:t>6021.50</w:t>
            </w:r>
          </w:p>
        </w:tc>
        <w:tc>
          <w:tcPr>
            <w:tcW w:w="1474" w:type="dxa"/>
            <w:vAlign w:val="center"/>
          </w:tcPr>
          <w:p>
            <w:pPr>
              <w:pStyle w:val="17"/>
            </w:pPr>
            <w:r>
              <w:t>5790.14</w:t>
            </w:r>
          </w:p>
        </w:tc>
        <w:tc>
          <w:tcPr>
            <w:tcW w:w="1474" w:type="dxa"/>
            <w:vAlign w:val="center"/>
          </w:tcPr>
          <w:p>
            <w:pPr>
              <w:pStyle w:val="17"/>
            </w:pPr>
            <w:r>
              <w:t>231.36</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29.00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29.00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6021.50</w:t>
            </w:r>
          </w:p>
        </w:tc>
        <w:tc>
          <w:tcPr>
            <w:tcW w:w="3402" w:type="dxa"/>
            <w:vAlign w:val="center"/>
          </w:tcPr>
          <w:p>
            <w:pPr>
              <w:pStyle w:val="16"/>
            </w:pPr>
            <w:r>
              <w:t>支出总计</w:t>
            </w:r>
          </w:p>
        </w:tc>
        <w:tc>
          <w:tcPr>
            <w:tcW w:w="1474" w:type="dxa"/>
            <w:vAlign w:val="center"/>
          </w:tcPr>
          <w:p>
            <w:pPr>
              <w:pStyle w:val="17"/>
            </w:pPr>
            <w:r>
              <w:t>6021.50</w:t>
            </w:r>
          </w:p>
        </w:tc>
        <w:tc>
          <w:tcPr>
            <w:tcW w:w="1474" w:type="dxa"/>
            <w:vAlign w:val="center"/>
          </w:tcPr>
          <w:p>
            <w:pPr>
              <w:pStyle w:val="17"/>
            </w:pPr>
            <w:r>
              <w:t>5790.14</w:t>
            </w:r>
          </w:p>
        </w:tc>
        <w:tc>
          <w:tcPr>
            <w:tcW w:w="1474" w:type="dxa"/>
            <w:vAlign w:val="center"/>
          </w:tcPr>
          <w:p>
            <w:pPr>
              <w:pStyle w:val="17"/>
            </w:pPr>
            <w:r>
              <w:t>231.36</w:t>
            </w: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5790.14</w:t>
            </w:r>
          </w:p>
        </w:tc>
        <w:tc>
          <w:tcPr>
            <w:tcW w:w="2551" w:type="dxa"/>
            <w:vAlign w:val="center"/>
          </w:tcPr>
          <w:p>
            <w:pPr>
              <w:pStyle w:val="17"/>
            </w:pPr>
            <w:r>
              <w:t>213.43</w:t>
            </w:r>
          </w:p>
        </w:tc>
        <w:tc>
          <w:tcPr>
            <w:tcW w:w="2551" w:type="dxa"/>
            <w:vAlign w:val="center"/>
          </w:tcPr>
          <w:p>
            <w:pPr>
              <w:pStyle w:val="17"/>
            </w:pPr>
            <w:r>
              <w:t>5576.71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5786.34</w:t>
            </w:r>
          </w:p>
        </w:tc>
        <w:tc>
          <w:tcPr>
            <w:tcW w:w="2551" w:type="dxa"/>
            <w:vAlign w:val="center"/>
          </w:tcPr>
          <w:p>
            <w:pPr>
              <w:pStyle w:val="13"/>
            </w:pPr>
            <w:r>
              <w:t>209.62</w:t>
            </w:r>
          </w:p>
        </w:tc>
        <w:tc>
          <w:tcPr>
            <w:tcW w:w="2551" w:type="dxa"/>
            <w:vAlign w:val="center"/>
          </w:tcPr>
          <w:p>
            <w:pPr>
              <w:pStyle w:val="13"/>
            </w:pPr>
            <w:r>
              <w:t>5576.71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440.20</w:t>
            </w:r>
          </w:p>
        </w:tc>
        <w:tc>
          <w:tcPr>
            <w:tcW w:w="2551" w:type="dxa"/>
            <w:vAlign w:val="center"/>
          </w:tcPr>
          <w:p>
            <w:pPr>
              <w:pStyle w:val="13"/>
            </w:pPr>
            <w:r>
              <w:t>201.91</w:t>
            </w:r>
          </w:p>
        </w:tc>
        <w:tc>
          <w:tcPr>
            <w:tcW w:w="2551" w:type="dxa"/>
            <w:vAlign w:val="center"/>
          </w:tcPr>
          <w:p>
            <w:pPr>
              <w:pStyle w:val="13"/>
            </w:pPr>
            <w:r>
              <w:t>238.29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402.00</w:t>
            </w:r>
          </w:p>
        </w:tc>
        <w:tc>
          <w:tcPr>
            <w:tcW w:w="2551" w:type="dxa"/>
            <w:vAlign w:val="center"/>
          </w:tcPr>
          <w:p>
            <w:pPr>
              <w:pStyle w:val="13"/>
            </w:pPr>
            <w:r>
              <w:t>201.91</w:t>
            </w:r>
          </w:p>
        </w:tc>
        <w:tc>
          <w:tcPr>
            <w:tcW w:w="2551" w:type="dxa"/>
            <w:vAlign w:val="center"/>
          </w:tcPr>
          <w:p>
            <w:pPr>
              <w:pStyle w:val="13"/>
            </w:pPr>
            <w:r>
              <w:t>200.09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38.20</w:t>
            </w:r>
          </w:p>
        </w:tc>
        <w:tc>
          <w:tcPr>
            <w:tcW w:w="2551" w:type="dxa"/>
            <w:vAlign w:val="center"/>
          </w:tcPr>
          <w:p>
            <w:pPr>
              <w:pStyle w:val="13"/>
            </w:pPr>
          </w:p>
        </w:tc>
        <w:tc>
          <w:tcPr>
            <w:tcW w:w="2551" w:type="dxa"/>
            <w:vAlign w:val="center"/>
          </w:tcPr>
          <w:p>
            <w:pPr>
              <w:pStyle w:val="13"/>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7.53</w:t>
            </w:r>
          </w:p>
        </w:tc>
        <w:tc>
          <w:tcPr>
            <w:tcW w:w="2551" w:type="dxa"/>
            <w:vAlign w:val="center"/>
          </w:tcPr>
          <w:p>
            <w:pPr>
              <w:pStyle w:val="13"/>
            </w:pPr>
            <w:r>
              <w:t>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7.53</w:t>
            </w:r>
          </w:p>
        </w:tc>
        <w:tc>
          <w:tcPr>
            <w:tcW w:w="2551" w:type="dxa"/>
            <w:vAlign w:val="center"/>
          </w:tcPr>
          <w:p>
            <w:pPr>
              <w:pStyle w:val="13"/>
            </w:pPr>
            <w:r>
              <w:t>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1659.90</w:t>
            </w:r>
          </w:p>
        </w:tc>
        <w:tc>
          <w:tcPr>
            <w:tcW w:w="2551" w:type="dxa"/>
            <w:vAlign w:val="center"/>
          </w:tcPr>
          <w:p>
            <w:pPr>
              <w:pStyle w:val="13"/>
            </w:pPr>
          </w:p>
        </w:tc>
        <w:tc>
          <w:tcPr>
            <w:tcW w:w="2551" w:type="dxa"/>
            <w:vAlign w:val="center"/>
          </w:tcPr>
          <w:p>
            <w:pPr>
              <w:pStyle w:val="13"/>
            </w:pPr>
            <w:r>
              <w:t>1659.90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191.94</w:t>
            </w:r>
          </w:p>
        </w:tc>
        <w:tc>
          <w:tcPr>
            <w:tcW w:w="2551" w:type="dxa"/>
            <w:vAlign w:val="center"/>
          </w:tcPr>
          <w:p>
            <w:pPr>
              <w:pStyle w:val="13"/>
            </w:pPr>
          </w:p>
        </w:tc>
        <w:tc>
          <w:tcPr>
            <w:tcW w:w="2551" w:type="dxa"/>
            <w:vAlign w:val="center"/>
          </w:tcPr>
          <w:p>
            <w:pPr>
              <w:pStyle w:val="13"/>
            </w:pPr>
            <w:r>
              <w:t>191.94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819.35</w:t>
            </w:r>
          </w:p>
        </w:tc>
        <w:tc>
          <w:tcPr>
            <w:tcW w:w="2551" w:type="dxa"/>
            <w:vAlign w:val="center"/>
          </w:tcPr>
          <w:p>
            <w:pPr>
              <w:pStyle w:val="13"/>
            </w:pPr>
          </w:p>
        </w:tc>
        <w:tc>
          <w:tcPr>
            <w:tcW w:w="2551" w:type="dxa"/>
            <w:vAlign w:val="center"/>
          </w:tcPr>
          <w:p>
            <w:pPr>
              <w:pStyle w:val="13"/>
            </w:pPr>
            <w:r>
              <w:t>819.35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310.21</w:t>
            </w:r>
          </w:p>
        </w:tc>
        <w:tc>
          <w:tcPr>
            <w:tcW w:w="2551" w:type="dxa"/>
            <w:vAlign w:val="center"/>
          </w:tcPr>
          <w:p>
            <w:pPr>
              <w:pStyle w:val="13"/>
            </w:pPr>
          </w:p>
        </w:tc>
        <w:tc>
          <w:tcPr>
            <w:tcW w:w="2551" w:type="dxa"/>
            <w:vAlign w:val="center"/>
          </w:tcPr>
          <w:p>
            <w:pPr>
              <w:pStyle w:val="13"/>
            </w:pPr>
            <w:r>
              <w:t>310.21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338.40</w:t>
            </w:r>
          </w:p>
        </w:tc>
        <w:tc>
          <w:tcPr>
            <w:tcW w:w="2551" w:type="dxa"/>
            <w:vAlign w:val="center"/>
          </w:tcPr>
          <w:p>
            <w:pPr>
              <w:pStyle w:val="13"/>
            </w:pPr>
          </w:p>
        </w:tc>
        <w:tc>
          <w:tcPr>
            <w:tcW w:w="2551" w:type="dxa"/>
            <w:vAlign w:val="center"/>
          </w:tcPr>
          <w:p>
            <w:pPr>
              <w:pStyle w:val="13"/>
            </w:pPr>
            <w:r>
              <w:t>338.40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752.83</w:t>
            </w:r>
          </w:p>
        </w:tc>
        <w:tc>
          <w:tcPr>
            <w:tcW w:w="2551" w:type="dxa"/>
            <w:vAlign w:val="center"/>
          </w:tcPr>
          <w:p>
            <w:pPr>
              <w:pStyle w:val="13"/>
            </w:pPr>
          </w:p>
        </w:tc>
        <w:tc>
          <w:tcPr>
            <w:tcW w:w="2551" w:type="dxa"/>
            <w:vAlign w:val="center"/>
          </w:tcPr>
          <w:p>
            <w:pPr>
              <w:pStyle w:val="13"/>
            </w:pPr>
            <w:r>
              <w:t>752.83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752.83</w:t>
            </w:r>
          </w:p>
        </w:tc>
        <w:tc>
          <w:tcPr>
            <w:tcW w:w="2551" w:type="dxa"/>
            <w:vAlign w:val="center"/>
          </w:tcPr>
          <w:p>
            <w:pPr>
              <w:pStyle w:val="13"/>
            </w:pPr>
          </w:p>
        </w:tc>
        <w:tc>
          <w:tcPr>
            <w:tcW w:w="2551" w:type="dxa"/>
            <w:vAlign w:val="center"/>
          </w:tcPr>
          <w:p>
            <w:pPr>
              <w:pStyle w:val="13"/>
            </w:pPr>
            <w:r>
              <w:t>752.83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2108.00</w:t>
            </w:r>
          </w:p>
        </w:tc>
        <w:tc>
          <w:tcPr>
            <w:tcW w:w="2551" w:type="dxa"/>
            <w:vAlign w:val="center"/>
          </w:tcPr>
          <w:p>
            <w:pPr>
              <w:pStyle w:val="13"/>
            </w:pPr>
          </w:p>
        </w:tc>
        <w:tc>
          <w:tcPr>
            <w:tcW w:w="2551" w:type="dxa"/>
            <w:vAlign w:val="center"/>
          </w:tcPr>
          <w:p>
            <w:pPr>
              <w:pStyle w:val="13"/>
            </w:pPr>
            <w:r>
              <w:t>2108.00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45.50</w:t>
            </w:r>
          </w:p>
        </w:tc>
        <w:tc>
          <w:tcPr>
            <w:tcW w:w="2551" w:type="dxa"/>
            <w:vAlign w:val="center"/>
          </w:tcPr>
          <w:p>
            <w:pPr>
              <w:pStyle w:val="13"/>
            </w:pPr>
          </w:p>
        </w:tc>
        <w:tc>
          <w:tcPr>
            <w:tcW w:w="2551" w:type="dxa"/>
            <w:vAlign w:val="center"/>
          </w:tcPr>
          <w:p>
            <w:pPr>
              <w:pStyle w:val="13"/>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2062.50</w:t>
            </w:r>
          </w:p>
        </w:tc>
        <w:tc>
          <w:tcPr>
            <w:tcW w:w="2551" w:type="dxa"/>
            <w:vAlign w:val="center"/>
          </w:tcPr>
          <w:p>
            <w:pPr>
              <w:pStyle w:val="13"/>
            </w:pPr>
          </w:p>
        </w:tc>
        <w:tc>
          <w:tcPr>
            <w:tcW w:w="2551" w:type="dxa"/>
            <w:vAlign w:val="center"/>
          </w:tcPr>
          <w:p>
            <w:pPr>
              <w:pStyle w:val="13"/>
            </w:pPr>
            <w:r>
              <w:t>2062.50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169.04</w:t>
            </w:r>
          </w:p>
        </w:tc>
        <w:tc>
          <w:tcPr>
            <w:tcW w:w="2551" w:type="dxa"/>
            <w:vAlign w:val="center"/>
          </w:tcPr>
          <w:p>
            <w:pPr>
              <w:pStyle w:val="13"/>
            </w:pPr>
          </w:p>
        </w:tc>
        <w:tc>
          <w:tcPr>
            <w:tcW w:w="2551" w:type="dxa"/>
            <w:vAlign w:val="center"/>
          </w:tcPr>
          <w:p>
            <w:pPr>
              <w:pStyle w:val="13"/>
            </w:pPr>
            <w:r>
              <w:t>169.04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166.04</w:t>
            </w:r>
          </w:p>
        </w:tc>
        <w:tc>
          <w:tcPr>
            <w:tcW w:w="2551" w:type="dxa"/>
            <w:vAlign w:val="center"/>
          </w:tcPr>
          <w:p>
            <w:pPr>
              <w:pStyle w:val="13"/>
            </w:pPr>
          </w:p>
        </w:tc>
        <w:tc>
          <w:tcPr>
            <w:tcW w:w="2551" w:type="dxa"/>
            <w:vAlign w:val="center"/>
          </w:tcPr>
          <w:p>
            <w:pPr>
              <w:pStyle w:val="13"/>
            </w:pPr>
            <w:r>
              <w:t>166.04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2082002</w:t>
            </w:r>
          </w:p>
        </w:tc>
        <w:tc>
          <w:tcPr>
            <w:tcW w:w="4535" w:type="dxa"/>
            <w:vAlign w:val="center"/>
          </w:tcPr>
          <w:p>
            <w:pPr>
              <w:pStyle w:val="14"/>
            </w:pPr>
            <w:r>
              <w:t>流浪乞讨人员救助支出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521.31</w:t>
            </w:r>
          </w:p>
        </w:tc>
        <w:tc>
          <w:tcPr>
            <w:tcW w:w="2551" w:type="dxa"/>
            <w:vAlign w:val="center"/>
          </w:tcPr>
          <w:p>
            <w:pPr>
              <w:pStyle w:val="13"/>
            </w:pPr>
          </w:p>
        </w:tc>
        <w:tc>
          <w:tcPr>
            <w:tcW w:w="2551" w:type="dxa"/>
            <w:vAlign w:val="center"/>
          </w:tcPr>
          <w:p>
            <w:pPr>
              <w:pStyle w:val="13"/>
            </w:pPr>
            <w:r>
              <w:t>521.31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2082101</w:t>
            </w:r>
          </w:p>
        </w:tc>
        <w:tc>
          <w:tcPr>
            <w:tcW w:w="4535" w:type="dxa"/>
            <w:vAlign w:val="center"/>
          </w:tcPr>
          <w:p>
            <w:pPr>
              <w:pStyle w:val="14"/>
            </w:pPr>
            <w:r>
              <w:t>城市特困人员救助供养支出</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515.62</w:t>
            </w:r>
          </w:p>
        </w:tc>
        <w:tc>
          <w:tcPr>
            <w:tcW w:w="2551" w:type="dxa"/>
            <w:vAlign w:val="center"/>
          </w:tcPr>
          <w:p>
            <w:pPr>
              <w:pStyle w:val="13"/>
            </w:pPr>
          </w:p>
        </w:tc>
        <w:tc>
          <w:tcPr>
            <w:tcW w:w="2551" w:type="dxa"/>
            <w:vAlign w:val="center"/>
          </w:tcPr>
          <w:p>
            <w:pPr>
              <w:pStyle w:val="13"/>
            </w:pPr>
            <w:r>
              <w:t>515.62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20825</w:t>
            </w:r>
          </w:p>
        </w:tc>
        <w:tc>
          <w:tcPr>
            <w:tcW w:w="4535" w:type="dxa"/>
            <w:vAlign w:val="center"/>
          </w:tcPr>
          <w:p>
            <w:pPr>
              <w:pStyle w:val="14"/>
            </w:pPr>
            <w:r>
              <w:t>其他生活救助</w:t>
            </w:r>
          </w:p>
        </w:tc>
        <w:tc>
          <w:tcPr>
            <w:tcW w:w="2551" w:type="dxa"/>
            <w:vAlign w:val="center"/>
          </w:tcPr>
          <w:p>
            <w:pPr>
              <w:pStyle w:val="13"/>
            </w:pPr>
            <w:r>
              <w:t>127.34</w:t>
            </w:r>
          </w:p>
        </w:tc>
        <w:tc>
          <w:tcPr>
            <w:tcW w:w="2551" w:type="dxa"/>
            <w:vAlign w:val="center"/>
          </w:tcPr>
          <w:p>
            <w:pPr>
              <w:pStyle w:val="13"/>
            </w:pPr>
          </w:p>
        </w:tc>
        <w:tc>
          <w:tcPr>
            <w:tcW w:w="2551" w:type="dxa"/>
            <w:vAlign w:val="center"/>
          </w:tcPr>
          <w:p>
            <w:pPr>
              <w:pStyle w:val="13"/>
            </w:pPr>
            <w:r>
              <w:t>127.34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2082502</w:t>
            </w:r>
          </w:p>
        </w:tc>
        <w:tc>
          <w:tcPr>
            <w:tcW w:w="4535" w:type="dxa"/>
            <w:vAlign w:val="center"/>
          </w:tcPr>
          <w:p>
            <w:pPr>
              <w:pStyle w:val="14"/>
            </w:pPr>
            <w:r>
              <w:t>其他农村生活救助</w:t>
            </w:r>
          </w:p>
        </w:tc>
        <w:tc>
          <w:tcPr>
            <w:tcW w:w="2551" w:type="dxa"/>
            <w:vAlign w:val="center"/>
          </w:tcPr>
          <w:p>
            <w:pPr>
              <w:pStyle w:val="13"/>
            </w:pPr>
            <w:r>
              <w:t>127.34</w:t>
            </w:r>
          </w:p>
        </w:tc>
        <w:tc>
          <w:tcPr>
            <w:tcW w:w="2551" w:type="dxa"/>
            <w:vAlign w:val="center"/>
          </w:tcPr>
          <w:p>
            <w:pPr>
              <w:pStyle w:val="13"/>
            </w:pPr>
          </w:p>
        </w:tc>
        <w:tc>
          <w:tcPr>
            <w:tcW w:w="2551" w:type="dxa"/>
            <w:vAlign w:val="center"/>
          </w:tcPr>
          <w:p>
            <w:pPr>
              <w:pStyle w:val="13"/>
            </w:pPr>
            <w:r>
              <w:t>127.34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3.81</w:t>
            </w:r>
          </w:p>
        </w:tc>
        <w:tc>
          <w:tcPr>
            <w:tcW w:w="2551" w:type="dxa"/>
            <w:vAlign w:val="center"/>
          </w:tcPr>
          <w:p>
            <w:pPr>
              <w:pStyle w:val="13"/>
            </w:pPr>
            <w:r>
              <w:t>3.81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3.81</w:t>
            </w:r>
          </w:p>
        </w:tc>
        <w:tc>
          <w:tcPr>
            <w:tcW w:w="2551" w:type="dxa"/>
            <w:vAlign w:val="center"/>
          </w:tcPr>
          <w:p>
            <w:pPr>
              <w:pStyle w:val="13"/>
            </w:pPr>
            <w:r>
              <w:t>3.81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3.81</w:t>
            </w:r>
          </w:p>
        </w:tc>
        <w:tc>
          <w:tcPr>
            <w:tcW w:w="2551" w:type="dxa"/>
            <w:vAlign w:val="center"/>
          </w:tcPr>
          <w:p>
            <w:pPr>
              <w:pStyle w:val="13"/>
            </w:pPr>
            <w:r>
              <w:t>3.81</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213.43</w:t>
            </w:r>
          </w:p>
        </w:tc>
        <w:tc>
          <w:tcPr>
            <w:tcW w:w="2551" w:type="dxa"/>
            <w:vAlign w:val="center"/>
          </w:tcPr>
          <w:p>
            <w:pPr>
              <w:pStyle w:val="17"/>
            </w:pPr>
            <w:r>
              <w:t>192.15</w:t>
            </w:r>
          </w:p>
        </w:tc>
        <w:tc>
          <w:tcPr>
            <w:tcW w:w="2551" w:type="dxa"/>
            <w:vAlign w:val="center"/>
          </w:tcPr>
          <w:p>
            <w:pPr>
              <w:pStyle w:val="17"/>
            </w:pPr>
            <w:r>
              <w:t>21.28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76.21</w:t>
            </w:r>
          </w:p>
        </w:tc>
        <w:tc>
          <w:tcPr>
            <w:tcW w:w="2551" w:type="dxa"/>
            <w:vAlign w:val="center"/>
          </w:tcPr>
          <w:p>
            <w:pPr>
              <w:pStyle w:val="13"/>
            </w:pPr>
            <w:r>
              <w:t>76.21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23.66</w:t>
            </w:r>
          </w:p>
        </w:tc>
        <w:tc>
          <w:tcPr>
            <w:tcW w:w="2551" w:type="dxa"/>
            <w:vAlign w:val="center"/>
          </w:tcPr>
          <w:p>
            <w:pPr>
              <w:pStyle w:val="13"/>
            </w:pPr>
            <w:r>
              <w:t>23.66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16.21</w:t>
            </w:r>
          </w:p>
        </w:tc>
        <w:tc>
          <w:tcPr>
            <w:tcW w:w="2551" w:type="dxa"/>
            <w:vAlign w:val="center"/>
          </w:tcPr>
          <w:p>
            <w:pPr>
              <w:pStyle w:val="13"/>
            </w:pPr>
            <w:r>
              <w:t>16.21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18.32</w:t>
            </w:r>
          </w:p>
        </w:tc>
        <w:tc>
          <w:tcPr>
            <w:tcW w:w="2551" w:type="dxa"/>
            <w:vAlign w:val="center"/>
          </w:tcPr>
          <w:p>
            <w:pPr>
              <w:pStyle w:val="13"/>
            </w:pPr>
            <w:r>
              <w:t>18.32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7.53</w:t>
            </w:r>
          </w:p>
        </w:tc>
        <w:tc>
          <w:tcPr>
            <w:tcW w:w="2551" w:type="dxa"/>
            <w:vAlign w:val="center"/>
          </w:tcPr>
          <w:p>
            <w:pPr>
              <w:pStyle w:val="13"/>
            </w:pPr>
            <w:r>
              <w:t>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2.53</w:t>
            </w:r>
          </w:p>
        </w:tc>
        <w:tc>
          <w:tcPr>
            <w:tcW w:w="2551" w:type="dxa"/>
            <w:vAlign w:val="center"/>
          </w:tcPr>
          <w:p>
            <w:pPr>
              <w:pStyle w:val="13"/>
            </w:pPr>
            <w:r>
              <w:t>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1.28</w:t>
            </w:r>
          </w:p>
        </w:tc>
        <w:tc>
          <w:tcPr>
            <w:tcW w:w="2551" w:type="dxa"/>
            <w:vAlign w:val="center"/>
          </w:tcPr>
          <w:p>
            <w:pPr>
              <w:pStyle w:val="13"/>
            </w:pPr>
            <w:r>
              <w:t>1.28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6.49</w:t>
            </w:r>
          </w:p>
        </w:tc>
        <w:tc>
          <w:tcPr>
            <w:tcW w:w="2551" w:type="dxa"/>
            <w:vAlign w:val="center"/>
          </w:tcPr>
          <w:p>
            <w:pPr>
              <w:pStyle w:val="13"/>
            </w:pPr>
            <w:r>
              <w:t>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21.28</w:t>
            </w:r>
          </w:p>
        </w:tc>
        <w:tc>
          <w:tcPr>
            <w:tcW w:w="2551" w:type="dxa"/>
            <w:vAlign w:val="center"/>
          </w:tcPr>
          <w:p>
            <w:pPr>
              <w:pStyle w:val="13"/>
            </w:pPr>
          </w:p>
        </w:tc>
        <w:tc>
          <w:tcPr>
            <w:tcW w:w="2551" w:type="dxa"/>
            <w:vAlign w:val="center"/>
          </w:tcPr>
          <w:p>
            <w:pPr>
              <w:pStyle w:val="13"/>
            </w:pPr>
            <w:r>
              <w:t>21.28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1.84</w:t>
            </w:r>
          </w:p>
        </w:tc>
        <w:tc>
          <w:tcPr>
            <w:tcW w:w="2551" w:type="dxa"/>
            <w:vAlign w:val="center"/>
          </w:tcPr>
          <w:p>
            <w:pPr>
              <w:pStyle w:val="13"/>
            </w:pPr>
          </w:p>
        </w:tc>
        <w:tc>
          <w:tcPr>
            <w:tcW w:w="2551" w:type="dxa"/>
            <w:vAlign w:val="center"/>
          </w:tcPr>
          <w:p>
            <w:pPr>
              <w:pStyle w:val="13"/>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2.35</w:t>
            </w:r>
          </w:p>
        </w:tc>
        <w:tc>
          <w:tcPr>
            <w:tcW w:w="2551" w:type="dxa"/>
            <w:vAlign w:val="center"/>
          </w:tcPr>
          <w:p>
            <w:pPr>
              <w:pStyle w:val="13"/>
            </w:pPr>
          </w:p>
        </w:tc>
        <w:tc>
          <w:tcPr>
            <w:tcW w:w="2551" w:type="dxa"/>
            <w:vAlign w:val="center"/>
          </w:tcPr>
          <w:p>
            <w:pPr>
              <w:pStyle w:val="13"/>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8.58</w:t>
            </w:r>
          </w:p>
        </w:tc>
        <w:tc>
          <w:tcPr>
            <w:tcW w:w="2551" w:type="dxa"/>
            <w:vAlign w:val="center"/>
          </w:tcPr>
          <w:p>
            <w:pPr>
              <w:pStyle w:val="13"/>
            </w:pPr>
          </w:p>
        </w:tc>
        <w:tc>
          <w:tcPr>
            <w:tcW w:w="2551" w:type="dxa"/>
            <w:vAlign w:val="center"/>
          </w:tcPr>
          <w:p>
            <w:pPr>
              <w:pStyle w:val="13"/>
            </w:pPr>
            <w:r>
              <w:t>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0.42</w:t>
            </w:r>
          </w:p>
        </w:tc>
        <w:tc>
          <w:tcPr>
            <w:tcW w:w="2551" w:type="dxa"/>
            <w:vAlign w:val="center"/>
          </w:tcPr>
          <w:p>
            <w:pPr>
              <w:pStyle w:val="13"/>
            </w:pPr>
          </w:p>
        </w:tc>
        <w:tc>
          <w:tcPr>
            <w:tcW w:w="2551"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3.06</w:t>
            </w:r>
          </w:p>
        </w:tc>
        <w:tc>
          <w:tcPr>
            <w:tcW w:w="2551" w:type="dxa"/>
            <w:vAlign w:val="center"/>
          </w:tcPr>
          <w:p>
            <w:pPr>
              <w:pStyle w:val="13"/>
            </w:pPr>
          </w:p>
        </w:tc>
        <w:tc>
          <w:tcPr>
            <w:tcW w:w="2551" w:type="dxa"/>
            <w:vAlign w:val="center"/>
          </w:tcPr>
          <w:p>
            <w:pPr>
              <w:pStyle w:val="13"/>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4.47</w:t>
            </w:r>
          </w:p>
        </w:tc>
        <w:tc>
          <w:tcPr>
            <w:tcW w:w="2551" w:type="dxa"/>
            <w:vAlign w:val="center"/>
          </w:tcPr>
          <w:p>
            <w:pPr>
              <w:pStyle w:val="13"/>
            </w:pPr>
          </w:p>
        </w:tc>
        <w:tc>
          <w:tcPr>
            <w:tcW w:w="2551" w:type="dxa"/>
            <w:vAlign w:val="center"/>
          </w:tcPr>
          <w:p>
            <w:pPr>
              <w:pStyle w:val="13"/>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115.94</w:t>
            </w:r>
          </w:p>
        </w:tc>
        <w:tc>
          <w:tcPr>
            <w:tcW w:w="2551" w:type="dxa"/>
            <w:vAlign w:val="center"/>
          </w:tcPr>
          <w:p>
            <w:pPr>
              <w:pStyle w:val="13"/>
            </w:pPr>
            <w:r>
              <w:t>115.94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112.56</w:t>
            </w:r>
          </w:p>
        </w:tc>
        <w:tc>
          <w:tcPr>
            <w:tcW w:w="2551" w:type="dxa"/>
            <w:vAlign w:val="center"/>
          </w:tcPr>
          <w:p>
            <w:pPr>
              <w:pStyle w:val="13"/>
            </w:pPr>
            <w:r>
              <w:t>112.56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3.38</w:t>
            </w:r>
          </w:p>
        </w:tc>
        <w:tc>
          <w:tcPr>
            <w:tcW w:w="2551" w:type="dxa"/>
            <w:vAlign w:val="center"/>
          </w:tcPr>
          <w:p>
            <w:pPr>
              <w:pStyle w:val="13"/>
            </w:pPr>
            <w:r>
              <w:t>3.38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231.36</w:t>
            </w:r>
          </w:p>
        </w:tc>
        <w:tc>
          <w:tcPr>
            <w:tcW w:w="2551" w:type="dxa"/>
            <w:vAlign w:val="center"/>
          </w:tcPr>
          <w:p>
            <w:pPr>
              <w:pStyle w:val="17"/>
            </w:pPr>
          </w:p>
        </w:tc>
        <w:tc>
          <w:tcPr>
            <w:tcW w:w="2551" w:type="dxa"/>
            <w:vAlign w:val="center"/>
          </w:tcPr>
          <w:p>
            <w:pPr>
              <w:pStyle w:val="17"/>
            </w:pPr>
            <w:r>
              <w:t>231.36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231.36</w:t>
            </w:r>
          </w:p>
        </w:tc>
        <w:tc>
          <w:tcPr>
            <w:tcW w:w="2551" w:type="dxa"/>
            <w:vAlign w:val="center"/>
          </w:tcPr>
          <w:p>
            <w:pPr>
              <w:pStyle w:val="13"/>
            </w:pPr>
          </w:p>
        </w:tc>
        <w:tc>
          <w:tcPr>
            <w:tcW w:w="2551" w:type="dxa"/>
            <w:vAlign w:val="center"/>
          </w:tcPr>
          <w:p>
            <w:pPr>
              <w:pStyle w:val="13"/>
            </w:pPr>
            <w:r>
              <w:t>231.36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231.36</w:t>
            </w:r>
          </w:p>
        </w:tc>
        <w:tc>
          <w:tcPr>
            <w:tcW w:w="2551" w:type="dxa"/>
            <w:vAlign w:val="center"/>
          </w:tcPr>
          <w:p>
            <w:pPr>
              <w:pStyle w:val="13"/>
            </w:pPr>
          </w:p>
        </w:tc>
        <w:tc>
          <w:tcPr>
            <w:tcW w:w="2551" w:type="dxa"/>
            <w:vAlign w:val="center"/>
          </w:tcPr>
          <w:p>
            <w:pPr>
              <w:pStyle w:val="13"/>
            </w:pPr>
            <w:r>
              <w:t>231.36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231.36</w:t>
            </w:r>
          </w:p>
        </w:tc>
        <w:tc>
          <w:tcPr>
            <w:tcW w:w="2551" w:type="dxa"/>
            <w:vAlign w:val="center"/>
          </w:tcPr>
          <w:p>
            <w:pPr>
              <w:pStyle w:val="13"/>
            </w:pPr>
          </w:p>
        </w:tc>
        <w:tc>
          <w:tcPr>
            <w:tcW w:w="2551" w:type="dxa"/>
            <w:vAlign w:val="center"/>
          </w:tcPr>
          <w:p>
            <w:pPr>
              <w:pStyle w:val="13"/>
            </w:pPr>
            <w:r>
              <w:t>231.36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314001石家庄市栾城区民政局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石家庄市栾城区民政局2026年单位预算信息公开情况说明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按照《中华人民共和国预算法》、《地方预决算公开操作规程》和《关于进一步推进预算公开工作的实施意见》规定，现将石家庄市栾城区民政局2026年单位预算公开如下：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（一）贯彻执行国家和省、市民政事业发展法律法规、政策、规划；组织起草民政事业发展地方规范性文件，拟订区民政事业发展规划并组织实施。</w:t>
      </w:r>
    </w:p>
    <w:p>
      <w:pPr>
        <w:pStyle w:val="18"/>
      </w:pPr>
      <w:r>
        <w:t>（二）牵头拟订全区社会救助有关政策和标准，统筹社会救助体系建设，负责城乡居民最低生活保障、特困人员救助供养、临时救助、生活无着流浪乞讨人员救助工作。</w:t>
      </w:r>
    </w:p>
    <w:p>
      <w:pPr>
        <w:pStyle w:val="18"/>
      </w:pPr>
      <w:r>
        <w:t>（三）负责促进全区慈善事业发展，组织开展慈善捐助工作，负责社会公益性慈善捐赠监管工作，指导慈善精准扶贫帮扶工作，负责福利彩票管理工作。</w:t>
      </w:r>
    </w:p>
    <w:p>
      <w:pPr>
        <w:pStyle w:val="18"/>
      </w:pPr>
      <w:r>
        <w:t>（四）负责婚姻登记管理工作，宣传婚姻法律法规，倡导文明婚俗，推进婚俗改革。</w:t>
      </w:r>
    </w:p>
    <w:p>
      <w:pPr>
        <w:pStyle w:val="18"/>
      </w:pPr>
      <w:r>
        <w:t>（五）执行市殡葬管理地方性政策法规、殡葬服务规范，推进殡葬改革，指导殡葬服务机构做好相关工作。</w:t>
      </w:r>
    </w:p>
    <w:p>
      <w:pPr>
        <w:pStyle w:val="18"/>
      </w:pPr>
      <w:r>
        <w:t>（六）统筹推进、督促指导、监督管理全区养老服务工作。拟订全区养老服务体系建设规划、政策、标准并组织实施，承担老年人福利和特殊困难老年人救助工作。</w:t>
      </w:r>
    </w:p>
    <w:p>
      <w:pPr>
        <w:pStyle w:val="18"/>
      </w:pPr>
      <w:r>
        <w:t>（七）承担区老龄工作委员会办公室具体工作。</w:t>
      </w:r>
    </w:p>
    <w:p>
      <w:pPr>
        <w:pStyle w:val="18"/>
      </w:pPr>
      <w:r>
        <w:t>（八）落实儿童福利、儿童救助相关政策和标准，负责儿童收养登记管理工作，负责农村留守儿童关爱保护和困境儿童保障工作。</w:t>
      </w:r>
    </w:p>
    <w:p>
      <w:pPr>
        <w:pStyle w:val="18"/>
      </w:pPr>
      <w:r>
        <w:t>（九）负责区行政区划调整及乡镇、街道办事处的设立、命名、 撤销、更名和政府驻地迁移的审核报批工作，负责行政区域界线的勘察和管理工作，负责地名标志管理、重要自然地理实体命名、更名的审核报批工作；承担区地名委员会的日常工作。</w:t>
      </w:r>
    </w:p>
    <w:p>
      <w:pPr>
        <w:pStyle w:val="18"/>
      </w:pPr>
      <w:r>
        <w:t>（十）依法对全区社会组织进行管理和监督检查。负责区社会组织党委日常工作。负责民政系统综合执法工作。</w:t>
      </w:r>
    </w:p>
    <w:p>
      <w:pPr>
        <w:pStyle w:val="18"/>
      </w:pPr>
      <w:r>
        <w:t>（十一）会同区残联等相关部门做好残疾人权益保护相关工作。</w:t>
      </w:r>
    </w:p>
    <w:p>
      <w:pPr>
        <w:pStyle w:val="18"/>
      </w:pPr>
      <w:r>
        <w:t>（十二）完成区委、区政府交办的其他任务。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石家庄市栾城区民政局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6021.50万元，其中：一般公共预算收入5790.14万元，基金预算收入202.36万元，国有资本经营预算收入0.00万元，财政专户核拨收入0.00万元，单位资金收入0.00万元，上年结转结余29.00万元。</w:t>
      </w:r>
    </w:p>
    <w:p>
      <w:pPr>
        <w:pStyle w:val="19"/>
      </w:pPr>
      <w:r>
        <w:t>2、支出说明</w:t>
      </w:r>
    </w:p>
    <w:p>
      <w:pPr>
        <w:pStyle w:val="19"/>
      </w:pPr>
      <w:r>
        <w:t>收支预算总表支出栏、基本支出表、项目支出表按经济分类和支出功能分类科目编制，反映石家庄市栾城区民政局年度单位预算中支出预算的总体情况。2026年支出预算6021.50万元，其中基本支出213.43万元，包括人员经费192.15万元和日常公用经费21.28万元；项目支出5808.07万元，主要为社会保障和就业支出5605.71万元，其他支出202.36万元。；预计下年使用的单位资金结余0.00万元。委托业务费共计安排10.80万元，主要用于因技术原因确需对外委托的辅助性工作和确有必要对外委托开展咨询、评审、规划等工作。</w:t>
      </w:r>
    </w:p>
    <w:p>
      <w:pPr>
        <w:pStyle w:val="19"/>
      </w:pPr>
      <w:r>
        <w:t>3、比上年增减情况</w:t>
      </w:r>
    </w:p>
    <w:p>
      <w:pPr>
        <w:pStyle w:val="19"/>
      </w:pPr>
      <w:r>
        <w:t>2026年预算收支安排6021.50万元，较2025年预算增加543.45万元，其中：基本支出减少34.51万元，主要为人员减少。项目支出增加577.97万元，主要为社会保障和就业支出增加。。预计下年使用的单位资金结余增加0.00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jc w:val="left"/>
        <w:outlineLvl w:val="9"/>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eastAsia="宋体"/>
          <w:highlight w:val="none"/>
          <w:lang w:val="en-US" w:eastAsia="zh-CN"/>
        </w:rPr>
        <w:t xml:space="preserve"> </w:t>
      </w:r>
      <w:r>
        <w:rPr>
          <w:rFonts w:hint="eastAsia"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sz w:val="28"/>
          <w:highlight w:val="none"/>
          <w:lang w:val="en-US" w:eastAsia="zh-CN"/>
        </w:rPr>
        <w:t>21.28</w:t>
      </w:r>
      <w:r>
        <w:rPr>
          <w:rFonts w:hint="eastAsia" w:eastAsia="方正仿宋_GBK"/>
          <w:sz w:val="28"/>
          <w:highlight w:val="none"/>
        </w:rPr>
        <w:t>万元，主要用于保证机关正常运转的办公费、邮电费、差旅费、会议费、</w:t>
      </w:r>
      <w:r>
        <w:rPr>
          <w:rFonts w:hint="eastAsia" w:eastAsia="方正仿宋_GBK"/>
          <w:sz w:val="28"/>
          <w:highlight w:val="none"/>
          <w:lang w:val="en-US" w:eastAsia="zh-CN"/>
        </w:rPr>
        <w:t>培训费、工会经费、福利费、</w:t>
      </w:r>
      <w:r>
        <w:rPr>
          <w:rFonts w:hint="eastAsia" w:eastAsia="方正仿宋_GBK"/>
          <w:sz w:val="28"/>
          <w:highlight w:val="none"/>
        </w:rPr>
        <w:t>办公用房水电费、办公用房取暖费、办公楼物业管理费</w:t>
      </w:r>
      <w:r>
        <w:rPr>
          <w:rFonts w:hint="eastAsia" w:eastAsia="方正仿宋_GBK"/>
          <w:sz w:val="28"/>
          <w:highlight w:val="none"/>
          <w:lang w:eastAsia="zh-CN"/>
        </w:rPr>
        <w:t>、</w:t>
      </w:r>
      <w:r>
        <w:rPr>
          <w:rFonts w:hint="eastAsia" w:eastAsia="方正仿宋_GBK"/>
          <w:sz w:val="28"/>
          <w:highlight w:val="none"/>
          <w:lang w:val="en-US" w:eastAsia="zh-CN"/>
        </w:rPr>
        <w:t>其他交通费用以及其他商品和服务</w:t>
      </w:r>
      <w:r>
        <w:rPr>
          <w:rFonts w:hint="eastAsia" w:eastAsia="方正仿宋_GBK"/>
          <w:sz w:val="28"/>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 石财社[2025]104号（农村低保）提前下达2026年市级困难群众救助补助资金绩效目标表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13011126P00003510002F</w:t>
            </w:r>
          </w:p>
        </w:tc>
        <w:tc>
          <w:tcPr>
            <w:tcW w:w="2835" w:type="dxa"/>
            <w:vAlign w:val="center"/>
          </w:tcPr>
          <w:p>
            <w:pPr>
              <w:pStyle w:val="12"/>
            </w:pPr>
            <w:r>
              <w:t>项目名称</w:t>
            </w:r>
          </w:p>
        </w:tc>
        <w:tc>
          <w:tcPr>
            <w:tcW w:w="6095" w:type="dxa"/>
            <w:gridSpan w:val="3"/>
            <w:vAlign w:val="center"/>
          </w:tcPr>
          <w:p>
            <w:pPr>
              <w:pStyle w:val="14"/>
            </w:pPr>
            <w:r>
              <w:t xml:space="preserve"> 石财社[2025]104号（农村低保）提前下达2026年市级困难群众救助补助资金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391.00</w:t>
            </w:r>
          </w:p>
        </w:tc>
        <w:tc>
          <w:tcPr>
            <w:tcW w:w="2835" w:type="dxa"/>
            <w:vAlign w:val="center"/>
          </w:tcPr>
          <w:p>
            <w:pPr>
              <w:pStyle w:val="12"/>
            </w:pPr>
            <w:r>
              <w:t>其中：财政    资金</w:t>
            </w:r>
          </w:p>
        </w:tc>
        <w:tc>
          <w:tcPr>
            <w:tcW w:w="2551" w:type="dxa"/>
            <w:vAlign w:val="center"/>
          </w:tcPr>
          <w:p>
            <w:pPr>
              <w:pStyle w:val="14"/>
            </w:pPr>
            <w:r>
              <w:t>391.00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用于发放农村低保资金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97.75</w:t>
            </w:r>
          </w:p>
        </w:tc>
        <w:tc>
          <w:tcPr>
            <w:tcW w:w="2835" w:type="dxa"/>
            <w:vAlign w:val="center"/>
          </w:tcPr>
          <w:p>
            <w:pPr>
              <w:pStyle w:val="15"/>
            </w:pPr>
            <w:r>
              <w:t>195.50</w:t>
            </w:r>
          </w:p>
        </w:tc>
        <w:tc>
          <w:tcPr>
            <w:tcW w:w="2551" w:type="dxa"/>
            <w:vAlign w:val="center"/>
          </w:tcPr>
          <w:p>
            <w:pPr>
              <w:pStyle w:val="15"/>
            </w:pPr>
            <w:r>
              <w:t>293.25</w:t>
            </w:r>
          </w:p>
        </w:tc>
        <w:tc>
          <w:tcPr>
            <w:tcW w:w="3544" w:type="dxa"/>
            <w:gridSpan w:val="2"/>
            <w:vAlign w:val="center"/>
          </w:tcPr>
          <w:p>
            <w:pPr>
              <w:pStyle w:val="15"/>
            </w:pPr>
            <w:r>
              <w:t>391.00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≥4008人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石财社[2025]104号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石财社[2025]104号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石财社[2025]104号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石财社[2025]104号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 石财社[2025]82号（流浪乞讨人员救助）提前下达2026年省级财政困难群众基本生活补助绩效目标表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13011126P00003310008R</w:t>
            </w:r>
          </w:p>
        </w:tc>
        <w:tc>
          <w:tcPr>
            <w:tcW w:w="2835" w:type="dxa"/>
            <w:vAlign w:val="center"/>
          </w:tcPr>
          <w:p>
            <w:pPr>
              <w:pStyle w:val="12"/>
            </w:pPr>
            <w:r>
              <w:t>项目名称</w:t>
            </w:r>
          </w:p>
        </w:tc>
        <w:tc>
          <w:tcPr>
            <w:tcW w:w="6095" w:type="dxa"/>
            <w:gridSpan w:val="3"/>
            <w:vAlign w:val="center"/>
          </w:tcPr>
          <w:p>
            <w:pPr>
              <w:pStyle w:val="14"/>
            </w:pPr>
            <w:r>
              <w:t xml:space="preserve"> 石财社[2025]82号（流浪乞讨人员救助）提前下达2026年省级财政困难群众基本生活补助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用于发放流浪乞讨救助资金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1.为生活无着流浪乞讨人员提供临时食宿、疾病救治、协助返回等救助，并妥善安置返乡救助人员。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求助的流浪乞讨人员救助率</w:t>
            </w:r>
          </w:p>
        </w:tc>
        <w:tc>
          <w:tcPr>
            <w:tcW w:w="5386" w:type="dxa"/>
            <w:vAlign w:val="center"/>
          </w:tcPr>
          <w:p>
            <w:pPr>
              <w:pStyle w:val="14"/>
            </w:pPr>
            <w:r>
              <w:t>求助的流浪乞讨人员救助率</w:t>
            </w:r>
          </w:p>
        </w:tc>
        <w:tc>
          <w:tcPr>
            <w:tcW w:w="2268" w:type="dxa"/>
            <w:vAlign w:val="center"/>
          </w:tcPr>
          <w:p>
            <w:pPr>
              <w:pStyle w:val="14"/>
            </w:pPr>
            <w:r>
              <w:t>20应救尽救</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流浪乞讨人员救助率</w:t>
            </w:r>
          </w:p>
        </w:tc>
        <w:tc>
          <w:tcPr>
            <w:tcW w:w="5386" w:type="dxa"/>
            <w:vAlign w:val="center"/>
          </w:tcPr>
          <w:p>
            <w:pPr>
              <w:pStyle w:val="14"/>
            </w:pPr>
            <w:r>
              <w:t>流浪乞讨人员救助率</w:t>
            </w:r>
          </w:p>
        </w:tc>
        <w:tc>
          <w:tcPr>
            <w:tcW w:w="2268" w:type="dxa"/>
            <w:vAlign w:val="center"/>
          </w:tcPr>
          <w:p>
            <w:pPr>
              <w:pStyle w:val="14"/>
            </w:pPr>
            <w:r>
              <w:t>≥100%</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流浪乞讨人员救助按时发放率</w:t>
            </w:r>
          </w:p>
        </w:tc>
        <w:tc>
          <w:tcPr>
            <w:tcW w:w="5386" w:type="dxa"/>
            <w:vAlign w:val="center"/>
          </w:tcPr>
          <w:p>
            <w:pPr>
              <w:pStyle w:val="14"/>
            </w:pPr>
            <w:r>
              <w:t>流浪乞讨人员救助按时发放率</w:t>
            </w:r>
          </w:p>
        </w:tc>
        <w:tc>
          <w:tcPr>
            <w:tcW w:w="2268" w:type="dxa"/>
            <w:vAlign w:val="center"/>
          </w:tcPr>
          <w:p>
            <w:pPr>
              <w:pStyle w:val="14"/>
            </w:pPr>
            <w:r>
              <w:t>≥90%</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帮助查询身份滞留流浪乞讨人员返乡情况</w:t>
            </w:r>
          </w:p>
        </w:tc>
        <w:tc>
          <w:tcPr>
            <w:tcW w:w="5386" w:type="dxa"/>
            <w:vAlign w:val="center"/>
          </w:tcPr>
          <w:p>
            <w:pPr>
              <w:pStyle w:val="14"/>
            </w:pPr>
            <w:r>
              <w:t>帮助查询身份滞留流浪乞讨人员返乡情况</w:t>
            </w:r>
          </w:p>
        </w:tc>
        <w:tc>
          <w:tcPr>
            <w:tcW w:w="2268" w:type="dxa"/>
            <w:vAlign w:val="center"/>
          </w:tcPr>
          <w:p>
            <w:pPr>
              <w:pStyle w:val="14"/>
            </w:pPr>
            <w:r>
              <w:t>及时送返</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3、(石财社[2024]116号)(基金)提前下达2025年省级财政养老服务体系建设经费绩效目标表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13011125P00000610041W</w:t>
            </w:r>
          </w:p>
        </w:tc>
        <w:tc>
          <w:tcPr>
            <w:tcW w:w="2835" w:type="dxa"/>
            <w:vAlign w:val="center"/>
          </w:tcPr>
          <w:p>
            <w:pPr>
              <w:pStyle w:val="12"/>
            </w:pPr>
            <w:r>
              <w:t>项目名称</w:t>
            </w:r>
          </w:p>
        </w:tc>
        <w:tc>
          <w:tcPr>
            <w:tcW w:w="6095" w:type="dxa"/>
            <w:gridSpan w:val="3"/>
            <w:vAlign w:val="center"/>
          </w:tcPr>
          <w:p>
            <w:pPr>
              <w:pStyle w:val="14"/>
            </w:pPr>
            <w:r>
              <w:t>(石财社[2024]116号)(基金)提前下达2025年省级财政养老服务体系建设经费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不断提升养老机构服务质量。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7.25</w:t>
            </w:r>
          </w:p>
        </w:tc>
        <w:tc>
          <w:tcPr>
            <w:tcW w:w="2835" w:type="dxa"/>
            <w:vAlign w:val="center"/>
          </w:tcPr>
          <w:p>
            <w:pPr>
              <w:pStyle w:val="15"/>
            </w:pPr>
            <w:r>
              <w:t>14.50</w:t>
            </w:r>
          </w:p>
        </w:tc>
        <w:tc>
          <w:tcPr>
            <w:tcW w:w="2551" w:type="dxa"/>
            <w:vAlign w:val="center"/>
          </w:tcPr>
          <w:p>
            <w:pPr>
              <w:pStyle w:val="15"/>
            </w:pPr>
            <w:r>
              <w:t>21.75</w:t>
            </w:r>
          </w:p>
        </w:tc>
        <w:tc>
          <w:tcPr>
            <w:tcW w:w="3544" w:type="dxa"/>
            <w:gridSpan w:val="2"/>
            <w:vAlign w:val="center"/>
          </w:tcPr>
          <w:p>
            <w:pPr>
              <w:pStyle w:val="15"/>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1.不断提升养老机构服务质量。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补贴养老机构数量</w:t>
            </w:r>
          </w:p>
        </w:tc>
        <w:tc>
          <w:tcPr>
            <w:tcW w:w="5386" w:type="dxa"/>
            <w:vAlign w:val="center"/>
          </w:tcPr>
          <w:p>
            <w:pPr>
              <w:pStyle w:val="14"/>
            </w:pPr>
            <w:r>
              <w:t>养老机构运营（护理）补贴的养老机构数量</w:t>
            </w:r>
          </w:p>
        </w:tc>
        <w:tc>
          <w:tcPr>
            <w:tcW w:w="2268" w:type="dxa"/>
            <w:vAlign w:val="center"/>
          </w:tcPr>
          <w:p>
            <w:pPr>
              <w:pStyle w:val="14"/>
            </w:pPr>
            <w:r>
              <w:t>4家</w:t>
            </w:r>
          </w:p>
        </w:tc>
        <w:tc>
          <w:tcPr>
            <w:tcW w:w="1276" w:type="dxa"/>
            <w:vAlign w:val="center"/>
          </w:tcPr>
          <w:p>
            <w:pPr>
              <w:pStyle w:val="14"/>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提升养老机构服务质量。</w:t>
            </w:r>
          </w:p>
        </w:tc>
        <w:tc>
          <w:tcPr>
            <w:tcW w:w="5386" w:type="dxa"/>
            <w:vAlign w:val="center"/>
          </w:tcPr>
          <w:p>
            <w:pPr>
              <w:pStyle w:val="14"/>
            </w:pPr>
            <w:r>
              <w:t>养老机构服务质量不断提升。</w:t>
            </w:r>
          </w:p>
        </w:tc>
        <w:tc>
          <w:tcPr>
            <w:tcW w:w="2268" w:type="dxa"/>
            <w:vAlign w:val="center"/>
          </w:tcPr>
          <w:p>
            <w:pPr>
              <w:pStyle w:val="14"/>
            </w:pPr>
            <w:r>
              <w:t>有所提升</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4、(石财社[2025]74号)(城市低保)提前下达2026年中央财政困难群众救助补助资金绩效目标表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13011126P000008100017</w:t>
            </w:r>
          </w:p>
        </w:tc>
        <w:tc>
          <w:tcPr>
            <w:tcW w:w="2835" w:type="dxa"/>
            <w:vAlign w:val="center"/>
          </w:tcPr>
          <w:p>
            <w:pPr>
              <w:pStyle w:val="12"/>
            </w:pPr>
            <w:r>
              <w:t>项目名称</w:t>
            </w:r>
          </w:p>
        </w:tc>
        <w:tc>
          <w:tcPr>
            <w:tcW w:w="6095" w:type="dxa"/>
            <w:gridSpan w:val="3"/>
            <w:vAlign w:val="center"/>
          </w:tcPr>
          <w:p>
            <w:pPr>
              <w:pStyle w:val="14"/>
            </w:pPr>
            <w:r>
              <w:t>(石财社[2025]74号)(城市低保)提前下达2026年中央财政困难群众救助补助资金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3.14</w:t>
            </w:r>
          </w:p>
        </w:tc>
        <w:tc>
          <w:tcPr>
            <w:tcW w:w="2835" w:type="dxa"/>
            <w:vAlign w:val="center"/>
          </w:tcPr>
          <w:p>
            <w:pPr>
              <w:pStyle w:val="12"/>
            </w:pPr>
            <w:r>
              <w:t>其中：财政    资金</w:t>
            </w:r>
          </w:p>
        </w:tc>
        <w:tc>
          <w:tcPr>
            <w:tcW w:w="2551" w:type="dxa"/>
            <w:vAlign w:val="center"/>
          </w:tcPr>
          <w:p>
            <w:pPr>
              <w:pStyle w:val="14"/>
            </w:pPr>
            <w:r>
              <w:t>3.14</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用于发放城市低保资金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3.14</w:t>
            </w:r>
          </w:p>
        </w:tc>
        <w:tc>
          <w:tcPr>
            <w:tcW w:w="2835" w:type="dxa"/>
            <w:vAlign w:val="center"/>
          </w:tcPr>
          <w:p>
            <w:pPr>
              <w:pStyle w:val="15"/>
            </w:pPr>
            <w:r>
              <w:t>3.14</w:t>
            </w:r>
          </w:p>
        </w:tc>
        <w:tc>
          <w:tcPr>
            <w:tcW w:w="2551" w:type="dxa"/>
            <w:vAlign w:val="center"/>
          </w:tcPr>
          <w:p>
            <w:pPr>
              <w:pStyle w:val="15"/>
            </w:pPr>
            <w:r>
              <w:t>3.14</w:t>
            </w:r>
          </w:p>
        </w:tc>
        <w:tc>
          <w:tcPr>
            <w:tcW w:w="3544" w:type="dxa"/>
            <w:gridSpan w:val="2"/>
            <w:vAlign w:val="center"/>
          </w:tcPr>
          <w:p>
            <w:pPr>
              <w:pStyle w:val="15"/>
            </w:pPr>
            <w:r>
              <w:t>3.14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60人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5、(石财社[2025]74号)(城市特困)提前下达2026年中央财政困难群众救助补助资金绩效目标表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13011126P00000910001W</w:t>
            </w:r>
          </w:p>
        </w:tc>
        <w:tc>
          <w:tcPr>
            <w:tcW w:w="2835" w:type="dxa"/>
            <w:vAlign w:val="center"/>
          </w:tcPr>
          <w:p>
            <w:pPr>
              <w:pStyle w:val="12"/>
            </w:pPr>
            <w:r>
              <w:t>项目名称</w:t>
            </w:r>
          </w:p>
        </w:tc>
        <w:tc>
          <w:tcPr>
            <w:tcW w:w="6095" w:type="dxa"/>
            <w:gridSpan w:val="3"/>
            <w:vAlign w:val="center"/>
          </w:tcPr>
          <w:p>
            <w:pPr>
              <w:pStyle w:val="14"/>
            </w:pPr>
            <w:r>
              <w:t>(石财社[2025]74号)(城市特困)提前下达2026年中央财政困难群众救助补助资金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0.26</w:t>
            </w:r>
          </w:p>
        </w:tc>
        <w:tc>
          <w:tcPr>
            <w:tcW w:w="2835" w:type="dxa"/>
            <w:vAlign w:val="center"/>
          </w:tcPr>
          <w:p>
            <w:pPr>
              <w:pStyle w:val="12"/>
            </w:pPr>
            <w:r>
              <w:t>其中：财政    资金</w:t>
            </w:r>
          </w:p>
        </w:tc>
        <w:tc>
          <w:tcPr>
            <w:tcW w:w="2551" w:type="dxa"/>
            <w:vAlign w:val="center"/>
          </w:tcPr>
          <w:p>
            <w:pPr>
              <w:pStyle w:val="14"/>
            </w:pPr>
            <w:r>
              <w:t>0.26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用于发放城市特困资金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0.26</w:t>
            </w:r>
          </w:p>
        </w:tc>
        <w:tc>
          <w:tcPr>
            <w:tcW w:w="2835" w:type="dxa"/>
            <w:vAlign w:val="center"/>
          </w:tcPr>
          <w:p>
            <w:pPr>
              <w:pStyle w:val="15"/>
            </w:pPr>
            <w:r>
              <w:t>0.26</w:t>
            </w:r>
          </w:p>
        </w:tc>
        <w:tc>
          <w:tcPr>
            <w:tcW w:w="2551" w:type="dxa"/>
            <w:vAlign w:val="center"/>
          </w:tcPr>
          <w:p>
            <w:pPr>
              <w:pStyle w:val="15"/>
            </w:pPr>
            <w:r>
              <w:t>0.26</w:t>
            </w:r>
          </w:p>
        </w:tc>
        <w:tc>
          <w:tcPr>
            <w:tcW w:w="3544" w:type="dxa"/>
            <w:gridSpan w:val="2"/>
            <w:vAlign w:val="center"/>
          </w:tcPr>
          <w:p>
            <w:pPr>
              <w:pStyle w:val="15"/>
            </w:pPr>
            <w:r>
              <w:t>0.26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6、(石财社[2025]74号)(孤儿生活费)提前下达2026年中央财政困难群众救助补助资金绩效目标表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13011126P00001210001C</w:t>
            </w:r>
          </w:p>
        </w:tc>
        <w:tc>
          <w:tcPr>
            <w:tcW w:w="2835" w:type="dxa"/>
            <w:vAlign w:val="center"/>
          </w:tcPr>
          <w:p>
            <w:pPr>
              <w:pStyle w:val="12"/>
            </w:pPr>
            <w:r>
              <w:t>项目名称</w:t>
            </w:r>
          </w:p>
        </w:tc>
        <w:tc>
          <w:tcPr>
            <w:tcW w:w="6095" w:type="dxa"/>
            <w:gridSpan w:val="3"/>
            <w:vAlign w:val="center"/>
          </w:tcPr>
          <w:p>
            <w:pPr>
              <w:pStyle w:val="14"/>
            </w:pPr>
            <w:r>
              <w:t>(石财社[2025]74号)(孤儿生活费)提前下达2026年中央财政困难群众救助补助资金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14.83</w:t>
            </w:r>
          </w:p>
        </w:tc>
        <w:tc>
          <w:tcPr>
            <w:tcW w:w="2835" w:type="dxa"/>
            <w:vAlign w:val="center"/>
          </w:tcPr>
          <w:p>
            <w:pPr>
              <w:pStyle w:val="12"/>
            </w:pPr>
            <w:r>
              <w:t>其中：财政    资金</w:t>
            </w:r>
          </w:p>
        </w:tc>
        <w:tc>
          <w:tcPr>
            <w:tcW w:w="2551" w:type="dxa"/>
            <w:vAlign w:val="center"/>
          </w:tcPr>
          <w:p>
            <w:pPr>
              <w:pStyle w:val="14"/>
            </w:pPr>
            <w:r>
              <w:t>14.83</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用于发放孤儿生活费资金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14.83</w:t>
            </w:r>
          </w:p>
        </w:tc>
        <w:tc>
          <w:tcPr>
            <w:tcW w:w="2835" w:type="dxa"/>
            <w:vAlign w:val="center"/>
          </w:tcPr>
          <w:p>
            <w:pPr>
              <w:pStyle w:val="15"/>
            </w:pPr>
            <w:r>
              <w:t>14.83</w:t>
            </w:r>
          </w:p>
        </w:tc>
        <w:tc>
          <w:tcPr>
            <w:tcW w:w="2551" w:type="dxa"/>
            <w:vAlign w:val="center"/>
          </w:tcPr>
          <w:p>
            <w:pPr>
              <w:pStyle w:val="15"/>
            </w:pPr>
            <w:r>
              <w:t>14.83</w:t>
            </w:r>
          </w:p>
        </w:tc>
        <w:tc>
          <w:tcPr>
            <w:tcW w:w="3544" w:type="dxa"/>
            <w:gridSpan w:val="2"/>
            <w:vAlign w:val="center"/>
          </w:tcPr>
          <w:p>
            <w:pPr>
              <w:pStyle w:val="15"/>
            </w:pPr>
            <w:r>
              <w:t>14.83</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1.提高孤儿和事实无人抚养儿童最低养育标准，保障孤儿和事实无人抚养儿童基本生活。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≥91人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孤儿生活费按时发放率</w:t>
            </w:r>
          </w:p>
        </w:tc>
        <w:tc>
          <w:tcPr>
            <w:tcW w:w="5386" w:type="dxa"/>
            <w:vAlign w:val="center"/>
          </w:tcPr>
          <w:p>
            <w:pPr>
              <w:pStyle w:val="14"/>
            </w:pPr>
            <w:r>
              <w:t>孤儿生活费按时发放率</w:t>
            </w:r>
          </w:p>
        </w:tc>
        <w:tc>
          <w:tcPr>
            <w:tcW w:w="2268" w:type="dxa"/>
            <w:vAlign w:val="center"/>
          </w:tcPr>
          <w:p>
            <w:pPr>
              <w:pStyle w:val="14"/>
            </w:pPr>
            <w:r>
              <w:t>≥90%</w:t>
            </w:r>
          </w:p>
        </w:tc>
        <w:tc>
          <w:tcPr>
            <w:tcW w:w="1276" w:type="dxa"/>
            <w:vAlign w:val="center"/>
          </w:tcPr>
          <w:p>
            <w:pPr>
              <w:pStyle w:val="14"/>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1630元/月</w:t>
            </w:r>
          </w:p>
        </w:tc>
        <w:tc>
          <w:tcPr>
            <w:tcW w:w="1276" w:type="dxa"/>
            <w:vAlign w:val="center"/>
          </w:tcPr>
          <w:p>
            <w:pPr>
              <w:pStyle w:val="14"/>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提高孤儿基本生活水平</w:t>
            </w:r>
          </w:p>
        </w:tc>
        <w:tc>
          <w:tcPr>
            <w:tcW w:w="5386" w:type="dxa"/>
            <w:vAlign w:val="center"/>
          </w:tcPr>
          <w:p>
            <w:pPr>
              <w:pStyle w:val="14"/>
            </w:pPr>
            <w:r>
              <w:t>提高孤儿和事实无人抚养儿童最低养育标准，保障孤儿和事实无人抚养儿童基本生活。</w:t>
            </w:r>
          </w:p>
        </w:tc>
        <w:tc>
          <w:tcPr>
            <w:tcW w:w="2268" w:type="dxa"/>
            <w:vAlign w:val="center"/>
          </w:tcPr>
          <w:p>
            <w:pPr>
              <w:pStyle w:val="14"/>
            </w:pPr>
            <w:r>
              <w:t>有所保障</w:t>
            </w:r>
          </w:p>
        </w:tc>
        <w:tc>
          <w:tcPr>
            <w:tcW w:w="1276" w:type="dxa"/>
            <w:vAlign w:val="center"/>
          </w:tcPr>
          <w:p>
            <w:pPr>
              <w:pStyle w:val="14"/>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7、(石财社[2025]74号)(临时救助)提前下达2026年中央财政困难群众救助补助资金绩效目标表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13011126P000010100011</w:t>
            </w:r>
          </w:p>
        </w:tc>
        <w:tc>
          <w:tcPr>
            <w:tcW w:w="2835" w:type="dxa"/>
            <w:vAlign w:val="center"/>
          </w:tcPr>
          <w:p>
            <w:pPr>
              <w:pStyle w:val="12"/>
            </w:pPr>
            <w:r>
              <w:t>项目名称</w:t>
            </w:r>
          </w:p>
        </w:tc>
        <w:tc>
          <w:tcPr>
            <w:tcW w:w="6095" w:type="dxa"/>
            <w:gridSpan w:val="3"/>
            <w:vAlign w:val="center"/>
          </w:tcPr>
          <w:p>
            <w:pPr>
              <w:pStyle w:val="14"/>
            </w:pPr>
            <w:r>
              <w:t>(石财社[2025]74号)(临时救助)提前下达2026年中央财政困难群众救助补助资金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2.69</w:t>
            </w:r>
          </w:p>
        </w:tc>
        <w:tc>
          <w:tcPr>
            <w:tcW w:w="2835" w:type="dxa"/>
            <w:vAlign w:val="center"/>
          </w:tcPr>
          <w:p>
            <w:pPr>
              <w:pStyle w:val="12"/>
            </w:pPr>
            <w:r>
              <w:t>其中：财政    资金</w:t>
            </w:r>
          </w:p>
        </w:tc>
        <w:tc>
          <w:tcPr>
            <w:tcW w:w="2551" w:type="dxa"/>
            <w:vAlign w:val="center"/>
          </w:tcPr>
          <w:p>
            <w:pPr>
              <w:pStyle w:val="14"/>
            </w:pPr>
            <w:r>
              <w:t>2.69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2.69</w:t>
            </w:r>
          </w:p>
        </w:tc>
        <w:tc>
          <w:tcPr>
            <w:tcW w:w="2835" w:type="dxa"/>
            <w:vAlign w:val="center"/>
          </w:tcPr>
          <w:p>
            <w:pPr>
              <w:pStyle w:val="15"/>
            </w:pPr>
            <w:r>
              <w:t>2.69</w:t>
            </w:r>
          </w:p>
        </w:tc>
        <w:tc>
          <w:tcPr>
            <w:tcW w:w="2551" w:type="dxa"/>
            <w:vAlign w:val="center"/>
          </w:tcPr>
          <w:p>
            <w:pPr>
              <w:pStyle w:val="15"/>
            </w:pPr>
            <w:r>
              <w:t>2.69</w:t>
            </w:r>
          </w:p>
        </w:tc>
        <w:tc>
          <w:tcPr>
            <w:tcW w:w="3544" w:type="dxa"/>
            <w:gridSpan w:val="2"/>
            <w:vAlign w:val="center"/>
          </w:tcPr>
          <w:p>
            <w:pPr>
              <w:pStyle w:val="15"/>
            </w:pPr>
            <w:r>
              <w:t>2.69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≥11人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8、(石财社[2025]74号)(农村低保)提前下达2026年中央财政困难群众救助补助资金绩效目标表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13011126P00000710001H</w:t>
            </w:r>
          </w:p>
        </w:tc>
        <w:tc>
          <w:tcPr>
            <w:tcW w:w="2835" w:type="dxa"/>
            <w:vAlign w:val="center"/>
          </w:tcPr>
          <w:p>
            <w:pPr>
              <w:pStyle w:val="12"/>
            </w:pPr>
            <w:r>
              <w:t>项目名称</w:t>
            </w:r>
          </w:p>
        </w:tc>
        <w:tc>
          <w:tcPr>
            <w:tcW w:w="6095" w:type="dxa"/>
            <w:gridSpan w:val="3"/>
            <w:vAlign w:val="center"/>
          </w:tcPr>
          <w:p>
            <w:pPr>
              <w:pStyle w:val="14"/>
            </w:pPr>
            <w:r>
              <w:t>(石财社[2025]74号)(农村低保)提前下达2026年中央财政困难群众救助补助资金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150.56</w:t>
            </w:r>
          </w:p>
        </w:tc>
        <w:tc>
          <w:tcPr>
            <w:tcW w:w="2835" w:type="dxa"/>
            <w:vAlign w:val="center"/>
          </w:tcPr>
          <w:p>
            <w:pPr>
              <w:pStyle w:val="12"/>
            </w:pPr>
            <w:r>
              <w:t>其中：财政    资金</w:t>
            </w:r>
          </w:p>
        </w:tc>
        <w:tc>
          <w:tcPr>
            <w:tcW w:w="2551" w:type="dxa"/>
            <w:vAlign w:val="center"/>
          </w:tcPr>
          <w:p>
            <w:pPr>
              <w:pStyle w:val="14"/>
            </w:pPr>
            <w:r>
              <w:t>150.56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用于发放农村最低生活保障资金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150.56</w:t>
            </w:r>
          </w:p>
        </w:tc>
        <w:tc>
          <w:tcPr>
            <w:tcW w:w="2835" w:type="dxa"/>
            <w:vAlign w:val="center"/>
          </w:tcPr>
          <w:p>
            <w:pPr>
              <w:pStyle w:val="15"/>
            </w:pPr>
            <w:r>
              <w:t>150.56</w:t>
            </w:r>
          </w:p>
        </w:tc>
        <w:tc>
          <w:tcPr>
            <w:tcW w:w="2551" w:type="dxa"/>
            <w:vAlign w:val="center"/>
          </w:tcPr>
          <w:p>
            <w:pPr>
              <w:pStyle w:val="15"/>
            </w:pPr>
            <w:r>
              <w:t>150.56</w:t>
            </w:r>
          </w:p>
        </w:tc>
        <w:tc>
          <w:tcPr>
            <w:tcW w:w="3544" w:type="dxa"/>
            <w:gridSpan w:val="2"/>
            <w:vAlign w:val="center"/>
          </w:tcPr>
          <w:p>
            <w:pPr>
              <w:pStyle w:val="15"/>
            </w:pPr>
            <w:r>
              <w:t>150.56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4005人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9、(石财社[2025]74号)(农村特困)提前下达2026年中央财政困难群众救助补助资金绩效目标表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13011126P00001110001N</w:t>
            </w:r>
          </w:p>
        </w:tc>
        <w:tc>
          <w:tcPr>
            <w:tcW w:w="2835" w:type="dxa"/>
            <w:vAlign w:val="center"/>
          </w:tcPr>
          <w:p>
            <w:pPr>
              <w:pStyle w:val="12"/>
            </w:pPr>
            <w:r>
              <w:t>项目名称</w:t>
            </w:r>
          </w:p>
        </w:tc>
        <w:tc>
          <w:tcPr>
            <w:tcW w:w="6095" w:type="dxa"/>
            <w:gridSpan w:val="3"/>
            <w:vAlign w:val="center"/>
          </w:tcPr>
          <w:p>
            <w:pPr>
              <w:pStyle w:val="14"/>
            </w:pPr>
            <w:r>
              <w:t>(石财社[2025]74号)(农村特困)提前下达2026年中央财政困难群众救助补助资金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38.12</w:t>
            </w:r>
          </w:p>
        </w:tc>
        <w:tc>
          <w:tcPr>
            <w:tcW w:w="2835" w:type="dxa"/>
            <w:vAlign w:val="center"/>
          </w:tcPr>
          <w:p>
            <w:pPr>
              <w:pStyle w:val="12"/>
            </w:pPr>
            <w:r>
              <w:t>其中：财政    资金</w:t>
            </w:r>
          </w:p>
        </w:tc>
        <w:tc>
          <w:tcPr>
            <w:tcW w:w="2551" w:type="dxa"/>
            <w:vAlign w:val="center"/>
          </w:tcPr>
          <w:p>
            <w:pPr>
              <w:pStyle w:val="14"/>
            </w:pPr>
            <w:r>
              <w:t>38.12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用于发放农村特困资金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38.12</w:t>
            </w:r>
          </w:p>
        </w:tc>
        <w:tc>
          <w:tcPr>
            <w:tcW w:w="2835" w:type="dxa"/>
            <w:vAlign w:val="center"/>
          </w:tcPr>
          <w:p>
            <w:pPr>
              <w:pStyle w:val="15"/>
            </w:pPr>
            <w:r>
              <w:t>38.12</w:t>
            </w:r>
          </w:p>
        </w:tc>
        <w:tc>
          <w:tcPr>
            <w:tcW w:w="2551" w:type="dxa"/>
            <w:vAlign w:val="center"/>
          </w:tcPr>
          <w:p>
            <w:pPr>
              <w:pStyle w:val="15"/>
            </w:pPr>
            <w:r>
              <w:t>38.12</w:t>
            </w:r>
          </w:p>
        </w:tc>
        <w:tc>
          <w:tcPr>
            <w:tcW w:w="3544" w:type="dxa"/>
            <w:gridSpan w:val="2"/>
            <w:vAlign w:val="center"/>
          </w:tcPr>
          <w:p>
            <w:pPr>
              <w:pStyle w:val="15"/>
            </w:pPr>
            <w:r>
              <w:t>38.12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363人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10、(石财社[2026]1号) （基金）2026年市级困难群众春节过冬临时救助资金绩效目标表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13011126P00007310003L</w:t>
            </w:r>
          </w:p>
        </w:tc>
        <w:tc>
          <w:tcPr>
            <w:tcW w:w="2835" w:type="dxa"/>
            <w:vAlign w:val="center"/>
          </w:tcPr>
          <w:p>
            <w:pPr>
              <w:pStyle w:val="12"/>
            </w:pPr>
            <w:r>
              <w:t>项目名称</w:t>
            </w:r>
          </w:p>
        </w:tc>
        <w:tc>
          <w:tcPr>
            <w:tcW w:w="6095" w:type="dxa"/>
            <w:gridSpan w:val="3"/>
            <w:vAlign w:val="center"/>
          </w:tcPr>
          <w:p>
            <w:pPr>
              <w:pStyle w:val="14"/>
            </w:pPr>
            <w:r>
              <w:t>(石财社[2026]1号) （基金）2026年市级困难群众春节过冬临时救助资金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21.53</w:t>
            </w:r>
          </w:p>
        </w:tc>
        <w:tc>
          <w:tcPr>
            <w:tcW w:w="2835" w:type="dxa"/>
            <w:vAlign w:val="center"/>
          </w:tcPr>
          <w:p>
            <w:pPr>
              <w:pStyle w:val="12"/>
            </w:pPr>
            <w:r>
              <w:t>其中：财政    资金</w:t>
            </w:r>
          </w:p>
        </w:tc>
        <w:tc>
          <w:tcPr>
            <w:tcW w:w="2551" w:type="dxa"/>
            <w:vAlign w:val="center"/>
          </w:tcPr>
          <w:p>
            <w:pPr>
              <w:pStyle w:val="14"/>
            </w:pPr>
            <w:r>
              <w:t>21.53</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支付困难群众春节过冬临时救助资金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5.38</w:t>
            </w:r>
          </w:p>
        </w:tc>
        <w:tc>
          <w:tcPr>
            <w:tcW w:w="2835" w:type="dxa"/>
            <w:vAlign w:val="center"/>
          </w:tcPr>
          <w:p>
            <w:pPr>
              <w:pStyle w:val="15"/>
            </w:pPr>
            <w:r>
              <w:t>10.76</w:t>
            </w:r>
          </w:p>
        </w:tc>
        <w:tc>
          <w:tcPr>
            <w:tcW w:w="2551" w:type="dxa"/>
            <w:vAlign w:val="center"/>
          </w:tcPr>
          <w:p>
            <w:pPr>
              <w:pStyle w:val="15"/>
            </w:pPr>
            <w:r>
              <w:t>16.14</w:t>
            </w:r>
          </w:p>
        </w:tc>
        <w:tc>
          <w:tcPr>
            <w:tcW w:w="3544" w:type="dxa"/>
            <w:gridSpan w:val="2"/>
            <w:vAlign w:val="center"/>
          </w:tcPr>
          <w:p>
            <w:pPr>
              <w:pStyle w:val="15"/>
            </w:pPr>
            <w:r>
              <w:t>21.53</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1."保障困难群众度过欢乐祥和的春节。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依据测算表</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5386" w:type="dxa"/>
            <w:vAlign w:val="center"/>
          </w:tcPr>
          <w:p>
            <w:pPr>
              <w:pStyle w:val="14"/>
            </w:pPr>
            <w:r>
              <w:t>救助准确率</w:t>
            </w:r>
          </w:p>
        </w:tc>
        <w:tc>
          <w:tcPr>
            <w:tcW w:w="2268" w:type="dxa"/>
            <w:vAlign w:val="center"/>
          </w:tcPr>
          <w:p>
            <w:pPr>
              <w:pStyle w:val="14"/>
            </w:pPr>
            <w:r>
              <w:t>≥90%</w:t>
            </w:r>
          </w:p>
        </w:tc>
        <w:tc>
          <w:tcPr>
            <w:tcW w:w="1276" w:type="dxa"/>
            <w:vAlign w:val="center"/>
          </w:tcPr>
          <w:p>
            <w:pPr>
              <w:pStyle w:val="14"/>
            </w:pPr>
            <w:r>
              <w:t>石财社[2026]1号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5386" w:type="dxa"/>
            <w:vAlign w:val="center"/>
          </w:tcPr>
          <w:p>
            <w:pPr>
              <w:pStyle w:val="14"/>
            </w:pPr>
            <w:r>
              <w:t>救助及时率</w:t>
            </w:r>
          </w:p>
        </w:tc>
        <w:tc>
          <w:tcPr>
            <w:tcW w:w="2268" w:type="dxa"/>
            <w:vAlign w:val="center"/>
          </w:tcPr>
          <w:p>
            <w:pPr>
              <w:pStyle w:val="14"/>
            </w:pPr>
            <w:r>
              <w:t>≥90%</w:t>
            </w:r>
          </w:p>
        </w:tc>
        <w:tc>
          <w:tcPr>
            <w:tcW w:w="1276" w:type="dxa"/>
            <w:vAlign w:val="center"/>
          </w:tcPr>
          <w:p>
            <w:pPr>
              <w:pStyle w:val="14"/>
            </w:pPr>
            <w:r>
              <w:t>石财社[2026]1号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100元</w:t>
            </w:r>
          </w:p>
        </w:tc>
        <w:tc>
          <w:tcPr>
            <w:tcW w:w="1276" w:type="dxa"/>
            <w:vAlign w:val="center"/>
          </w:tcPr>
          <w:p>
            <w:pPr>
              <w:pStyle w:val="14"/>
            </w:pPr>
            <w:r>
              <w:t>石财社[2026]1号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保障困难群众度过欢乐祥和的春节。</w:t>
            </w:r>
          </w:p>
        </w:tc>
        <w:tc>
          <w:tcPr>
            <w:tcW w:w="5386" w:type="dxa"/>
            <w:vAlign w:val="center"/>
          </w:tcPr>
          <w:p>
            <w:pPr>
              <w:pStyle w:val="14"/>
            </w:pPr>
            <w:r>
              <w:t>保障困难群众度过欢乐祥和的春节。</w:t>
            </w:r>
          </w:p>
        </w:tc>
        <w:tc>
          <w:tcPr>
            <w:tcW w:w="2268" w:type="dxa"/>
            <w:vAlign w:val="center"/>
          </w:tcPr>
          <w:p>
            <w:pPr>
              <w:pStyle w:val="14"/>
            </w:pPr>
            <w:r>
              <w:t>有所促进</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11、安保人员经费绩效目标表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13011126P00006610025D</w:t>
            </w:r>
          </w:p>
        </w:tc>
        <w:tc>
          <w:tcPr>
            <w:tcW w:w="2835" w:type="dxa"/>
            <w:vAlign w:val="center"/>
          </w:tcPr>
          <w:p>
            <w:pPr>
              <w:pStyle w:val="12"/>
            </w:pPr>
            <w:r>
              <w:t>项目名称</w:t>
            </w:r>
          </w:p>
        </w:tc>
        <w:tc>
          <w:tcPr>
            <w:tcW w:w="6095" w:type="dxa"/>
            <w:gridSpan w:val="3"/>
            <w:vAlign w:val="center"/>
          </w:tcPr>
          <w:p>
            <w:pPr>
              <w:pStyle w:val="14"/>
            </w:pPr>
            <w:r>
              <w:t>安保人员经费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2.08</w:t>
            </w:r>
          </w:p>
        </w:tc>
        <w:tc>
          <w:tcPr>
            <w:tcW w:w="2835" w:type="dxa"/>
            <w:vAlign w:val="center"/>
          </w:tcPr>
          <w:p>
            <w:pPr>
              <w:pStyle w:val="12"/>
            </w:pPr>
            <w:r>
              <w:t>其中：财政    资金</w:t>
            </w:r>
          </w:p>
        </w:tc>
        <w:tc>
          <w:tcPr>
            <w:tcW w:w="2551" w:type="dxa"/>
            <w:vAlign w:val="center"/>
          </w:tcPr>
          <w:p>
            <w:pPr>
              <w:pStyle w:val="14"/>
            </w:pPr>
            <w:r>
              <w:t>2.08</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支付安保人员经费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0.52</w:t>
            </w:r>
          </w:p>
        </w:tc>
        <w:tc>
          <w:tcPr>
            <w:tcW w:w="2835" w:type="dxa"/>
            <w:vAlign w:val="center"/>
          </w:tcPr>
          <w:p>
            <w:pPr>
              <w:pStyle w:val="15"/>
            </w:pPr>
            <w:r>
              <w:t>1.04</w:t>
            </w:r>
          </w:p>
        </w:tc>
        <w:tc>
          <w:tcPr>
            <w:tcW w:w="2551" w:type="dxa"/>
            <w:vAlign w:val="center"/>
          </w:tcPr>
          <w:p>
            <w:pPr>
              <w:pStyle w:val="15"/>
            </w:pPr>
            <w:r>
              <w:t>1.56</w:t>
            </w:r>
          </w:p>
        </w:tc>
        <w:tc>
          <w:tcPr>
            <w:tcW w:w="3544" w:type="dxa"/>
            <w:gridSpan w:val="2"/>
            <w:vAlign w:val="center"/>
          </w:tcPr>
          <w:p>
            <w:pPr>
              <w:pStyle w:val="15"/>
            </w:pPr>
            <w:r>
              <w:t>2.08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1.安保人员经费项目，安保工作顺利进行。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安保人员数量</w:t>
            </w:r>
          </w:p>
        </w:tc>
        <w:tc>
          <w:tcPr>
            <w:tcW w:w="5386" w:type="dxa"/>
            <w:vAlign w:val="center"/>
          </w:tcPr>
          <w:p>
            <w:pPr>
              <w:pStyle w:val="14"/>
            </w:pPr>
            <w:r>
              <w:t>安保人员数量</w:t>
            </w:r>
          </w:p>
        </w:tc>
        <w:tc>
          <w:tcPr>
            <w:tcW w:w="2268" w:type="dxa"/>
            <w:vAlign w:val="center"/>
          </w:tcPr>
          <w:p>
            <w:pPr>
              <w:pStyle w:val="14"/>
            </w:pPr>
            <w:r>
              <w:t>2人</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安保各项工作顺利进行。</w:t>
            </w:r>
          </w:p>
        </w:tc>
        <w:tc>
          <w:tcPr>
            <w:tcW w:w="5386" w:type="dxa"/>
            <w:vAlign w:val="center"/>
          </w:tcPr>
          <w:p>
            <w:pPr>
              <w:pStyle w:val="14"/>
            </w:pPr>
            <w:r>
              <w:t>安保各项工作顺利进行。</w:t>
            </w:r>
          </w:p>
        </w:tc>
        <w:tc>
          <w:tcPr>
            <w:tcW w:w="2268" w:type="dxa"/>
            <w:vAlign w:val="center"/>
          </w:tcPr>
          <w:p>
            <w:pPr>
              <w:pStyle w:val="14"/>
            </w:pPr>
            <w:r>
              <w:t>历年经验</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12、城市特困供养区级资金（三保）绩效目标表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13011126P00001010005F</w:t>
            </w:r>
          </w:p>
        </w:tc>
        <w:tc>
          <w:tcPr>
            <w:tcW w:w="2835" w:type="dxa"/>
            <w:vAlign w:val="center"/>
          </w:tcPr>
          <w:p>
            <w:pPr>
              <w:pStyle w:val="12"/>
            </w:pPr>
            <w:r>
              <w:t>项目名称</w:t>
            </w:r>
          </w:p>
        </w:tc>
        <w:tc>
          <w:tcPr>
            <w:tcW w:w="6095" w:type="dxa"/>
            <w:gridSpan w:val="3"/>
            <w:vAlign w:val="center"/>
          </w:tcPr>
          <w:p>
            <w:pPr>
              <w:pStyle w:val="14"/>
            </w:pPr>
            <w:r>
              <w:t>城市特困供养区级资金（三保）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2.20</w:t>
            </w:r>
          </w:p>
        </w:tc>
        <w:tc>
          <w:tcPr>
            <w:tcW w:w="2835" w:type="dxa"/>
            <w:vAlign w:val="center"/>
          </w:tcPr>
          <w:p>
            <w:pPr>
              <w:pStyle w:val="12"/>
            </w:pPr>
            <w:r>
              <w:t>其中：财政    资金</w:t>
            </w:r>
          </w:p>
        </w:tc>
        <w:tc>
          <w:tcPr>
            <w:tcW w:w="2551" w:type="dxa"/>
            <w:vAlign w:val="center"/>
          </w:tcPr>
          <w:p>
            <w:pPr>
              <w:pStyle w:val="14"/>
            </w:pPr>
            <w:r>
              <w:t>2.20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用于发放城市特困供养资金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0.55</w:t>
            </w:r>
          </w:p>
        </w:tc>
        <w:tc>
          <w:tcPr>
            <w:tcW w:w="2835" w:type="dxa"/>
            <w:vAlign w:val="center"/>
          </w:tcPr>
          <w:p>
            <w:pPr>
              <w:pStyle w:val="15"/>
            </w:pPr>
            <w:r>
              <w:t>1.10</w:t>
            </w:r>
          </w:p>
        </w:tc>
        <w:tc>
          <w:tcPr>
            <w:tcW w:w="2551" w:type="dxa"/>
            <w:vAlign w:val="center"/>
          </w:tcPr>
          <w:p>
            <w:pPr>
              <w:pStyle w:val="15"/>
            </w:pPr>
            <w:r>
              <w:t>1.65</w:t>
            </w:r>
          </w:p>
        </w:tc>
        <w:tc>
          <w:tcPr>
            <w:tcW w:w="3544" w:type="dxa"/>
            <w:gridSpan w:val="2"/>
            <w:vAlign w:val="center"/>
          </w:tcPr>
          <w:p>
            <w:pPr>
              <w:pStyle w:val="15"/>
            </w:pPr>
            <w:r>
              <w:t>2.20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1.保障城市特困供养对象的基本生活，提升困难群众生活水平。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13、城市最低生活保障区级资金(三保)绩效目标表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13011126P00000810005M</w:t>
            </w:r>
          </w:p>
        </w:tc>
        <w:tc>
          <w:tcPr>
            <w:tcW w:w="2835" w:type="dxa"/>
            <w:vAlign w:val="center"/>
          </w:tcPr>
          <w:p>
            <w:pPr>
              <w:pStyle w:val="12"/>
            </w:pPr>
            <w:r>
              <w:t>项目名称</w:t>
            </w:r>
          </w:p>
        </w:tc>
        <w:tc>
          <w:tcPr>
            <w:tcW w:w="6095" w:type="dxa"/>
            <w:gridSpan w:val="3"/>
            <w:vAlign w:val="center"/>
          </w:tcPr>
          <w:p>
            <w:pPr>
              <w:pStyle w:val="14"/>
            </w:pPr>
            <w:r>
              <w:t>城市最低生活保障区级资金(三保)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26.00</w:t>
            </w:r>
          </w:p>
        </w:tc>
        <w:tc>
          <w:tcPr>
            <w:tcW w:w="2835" w:type="dxa"/>
            <w:vAlign w:val="center"/>
          </w:tcPr>
          <w:p>
            <w:pPr>
              <w:pStyle w:val="12"/>
            </w:pPr>
            <w:r>
              <w:t>其中：财政    资金</w:t>
            </w:r>
          </w:p>
        </w:tc>
        <w:tc>
          <w:tcPr>
            <w:tcW w:w="2551" w:type="dxa"/>
            <w:vAlign w:val="center"/>
          </w:tcPr>
          <w:p>
            <w:pPr>
              <w:pStyle w:val="14"/>
            </w:pPr>
            <w:r>
              <w:t>26.00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支付城市低保资金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6.50</w:t>
            </w:r>
          </w:p>
        </w:tc>
        <w:tc>
          <w:tcPr>
            <w:tcW w:w="2835" w:type="dxa"/>
            <w:vAlign w:val="center"/>
          </w:tcPr>
          <w:p>
            <w:pPr>
              <w:pStyle w:val="15"/>
            </w:pPr>
            <w:r>
              <w:t>13.00</w:t>
            </w:r>
          </w:p>
        </w:tc>
        <w:tc>
          <w:tcPr>
            <w:tcW w:w="2551" w:type="dxa"/>
            <w:vAlign w:val="center"/>
          </w:tcPr>
          <w:p>
            <w:pPr>
              <w:pStyle w:val="15"/>
            </w:pPr>
            <w:r>
              <w:t>19.50</w:t>
            </w:r>
          </w:p>
        </w:tc>
        <w:tc>
          <w:tcPr>
            <w:tcW w:w="3544" w:type="dxa"/>
            <w:gridSpan w:val="2"/>
            <w:vAlign w:val="center"/>
          </w:tcPr>
          <w:p>
            <w:pPr>
              <w:pStyle w:val="15"/>
            </w:pPr>
            <w:r>
              <w:t>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≥60人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14、福利中心离退休统筹外工资待遇绩效目标表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13011126P00006510026B</w:t>
            </w:r>
          </w:p>
        </w:tc>
        <w:tc>
          <w:tcPr>
            <w:tcW w:w="2835" w:type="dxa"/>
            <w:vAlign w:val="center"/>
          </w:tcPr>
          <w:p>
            <w:pPr>
              <w:pStyle w:val="12"/>
            </w:pPr>
            <w:r>
              <w:t>项目名称</w:t>
            </w:r>
          </w:p>
        </w:tc>
        <w:tc>
          <w:tcPr>
            <w:tcW w:w="6095" w:type="dxa"/>
            <w:gridSpan w:val="3"/>
            <w:vAlign w:val="center"/>
          </w:tcPr>
          <w:p>
            <w:pPr>
              <w:pStyle w:val="14"/>
            </w:pPr>
            <w:r>
              <w:t>福利中心离退休统筹外工资待遇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58.36</w:t>
            </w:r>
          </w:p>
        </w:tc>
        <w:tc>
          <w:tcPr>
            <w:tcW w:w="2835" w:type="dxa"/>
            <w:vAlign w:val="center"/>
          </w:tcPr>
          <w:p>
            <w:pPr>
              <w:pStyle w:val="12"/>
            </w:pPr>
            <w:r>
              <w:t>其中：财政    资金</w:t>
            </w:r>
          </w:p>
        </w:tc>
        <w:tc>
          <w:tcPr>
            <w:tcW w:w="2551" w:type="dxa"/>
            <w:vAlign w:val="center"/>
          </w:tcPr>
          <w:p>
            <w:pPr>
              <w:pStyle w:val="14"/>
            </w:pPr>
            <w:r>
              <w:t>58.36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支付福利中心离退休统筹外工资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14.59</w:t>
            </w:r>
          </w:p>
        </w:tc>
        <w:tc>
          <w:tcPr>
            <w:tcW w:w="2835" w:type="dxa"/>
            <w:vAlign w:val="center"/>
          </w:tcPr>
          <w:p>
            <w:pPr>
              <w:pStyle w:val="15"/>
            </w:pPr>
            <w:r>
              <w:t>29.18</w:t>
            </w:r>
          </w:p>
        </w:tc>
        <w:tc>
          <w:tcPr>
            <w:tcW w:w="2551" w:type="dxa"/>
            <w:vAlign w:val="center"/>
          </w:tcPr>
          <w:p>
            <w:pPr>
              <w:pStyle w:val="15"/>
            </w:pPr>
            <w:r>
              <w:t>43.77</w:t>
            </w:r>
          </w:p>
        </w:tc>
        <w:tc>
          <w:tcPr>
            <w:tcW w:w="3544" w:type="dxa"/>
            <w:gridSpan w:val="2"/>
            <w:vAlign w:val="center"/>
          </w:tcPr>
          <w:p>
            <w:pPr>
              <w:pStyle w:val="15"/>
            </w:pPr>
            <w:r>
              <w:t>58.36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1.保障福利中心退休人员统筹外项目，保障各项工作顺利进行。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福利中心退休人员数量</w:t>
            </w:r>
          </w:p>
        </w:tc>
        <w:tc>
          <w:tcPr>
            <w:tcW w:w="5386" w:type="dxa"/>
            <w:vAlign w:val="center"/>
          </w:tcPr>
          <w:p>
            <w:pPr>
              <w:pStyle w:val="14"/>
            </w:pPr>
            <w:r>
              <w:t>福利中心退休人员数量</w:t>
            </w:r>
          </w:p>
        </w:tc>
        <w:tc>
          <w:tcPr>
            <w:tcW w:w="2268" w:type="dxa"/>
            <w:vAlign w:val="center"/>
          </w:tcPr>
          <w:p>
            <w:pPr>
              <w:pStyle w:val="14"/>
            </w:pPr>
            <w:r>
              <w:t>≥28人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保障福利中心退休人员统筹外项目，保障各项工作顺利进行。</w:t>
            </w:r>
          </w:p>
        </w:tc>
        <w:tc>
          <w:tcPr>
            <w:tcW w:w="5386" w:type="dxa"/>
            <w:vAlign w:val="center"/>
          </w:tcPr>
          <w:p>
            <w:pPr>
              <w:pStyle w:val="14"/>
            </w:pPr>
            <w:r>
              <w:t>保障福利中心退休人员统筹外项目，保障各项工作顺利进行。</w:t>
            </w:r>
          </w:p>
        </w:tc>
        <w:tc>
          <w:tcPr>
            <w:tcW w:w="2268" w:type="dxa"/>
            <w:vAlign w:val="center"/>
          </w:tcPr>
          <w:p>
            <w:pPr>
              <w:pStyle w:val="14"/>
            </w:pPr>
            <w:r>
              <w:t>基本保障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15、福利中心人员经费绩效目标表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13011126P00006510022W</w:t>
            </w:r>
          </w:p>
        </w:tc>
        <w:tc>
          <w:tcPr>
            <w:tcW w:w="2835" w:type="dxa"/>
            <w:vAlign w:val="center"/>
          </w:tcPr>
          <w:p>
            <w:pPr>
              <w:pStyle w:val="12"/>
            </w:pPr>
            <w:r>
              <w:t>项目名称</w:t>
            </w:r>
          </w:p>
        </w:tc>
        <w:tc>
          <w:tcPr>
            <w:tcW w:w="6095" w:type="dxa"/>
            <w:gridSpan w:val="3"/>
            <w:vAlign w:val="center"/>
          </w:tcPr>
          <w:p>
            <w:pPr>
              <w:pStyle w:val="14"/>
            </w:pPr>
            <w:r>
              <w:t>福利中心人员经费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310.21</w:t>
            </w:r>
          </w:p>
        </w:tc>
        <w:tc>
          <w:tcPr>
            <w:tcW w:w="2835" w:type="dxa"/>
            <w:vAlign w:val="center"/>
          </w:tcPr>
          <w:p>
            <w:pPr>
              <w:pStyle w:val="12"/>
            </w:pPr>
            <w:r>
              <w:t>其中：财政    资金</w:t>
            </w:r>
          </w:p>
        </w:tc>
        <w:tc>
          <w:tcPr>
            <w:tcW w:w="2551" w:type="dxa"/>
            <w:vAlign w:val="center"/>
          </w:tcPr>
          <w:p>
            <w:pPr>
              <w:pStyle w:val="14"/>
            </w:pPr>
            <w:r>
              <w:t>310.21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支付福利中心人员经费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77.50</w:t>
            </w:r>
          </w:p>
        </w:tc>
        <w:tc>
          <w:tcPr>
            <w:tcW w:w="2835" w:type="dxa"/>
            <w:vAlign w:val="center"/>
          </w:tcPr>
          <w:p>
            <w:pPr>
              <w:pStyle w:val="15"/>
            </w:pPr>
            <w:r>
              <w:t>155.00</w:t>
            </w:r>
          </w:p>
        </w:tc>
        <w:tc>
          <w:tcPr>
            <w:tcW w:w="2551" w:type="dxa"/>
            <w:vAlign w:val="center"/>
          </w:tcPr>
          <w:p>
            <w:pPr>
              <w:pStyle w:val="15"/>
            </w:pPr>
            <w:r>
              <w:t>232.50</w:t>
            </w:r>
          </w:p>
        </w:tc>
        <w:tc>
          <w:tcPr>
            <w:tcW w:w="3544" w:type="dxa"/>
            <w:gridSpan w:val="2"/>
            <w:vAlign w:val="center"/>
          </w:tcPr>
          <w:p>
            <w:pPr>
              <w:pStyle w:val="15"/>
            </w:pPr>
            <w:r>
              <w:t>310.21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1.保障福利中心人员工资保险，保证各项正常工作开展及维稳，保障各项工作顺利进行。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福利中心人员数量</w:t>
            </w:r>
          </w:p>
        </w:tc>
        <w:tc>
          <w:tcPr>
            <w:tcW w:w="5386" w:type="dxa"/>
            <w:vAlign w:val="center"/>
          </w:tcPr>
          <w:p>
            <w:pPr>
              <w:pStyle w:val="14"/>
            </w:pPr>
            <w:r>
              <w:t>福利中心人员数量</w:t>
            </w:r>
          </w:p>
        </w:tc>
        <w:tc>
          <w:tcPr>
            <w:tcW w:w="2268" w:type="dxa"/>
            <w:vAlign w:val="center"/>
          </w:tcPr>
          <w:p>
            <w:pPr>
              <w:pStyle w:val="14"/>
            </w:pPr>
            <w:r>
              <w:t>17人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≥90%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≥90%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保障工作日常开展</w:t>
            </w:r>
          </w:p>
        </w:tc>
        <w:tc>
          <w:tcPr>
            <w:tcW w:w="5386" w:type="dxa"/>
            <w:vAlign w:val="center"/>
          </w:tcPr>
          <w:p>
            <w:pPr>
              <w:pStyle w:val="14"/>
            </w:pPr>
            <w:r>
              <w:t>保障福利中心人员工资保险，保证各项正常工作开展及维稳，保障各项工作顺利进行</w:t>
            </w:r>
          </w:p>
        </w:tc>
        <w:tc>
          <w:tcPr>
            <w:tcW w:w="2268" w:type="dxa"/>
            <w:vAlign w:val="center"/>
          </w:tcPr>
          <w:p>
            <w:pPr>
              <w:pStyle w:val="14"/>
            </w:pPr>
            <w:r>
              <w:t>基本保障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13011126P00006510023G</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77.29</w:t>
            </w:r>
          </w:p>
        </w:tc>
        <w:tc>
          <w:tcPr>
            <w:tcW w:w="2835" w:type="dxa"/>
            <w:vAlign w:val="center"/>
          </w:tcPr>
          <w:p>
            <w:pPr>
              <w:pStyle w:val="12"/>
            </w:pPr>
            <w:r>
              <w:t>其中：财政    资金</w:t>
            </w:r>
          </w:p>
        </w:tc>
        <w:tc>
          <w:tcPr>
            <w:tcW w:w="2551" w:type="dxa"/>
            <w:vAlign w:val="center"/>
          </w:tcPr>
          <w:p>
            <w:pPr>
              <w:pStyle w:val="14"/>
            </w:pPr>
            <w:r>
              <w:t>77.29</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支付抚恤金及丧葬费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22.13</w:t>
            </w:r>
          </w:p>
        </w:tc>
        <w:tc>
          <w:tcPr>
            <w:tcW w:w="2835" w:type="dxa"/>
            <w:vAlign w:val="center"/>
          </w:tcPr>
          <w:p>
            <w:pPr>
              <w:pStyle w:val="15"/>
            </w:pPr>
            <w:r>
              <w:t>44.27</w:t>
            </w:r>
          </w:p>
        </w:tc>
        <w:tc>
          <w:tcPr>
            <w:tcW w:w="2551" w:type="dxa"/>
            <w:vAlign w:val="center"/>
          </w:tcPr>
          <w:p>
            <w:pPr>
              <w:pStyle w:val="15"/>
            </w:pPr>
            <w:r>
              <w:t>66.40</w:t>
            </w:r>
          </w:p>
        </w:tc>
        <w:tc>
          <w:tcPr>
            <w:tcW w:w="3544" w:type="dxa"/>
            <w:gridSpan w:val="2"/>
            <w:vAlign w:val="center"/>
          </w:tcPr>
          <w:p>
            <w:pPr>
              <w:pStyle w:val="15"/>
            </w:pPr>
            <w:r>
              <w:t>77.29</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1.及时发放抚恤金及丧葬费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去世人员数量</w:t>
            </w:r>
          </w:p>
        </w:tc>
        <w:tc>
          <w:tcPr>
            <w:tcW w:w="5386" w:type="dxa"/>
            <w:vAlign w:val="center"/>
          </w:tcPr>
          <w:p>
            <w:pPr>
              <w:pStyle w:val="14"/>
            </w:pPr>
            <w:r>
              <w:t>去世人员数量</w:t>
            </w:r>
          </w:p>
        </w:tc>
        <w:tc>
          <w:tcPr>
            <w:tcW w:w="2268" w:type="dxa"/>
            <w:vAlign w:val="center"/>
          </w:tcPr>
          <w:p>
            <w:pPr>
              <w:pStyle w:val="14"/>
            </w:pPr>
            <w:r>
              <w:t>3人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控制预算</w:t>
            </w:r>
          </w:p>
        </w:tc>
        <w:tc>
          <w:tcPr>
            <w:tcW w:w="2268" w:type="dxa"/>
            <w:vAlign w:val="center"/>
          </w:tcPr>
          <w:p>
            <w:pPr>
              <w:pStyle w:val="14"/>
            </w:pPr>
            <w:r>
              <w:t>控制预算</w:t>
            </w:r>
          </w:p>
        </w:tc>
        <w:tc>
          <w:tcPr>
            <w:tcW w:w="1276" w:type="dxa"/>
            <w:vAlign w:val="center"/>
          </w:tcPr>
          <w:p>
            <w:pPr>
              <w:pStyle w:val="14"/>
            </w:pPr>
            <w:r>
              <w:t>控制预算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17、高龄津贴（三保）绩效目标表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13011126P00001810003M</w:t>
            </w:r>
          </w:p>
        </w:tc>
        <w:tc>
          <w:tcPr>
            <w:tcW w:w="2835" w:type="dxa"/>
            <w:vAlign w:val="center"/>
          </w:tcPr>
          <w:p>
            <w:pPr>
              <w:pStyle w:val="12"/>
            </w:pPr>
            <w:r>
              <w:t>项目名称</w:t>
            </w:r>
          </w:p>
        </w:tc>
        <w:tc>
          <w:tcPr>
            <w:tcW w:w="6095" w:type="dxa"/>
            <w:gridSpan w:val="3"/>
            <w:vAlign w:val="center"/>
          </w:tcPr>
          <w:p>
            <w:pPr>
              <w:pStyle w:val="14"/>
            </w:pPr>
            <w:r>
              <w:t>高龄津贴（三保）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581.88</w:t>
            </w:r>
          </w:p>
        </w:tc>
        <w:tc>
          <w:tcPr>
            <w:tcW w:w="2835" w:type="dxa"/>
            <w:vAlign w:val="center"/>
          </w:tcPr>
          <w:p>
            <w:pPr>
              <w:pStyle w:val="12"/>
            </w:pPr>
            <w:r>
              <w:t>其中：财政    资金</w:t>
            </w:r>
          </w:p>
        </w:tc>
        <w:tc>
          <w:tcPr>
            <w:tcW w:w="2551" w:type="dxa"/>
            <w:vAlign w:val="center"/>
          </w:tcPr>
          <w:p>
            <w:pPr>
              <w:pStyle w:val="14"/>
            </w:pPr>
            <w:r>
              <w:t>581.88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用于支付高龄津贴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156.69</w:t>
            </w:r>
          </w:p>
        </w:tc>
        <w:tc>
          <w:tcPr>
            <w:tcW w:w="2835" w:type="dxa"/>
            <w:vAlign w:val="center"/>
          </w:tcPr>
          <w:p>
            <w:pPr>
              <w:pStyle w:val="15"/>
            </w:pPr>
            <w:r>
              <w:t>313.38</w:t>
            </w:r>
          </w:p>
        </w:tc>
        <w:tc>
          <w:tcPr>
            <w:tcW w:w="2551" w:type="dxa"/>
            <w:vAlign w:val="center"/>
          </w:tcPr>
          <w:p>
            <w:pPr>
              <w:pStyle w:val="15"/>
            </w:pPr>
            <w:r>
              <w:t>470.07</w:t>
            </w:r>
          </w:p>
        </w:tc>
        <w:tc>
          <w:tcPr>
            <w:tcW w:w="3544" w:type="dxa"/>
            <w:gridSpan w:val="2"/>
            <w:vAlign w:val="center"/>
          </w:tcPr>
          <w:p>
            <w:pPr>
              <w:pStyle w:val="15"/>
            </w:pPr>
            <w:r>
              <w:t>626.76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1.高龄津贴工作实行动态管理，做到应补尽补、应退尽退，使每一位适龄老人都能享受到惠民政策。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≥7802人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补助资金下达时限</w:t>
            </w:r>
          </w:p>
        </w:tc>
        <w:tc>
          <w:tcPr>
            <w:tcW w:w="5386" w:type="dxa"/>
            <w:vAlign w:val="center"/>
          </w:tcPr>
          <w:p>
            <w:pPr>
              <w:pStyle w:val="14"/>
            </w:pPr>
            <w:r>
              <w:t>补助资金下达时限</w:t>
            </w:r>
          </w:p>
        </w:tc>
        <w:tc>
          <w:tcPr>
            <w:tcW w:w="2268" w:type="dxa"/>
            <w:vAlign w:val="center"/>
          </w:tcPr>
          <w:p>
            <w:pPr>
              <w:pStyle w:val="14"/>
            </w:pPr>
            <w:r>
              <w:t>≥90%</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对社会经济发展的影响</w:t>
            </w:r>
          </w:p>
        </w:tc>
        <w:tc>
          <w:tcPr>
            <w:tcW w:w="5386" w:type="dxa"/>
            <w:vAlign w:val="center"/>
          </w:tcPr>
          <w:p>
            <w:pPr>
              <w:pStyle w:val="14"/>
            </w:pPr>
            <w:r>
              <w:t>对社会经济发展的影响</w:t>
            </w:r>
          </w:p>
        </w:tc>
        <w:tc>
          <w:tcPr>
            <w:tcW w:w="2268" w:type="dxa"/>
            <w:vAlign w:val="center"/>
          </w:tcPr>
          <w:p>
            <w:pPr>
              <w:pStyle w:val="14"/>
            </w:pPr>
            <w:r>
              <w:t>有所影响</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18、高龄津贴（三保）绩效目标表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13011126P00001810009B</w:t>
            </w:r>
          </w:p>
        </w:tc>
        <w:tc>
          <w:tcPr>
            <w:tcW w:w="2835" w:type="dxa"/>
            <w:vAlign w:val="center"/>
          </w:tcPr>
          <w:p>
            <w:pPr>
              <w:pStyle w:val="12"/>
            </w:pPr>
            <w:r>
              <w:t>项目名称</w:t>
            </w:r>
          </w:p>
        </w:tc>
        <w:tc>
          <w:tcPr>
            <w:tcW w:w="6095" w:type="dxa"/>
            <w:gridSpan w:val="3"/>
            <w:vAlign w:val="center"/>
          </w:tcPr>
          <w:p>
            <w:pPr>
              <w:pStyle w:val="14"/>
            </w:pPr>
            <w:r>
              <w:t>高龄津贴（三保）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44.88</w:t>
            </w:r>
          </w:p>
        </w:tc>
        <w:tc>
          <w:tcPr>
            <w:tcW w:w="2835" w:type="dxa"/>
            <w:vAlign w:val="center"/>
          </w:tcPr>
          <w:p>
            <w:pPr>
              <w:pStyle w:val="12"/>
            </w:pPr>
            <w:r>
              <w:t>其中：财政    资金</w:t>
            </w:r>
          </w:p>
        </w:tc>
        <w:tc>
          <w:tcPr>
            <w:tcW w:w="2551" w:type="dxa"/>
            <w:vAlign w:val="center"/>
          </w:tcPr>
          <w:p>
            <w:pPr>
              <w:pStyle w:val="14"/>
            </w:pPr>
            <w:r>
              <w:t>44.88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支付高龄津贴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44.88</w:t>
            </w:r>
          </w:p>
        </w:tc>
        <w:tc>
          <w:tcPr>
            <w:tcW w:w="2835" w:type="dxa"/>
            <w:vAlign w:val="center"/>
          </w:tcPr>
          <w:p>
            <w:pPr>
              <w:pStyle w:val="15"/>
            </w:pPr>
            <w:r>
              <w:t>44.88</w:t>
            </w:r>
          </w:p>
        </w:tc>
        <w:tc>
          <w:tcPr>
            <w:tcW w:w="2551" w:type="dxa"/>
            <w:vAlign w:val="center"/>
          </w:tcPr>
          <w:p>
            <w:pPr>
              <w:pStyle w:val="15"/>
            </w:pPr>
            <w:r>
              <w:t>44.88</w:t>
            </w:r>
          </w:p>
        </w:tc>
        <w:tc>
          <w:tcPr>
            <w:tcW w:w="3544" w:type="dxa"/>
            <w:gridSpan w:val="2"/>
            <w:vAlign w:val="center"/>
          </w:tcPr>
          <w:p>
            <w:pPr>
              <w:pStyle w:val="15"/>
            </w:pPr>
            <w:r>
              <w:t>44.88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1.高龄津贴工作实行动态管理，做到应补尽补、应退尽退，使每一位适龄老人都能享受到惠民政策。</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≥7802人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补助资金下达时限</w:t>
            </w:r>
          </w:p>
        </w:tc>
        <w:tc>
          <w:tcPr>
            <w:tcW w:w="5386" w:type="dxa"/>
            <w:vAlign w:val="center"/>
          </w:tcPr>
          <w:p>
            <w:pPr>
              <w:pStyle w:val="14"/>
            </w:pPr>
            <w:r>
              <w:t>补助资金下达时限</w:t>
            </w:r>
          </w:p>
        </w:tc>
        <w:tc>
          <w:tcPr>
            <w:tcW w:w="2268" w:type="dxa"/>
            <w:vAlign w:val="center"/>
          </w:tcPr>
          <w:p>
            <w:pPr>
              <w:pStyle w:val="14"/>
            </w:pPr>
            <w:r>
              <w:t>≥90%</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对社会经济发展的影响</w:t>
            </w:r>
          </w:p>
        </w:tc>
        <w:tc>
          <w:tcPr>
            <w:tcW w:w="5386" w:type="dxa"/>
            <w:vAlign w:val="center"/>
          </w:tcPr>
          <w:p>
            <w:pPr>
              <w:pStyle w:val="14"/>
            </w:pPr>
            <w:r>
              <w:t>对社会经济发展的影响</w:t>
            </w:r>
          </w:p>
        </w:tc>
        <w:tc>
          <w:tcPr>
            <w:tcW w:w="2268" w:type="dxa"/>
            <w:vAlign w:val="center"/>
          </w:tcPr>
          <w:p>
            <w:pPr>
              <w:pStyle w:val="14"/>
            </w:pPr>
            <w:r>
              <w:t>有所影响</w:t>
            </w:r>
          </w:p>
        </w:tc>
        <w:tc>
          <w:tcPr>
            <w:tcW w:w="1276" w:type="dxa"/>
            <w:vAlign w:val="center"/>
          </w:tcPr>
          <w:p>
            <w:pPr>
              <w:pStyle w:val="14"/>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19、孤儿生活费（三保）绩效目标表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13011126P00001210003K</w:t>
            </w:r>
          </w:p>
        </w:tc>
        <w:tc>
          <w:tcPr>
            <w:tcW w:w="2835" w:type="dxa"/>
            <w:vAlign w:val="center"/>
          </w:tcPr>
          <w:p>
            <w:pPr>
              <w:pStyle w:val="12"/>
            </w:pPr>
            <w:r>
              <w:t>项目名称</w:t>
            </w:r>
          </w:p>
        </w:tc>
        <w:tc>
          <w:tcPr>
            <w:tcW w:w="6095" w:type="dxa"/>
            <w:gridSpan w:val="3"/>
            <w:vAlign w:val="center"/>
          </w:tcPr>
          <w:p>
            <w:pPr>
              <w:pStyle w:val="14"/>
            </w:pPr>
            <w:r>
              <w:t>孤儿生活费（三保）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24.50</w:t>
            </w:r>
          </w:p>
        </w:tc>
        <w:tc>
          <w:tcPr>
            <w:tcW w:w="2835" w:type="dxa"/>
            <w:vAlign w:val="center"/>
          </w:tcPr>
          <w:p>
            <w:pPr>
              <w:pStyle w:val="12"/>
            </w:pPr>
            <w:r>
              <w:t>其中：财政    资金</w:t>
            </w:r>
          </w:p>
        </w:tc>
        <w:tc>
          <w:tcPr>
            <w:tcW w:w="2551" w:type="dxa"/>
            <w:vAlign w:val="center"/>
          </w:tcPr>
          <w:p>
            <w:pPr>
              <w:pStyle w:val="14"/>
            </w:pPr>
            <w:r>
              <w:t>24.50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用于发放孤儿和事实无人抚养生活费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6.13</w:t>
            </w:r>
          </w:p>
        </w:tc>
        <w:tc>
          <w:tcPr>
            <w:tcW w:w="2835" w:type="dxa"/>
            <w:vAlign w:val="center"/>
          </w:tcPr>
          <w:p>
            <w:pPr>
              <w:pStyle w:val="15"/>
            </w:pPr>
            <w:r>
              <w:t>12.25</w:t>
            </w:r>
          </w:p>
        </w:tc>
        <w:tc>
          <w:tcPr>
            <w:tcW w:w="2551" w:type="dxa"/>
            <w:vAlign w:val="center"/>
          </w:tcPr>
          <w:p>
            <w:pPr>
              <w:pStyle w:val="15"/>
            </w:pPr>
            <w:r>
              <w:t>18.38</w:t>
            </w:r>
          </w:p>
        </w:tc>
        <w:tc>
          <w:tcPr>
            <w:tcW w:w="3544" w:type="dxa"/>
            <w:gridSpan w:val="2"/>
            <w:vAlign w:val="center"/>
          </w:tcPr>
          <w:p>
            <w:pPr>
              <w:pStyle w:val="15"/>
            </w:pPr>
            <w:r>
              <w:t>24.50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≥91 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100%</w:t>
            </w:r>
          </w:p>
        </w:tc>
        <w:tc>
          <w:tcPr>
            <w:tcW w:w="1276" w:type="dxa"/>
            <w:vAlign w:val="center"/>
          </w:tcPr>
          <w:p>
            <w:pPr>
              <w:pStyle w:val="14"/>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孤儿生活费按时发放率</w:t>
            </w:r>
          </w:p>
        </w:tc>
        <w:tc>
          <w:tcPr>
            <w:tcW w:w="5386" w:type="dxa"/>
            <w:vAlign w:val="center"/>
          </w:tcPr>
          <w:p>
            <w:pPr>
              <w:pStyle w:val="14"/>
            </w:pPr>
            <w:r>
              <w:t>孤儿生活费按时发放率</w:t>
            </w:r>
          </w:p>
        </w:tc>
        <w:tc>
          <w:tcPr>
            <w:tcW w:w="2268" w:type="dxa"/>
            <w:vAlign w:val="center"/>
          </w:tcPr>
          <w:p>
            <w:pPr>
              <w:pStyle w:val="14"/>
            </w:pPr>
            <w:r>
              <w:t>≥90%</w:t>
            </w:r>
          </w:p>
        </w:tc>
        <w:tc>
          <w:tcPr>
            <w:tcW w:w="1276" w:type="dxa"/>
            <w:vAlign w:val="center"/>
          </w:tcPr>
          <w:p>
            <w:pPr>
              <w:pStyle w:val="14"/>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1630元</w:t>
            </w:r>
          </w:p>
        </w:tc>
        <w:tc>
          <w:tcPr>
            <w:tcW w:w="1276" w:type="dxa"/>
            <w:vAlign w:val="center"/>
          </w:tcPr>
          <w:p>
            <w:pPr>
              <w:pStyle w:val="14"/>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提高孤儿基本生活水平</w:t>
            </w:r>
          </w:p>
        </w:tc>
        <w:tc>
          <w:tcPr>
            <w:tcW w:w="5386" w:type="dxa"/>
            <w:vAlign w:val="center"/>
          </w:tcPr>
          <w:p>
            <w:pPr>
              <w:pStyle w:val="14"/>
            </w:pPr>
            <w:r>
              <w:t>提高孤儿和事实无人抚养儿童最低养育标准，保障孤儿和事实无人抚养儿童基本生活</w:t>
            </w:r>
          </w:p>
        </w:tc>
        <w:tc>
          <w:tcPr>
            <w:tcW w:w="2268" w:type="dxa"/>
            <w:vAlign w:val="center"/>
          </w:tcPr>
          <w:p>
            <w:pPr>
              <w:pStyle w:val="14"/>
            </w:pPr>
            <w:r>
              <w:t>有所保障</w:t>
            </w:r>
          </w:p>
        </w:tc>
        <w:tc>
          <w:tcPr>
            <w:tcW w:w="1276" w:type="dxa"/>
            <w:vAlign w:val="center"/>
          </w:tcPr>
          <w:p>
            <w:pPr>
              <w:pStyle w:val="14"/>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20、机关、地名离退休人员统筹外工资待遇绩效目标表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13011126P00006510025P</w:t>
            </w:r>
          </w:p>
        </w:tc>
        <w:tc>
          <w:tcPr>
            <w:tcW w:w="2835" w:type="dxa"/>
            <w:vAlign w:val="center"/>
          </w:tcPr>
          <w:p>
            <w:pPr>
              <w:pStyle w:val="12"/>
            </w:pPr>
            <w:r>
              <w:t>项目名称</w:t>
            </w:r>
          </w:p>
        </w:tc>
        <w:tc>
          <w:tcPr>
            <w:tcW w:w="6095" w:type="dxa"/>
            <w:gridSpan w:val="3"/>
            <w:vAlign w:val="center"/>
          </w:tcPr>
          <w:p>
            <w:pPr>
              <w:pStyle w:val="14"/>
            </w:pPr>
            <w:r>
              <w:t>机关、地名离退休人员统筹外工资待遇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w:t>
            </w:r>
          </w:p>
        </w:tc>
        <w:tc>
          <w:tcPr>
            <w:tcW w:w="2835" w:type="dxa"/>
            <w:vAlign w:val="center"/>
          </w:tcPr>
          <w:p>
            <w:pPr>
              <w:pStyle w:val="12"/>
            </w:pPr>
            <w:r>
              <w:t>其中：财政    资金</w:t>
            </w:r>
          </w:p>
        </w:tc>
        <w:tc>
          <w:tcPr>
            <w:tcW w:w="2551" w:type="dxa"/>
            <w:vAlign w:val="center"/>
          </w:tcPr>
          <w:p>
            <w:pPr>
              <w:pStyle w:val="14"/>
            </w:pPr>
            <w:r>
              <w:t>1.73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支付机关、地名统筹外工资待遇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0.43</w:t>
            </w:r>
          </w:p>
        </w:tc>
        <w:tc>
          <w:tcPr>
            <w:tcW w:w="2835" w:type="dxa"/>
            <w:vAlign w:val="center"/>
          </w:tcPr>
          <w:p>
            <w:pPr>
              <w:pStyle w:val="15"/>
            </w:pPr>
            <w:r>
              <w:t>0.86</w:t>
            </w:r>
          </w:p>
        </w:tc>
        <w:tc>
          <w:tcPr>
            <w:tcW w:w="2551" w:type="dxa"/>
            <w:vAlign w:val="center"/>
          </w:tcPr>
          <w:p>
            <w:pPr>
              <w:pStyle w:val="15"/>
            </w:pPr>
            <w:r>
              <w:t>1.30</w:t>
            </w:r>
          </w:p>
        </w:tc>
        <w:tc>
          <w:tcPr>
            <w:tcW w:w="3544" w:type="dxa"/>
            <w:gridSpan w:val="2"/>
            <w:vAlign w:val="center"/>
          </w:tcPr>
          <w:p>
            <w:pPr>
              <w:pStyle w:val="15"/>
            </w:pPr>
            <w:r>
              <w:t>1.73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1.保障退休人员统筹外项目，保障各项工作顺利进行。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退休人员数量</w:t>
            </w:r>
          </w:p>
        </w:tc>
        <w:tc>
          <w:tcPr>
            <w:tcW w:w="5386" w:type="dxa"/>
            <w:vAlign w:val="center"/>
          </w:tcPr>
          <w:p>
            <w:pPr>
              <w:pStyle w:val="14"/>
            </w:pPr>
            <w:r>
              <w:t>退休人员数量</w:t>
            </w:r>
          </w:p>
        </w:tc>
        <w:tc>
          <w:tcPr>
            <w:tcW w:w="2268" w:type="dxa"/>
            <w:vAlign w:val="center"/>
          </w:tcPr>
          <w:p>
            <w:pPr>
              <w:pStyle w:val="14"/>
            </w:pPr>
            <w:r>
              <w:t>≥27人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保障退休人员统筹外项目，保障各项工作顺利进行。</w:t>
            </w:r>
          </w:p>
        </w:tc>
        <w:tc>
          <w:tcPr>
            <w:tcW w:w="5386" w:type="dxa"/>
            <w:vAlign w:val="center"/>
          </w:tcPr>
          <w:p>
            <w:pPr>
              <w:pStyle w:val="14"/>
            </w:pPr>
            <w:r>
              <w:t>保障退休人员统筹外项目，保障各项工作顺利进行。</w:t>
            </w:r>
          </w:p>
        </w:tc>
        <w:tc>
          <w:tcPr>
            <w:tcW w:w="2268" w:type="dxa"/>
            <w:vAlign w:val="center"/>
          </w:tcPr>
          <w:p>
            <w:pPr>
              <w:pStyle w:val="14"/>
            </w:pPr>
            <w:r>
              <w:t>基本保障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21、结转2025年省级财政养老服务体系建设经费（石财社[2024]116号）绩效目标表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13011126P00005410001L</w:t>
            </w:r>
          </w:p>
        </w:tc>
        <w:tc>
          <w:tcPr>
            <w:tcW w:w="2835" w:type="dxa"/>
            <w:vAlign w:val="center"/>
          </w:tcPr>
          <w:p>
            <w:pPr>
              <w:pStyle w:val="12"/>
            </w:pPr>
            <w:r>
              <w:t>项目名称</w:t>
            </w:r>
          </w:p>
        </w:tc>
        <w:tc>
          <w:tcPr>
            <w:tcW w:w="6095" w:type="dxa"/>
            <w:gridSpan w:val="3"/>
            <w:vAlign w:val="center"/>
          </w:tcPr>
          <w:p>
            <w:pPr>
              <w:pStyle w:val="14"/>
            </w:pPr>
            <w:r>
              <w:t>结转2025年省级财政养老服务体系建设经费（石财社[2024]116号）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w:t>
            </w:r>
          </w:p>
        </w:tc>
        <w:tc>
          <w:tcPr>
            <w:tcW w:w="2835" w:type="dxa"/>
            <w:vAlign w:val="center"/>
          </w:tcPr>
          <w:p>
            <w:pPr>
              <w:pStyle w:val="12"/>
            </w:pPr>
            <w:r>
              <w:t>其中：财政    资金</w:t>
            </w:r>
          </w:p>
        </w:tc>
        <w:tc>
          <w:tcPr>
            <w:tcW w:w="2551" w:type="dxa"/>
            <w:vAlign w:val="center"/>
          </w:tcPr>
          <w:p>
            <w:pPr>
              <w:pStyle w:val="14"/>
            </w:pPr>
            <w:r>
              <w:t>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支付省级养老服务体系建设经费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0.63</w:t>
            </w:r>
          </w:p>
        </w:tc>
        <w:tc>
          <w:tcPr>
            <w:tcW w:w="2835" w:type="dxa"/>
            <w:vAlign w:val="center"/>
          </w:tcPr>
          <w:p>
            <w:pPr>
              <w:pStyle w:val="15"/>
            </w:pPr>
            <w:r>
              <w:t>1.25</w:t>
            </w:r>
          </w:p>
        </w:tc>
        <w:tc>
          <w:tcPr>
            <w:tcW w:w="2551" w:type="dxa"/>
            <w:vAlign w:val="center"/>
          </w:tcPr>
          <w:p>
            <w:pPr>
              <w:pStyle w:val="15"/>
            </w:pPr>
            <w:r>
              <w:t>1.88</w:t>
            </w:r>
          </w:p>
        </w:tc>
        <w:tc>
          <w:tcPr>
            <w:tcW w:w="3544" w:type="dxa"/>
            <w:gridSpan w:val="2"/>
            <w:vAlign w:val="center"/>
          </w:tcPr>
          <w:p>
            <w:pPr>
              <w:pStyle w:val="15"/>
            </w:pPr>
            <w:r>
              <w:t>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1.不断提升养老机构服务质量。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补贴养老机构数量</w:t>
            </w:r>
          </w:p>
        </w:tc>
        <w:tc>
          <w:tcPr>
            <w:tcW w:w="5386" w:type="dxa"/>
            <w:vAlign w:val="center"/>
          </w:tcPr>
          <w:p>
            <w:pPr>
              <w:pStyle w:val="14"/>
            </w:pPr>
            <w:r>
              <w:t>养老机构运营（护理）补贴的养老机构数量</w:t>
            </w:r>
          </w:p>
        </w:tc>
        <w:tc>
          <w:tcPr>
            <w:tcW w:w="2268" w:type="dxa"/>
            <w:vAlign w:val="center"/>
          </w:tcPr>
          <w:p>
            <w:pPr>
              <w:pStyle w:val="14"/>
            </w:pPr>
            <w:r>
              <w:t>5家</w:t>
            </w:r>
          </w:p>
        </w:tc>
        <w:tc>
          <w:tcPr>
            <w:tcW w:w="1276" w:type="dxa"/>
            <w:vAlign w:val="center"/>
          </w:tcPr>
          <w:p>
            <w:pPr>
              <w:pStyle w:val="14"/>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推动养老服务体系建设高质量发展。</w:t>
            </w:r>
          </w:p>
        </w:tc>
        <w:tc>
          <w:tcPr>
            <w:tcW w:w="2268" w:type="dxa"/>
            <w:vAlign w:val="center"/>
          </w:tcPr>
          <w:p>
            <w:pPr>
              <w:pStyle w:val="14"/>
            </w:pPr>
            <w:r>
              <w:t>有所推动</w:t>
            </w:r>
          </w:p>
        </w:tc>
        <w:tc>
          <w:tcPr>
            <w:tcW w:w="1276" w:type="dxa"/>
            <w:vAlign w:val="center"/>
          </w:tcPr>
          <w:p>
            <w:pPr>
              <w:pStyle w:val="14"/>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22、结转2025年省级财政养老服务体系建设经费（石财社[2024]116号）绩效目标表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13011126P00005410003U</w:t>
            </w:r>
          </w:p>
        </w:tc>
        <w:tc>
          <w:tcPr>
            <w:tcW w:w="2835" w:type="dxa"/>
            <w:vAlign w:val="center"/>
          </w:tcPr>
          <w:p>
            <w:pPr>
              <w:pStyle w:val="12"/>
            </w:pPr>
            <w:r>
              <w:t>项目名称</w:t>
            </w:r>
          </w:p>
        </w:tc>
        <w:tc>
          <w:tcPr>
            <w:tcW w:w="6095" w:type="dxa"/>
            <w:gridSpan w:val="3"/>
            <w:vAlign w:val="center"/>
          </w:tcPr>
          <w:p>
            <w:pPr>
              <w:pStyle w:val="14"/>
            </w:pPr>
            <w:r>
              <w:t>结转2025年省级财政养老服务体系建设经费（石财社[2024]116号）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w:t>
            </w:r>
          </w:p>
        </w:tc>
        <w:tc>
          <w:tcPr>
            <w:tcW w:w="2835" w:type="dxa"/>
            <w:vAlign w:val="center"/>
          </w:tcPr>
          <w:p>
            <w:pPr>
              <w:pStyle w:val="12"/>
            </w:pPr>
            <w:r>
              <w:t>其中：财政    资金</w:t>
            </w:r>
          </w:p>
        </w:tc>
        <w:tc>
          <w:tcPr>
            <w:tcW w:w="2551" w:type="dxa"/>
            <w:vAlign w:val="center"/>
          </w:tcPr>
          <w:p>
            <w:pPr>
              <w:pStyle w:val="14"/>
            </w:pPr>
            <w:r>
              <w:t>3.50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支付省级财政养老服务体系经费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0.88</w:t>
            </w:r>
          </w:p>
        </w:tc>
        <w:tc>
          <w:tcPr>
            <w:tcW w:w="2835" w:type="dxa"/>
            <w:vAlign w:val="center"/>
          </w:tcPr>
          <w:p>
            <w:pPr>
              <w:pStyle w:val="15"/>
            </w:pPr>
            <w:r>
              <w:t>1.75</w:t>
            </w:r>
          </w:p>
        </w:tc>
        <w:tc>
          <w:tcPr>
            <w:tcW w:w="2551" w:type="dxa"/>
            <w:vAlign w:val="center"/>
          </w:tcPr>
          <w:p>
            <w:pPr>
              <w:pStyle w:val="15"/>
            </w:pPr>
            <w:r>
              <w:t>2.63</w:t>
            </w:r>
          </w:p>
        </w:tc>
        <w:tc>
          <w:tcPr>
            <w:tcW w:w="3544" w:type="dxa"/>
            <w:gridSpan w:val="2"/>
            <w:vAlign w:val="center"/>
          </w:tcPr>
          <w:p>
            <w:pPr>
              <w:pStyle w:val="15"/>
            </w:pPr>
            <w:r>
              <w:t>3.50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1.不断提升养老机构服务质量。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补贴养老机构数量</w:t>
            </w:r>
          </w:p>
        </w:tc>
        <w:tc>
          <w:tcPr>
            <w:tcW w:w="5386" w:type="dxa"/>
            <w:vAlign w:val="center"/>
          </w:tcPr>
          <w:p>
            <w:pPr>
              <w:pStyle w:val="14"/>
            </w:pPr>
            <w:r>
              <w:t>养老机构运营（护理）补贴的养老机构数量</w:t>
            </w:r>
          </w:p>
        </w:tc>
        <w:tc>
          <w:tcPr>
            <w:tcW w:w="2268" w:type="dxa"/>
            <w:vAlign w:val="center"/>
          </w:tcPr>
          <w:p>
            <w:pPr>
              <w:pStyle w:val="14"/>
            </w:pPr>
            <w:r>
              <w:t>5家</w:t>
            </w:r>
          </w:p>
        </w:tc>
        <w:tc>
          <w:tcPr>
            <w:tcW w:w="1276" w:type="dxa"/>
            <w:vAlign w:val="center"/>
          </w:tcPr>
          <w:p>
            <w:pPr>
              <w:pStyle w:val="14"/>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推动养老服务体系建设高质量发展。</w:t>
            </w:r>
          </w:p>
        </w:tc>
        <w:tc>
          <w:tcPr>
            <w:tcW w:w="2268" w:type="dxa"/>
            <w:vAlign w:val="center"/>
          </w:tcPr>
          <w:p>
            <w:pPr>
              <w:pStyle w:val="14"/>
            </w:pPr>
            <w:r>
              <w:t>有所推动</w:t>
            </w:r>
          </w:p>
        </w:tc>
        <w:tc>
          <w:tcPr>
            <w:tcW w:w="1276" w:type="dxa"/>
            <w:vAlign w:val="center"/>
          </w:tcPr>
          <w:p>
            <w:pPr>
              <w:pStyle w:val="14"/>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23、结转（床位运营补贴）2025年市级养老服务体系建设补助资金（第一批）（一般公共预算）（石财社[2025]24号）绩效目标表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13011126P00005410004F</w:t>
            </w:r>
          </w:p>
        </w:tc>
        <w:tc>
          <w:tcPr>
            <w:tcW w:w="2835" w:type="dxa"/>
            <w:vAlign w:val="center"/>
          </w:tcPr>
          <w:p>
            <w:pPr>
              <w:pStyle w:val="12"/>
            </w:pPr>
            <w:r>
              <w:t>项目名称</w:t>
            </w:r>
          </w:p>
        </w:tc>
        <w:tc>
          <w:tcPr>
            <w:tcW w:w="6095" w:type="dxa"/>
            <w:gridSpan w:val="3"/>
            <w:vAlign w:val="center"/>
          </w:tcPr>
          <w:p>
            <w:pPr>
              <w:pStyle w:val="14"/>
            </w:pPr>
            <w:r>
              <w:t>结转（床位运营补贴）2025年市级养老服务体系建设补助资金（第一批）（一般公共预算）（石财社[2025]24号）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10.33</w:t>
            </w:r>
          </w:p>
        </w:tc>
        <w:tc>
          <w:tcPr>
            <w:tcW w:w="2835" w:type="dxa"/>
            <w:vAlign w:val="center"/>
          </w:tcPr>
          <w:p>
            <w:pPr>
              <w:pStyle w:val="12"/>
            </w:pPr>
            <w:r>
              <w:t>其中：财政    资金</w:t>
            </w:r>
          </w:p>
        </w:tc>
        <w:tc>
          <w:tcPr>
            <w:tcW w:w="2551" w:type="dxa"/>
            <w:vAlign w:val="center"/>
          </w:tcPr>
          <w:p>
            <w:pPr>
              <w:pStyle w:val="14"/>
            </w:pPr>
            <w:r>
              <w:t>10.33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2.58</w:t>
            </w:r>
          </w:p>
        </w:tc>
        <w:tc>
          <w:tcPr>
            <w:tcW w:w="2835" w:type="dxa"/>
            <w:vAlign w:val="center"/>
          </w:tcPr>
          <w:p>
            <w:pPr>
              <w:pStyle w:val="15"/>
            </w:pPr>
            <w:r>
              <w:t>5.16</w:t>
            </w:r>
          </w:p>
        </w:tc>
        <w:tc>
          <w:tcPr>
            <w:tcW w:w="2551" w:type="dxa"/>
            <w:vAlign w:val="center"/>
          </w:tcPr>
          <w:p>
            <w:pPr>
              <w:pStyle w:val="15"/>
            </w:pPr>
            <w:r>
              <w:t>7.75</w:t>
            </w:r>
          </w:p>
        </w:tc>
        <w:tc>
          <w:tcPr>
            <w:tcW w:w="3544" w:type="dxa"/>
            <w:gridSpan w:val="2"/>
            <w:vAlign w:val="center"/>
          </w:tcPr>
          <w:p>
            <w:pPr>
              <w:pStyle w:val="15"/>
            </w:pPr>
            <w:r>
              <w:t>10.33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1.推动养老服务体系建设高质量发展。</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补贴养老机构数量</w:t>
            </w:r>
          </w:p>
        </w:tc>
        <w:tc>
          <w:tcPr>
            <w:tcW w:w="5386" w:type="dxa"/>
            <w:vAlign w:val="center"/>
          </w:tcPr>
          <w:p>
            <w:pPr>
              <w:pStyle w:val="14"/>
            </w:pPr>
            <w:r>
              <w:t>补贴养老机构数量</w:t>
            </w:r>
          </w:p>
        </w:tc>
        <w:tc>
          <w:tcPr>
            <w:tcW w:w="2268" w:type="dxa"/>
            <w:vAlign w:val="center"/>
          </w:tcPr>
          <w:p>
            <w:pPr>
              <w:pStyle w:val="14"/>
            </w:pPr>
            <w:r>
              <w:t>5家</w:t>
            </w:r>
          </w:p>
        </w:tc>
        <w:tc>
          <w:tcPr>
            <w:tcW w:w="1276" w:type="dxa"/>
            <w:vAlign w:val="center"/>
          </w:tcPr>
          <w:p>
            <w:pPr>
              <w:pStyle w:val="14"/>
            </w:pPr>
            <w:r>
              <w:t>补贴方案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推动养老服务体系建设高质量发展。</w:t>
            </w:r>
          </w:p>
        </w:tc>
        <w:tc>
          <w:tcPr>
            <w:tcW w:w="2268" w:type="dxa"/>
            <w:vAlign w:val="center"/>
          </w:tcPr>
          <w:p>
            <w:pPr>
              <w:pStyle w:val="14"/>
            </w:pPr>
            <w:r>
              <w:t>有所推动</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24、结转（高龄津贴）2025年市级养老服务体系建设补助资金（第一批）（一般公共预算）（石财社[2025]24号）绩效目标表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13011126P00005410038H</w:t>
            </w:r>
          </w:p>
        </w:tc>
        <w:tc>
          <w:tcPr>
            <w:tcW w:w="2835" w:type="dxa"/>
            <w:vAlign w:val="center"/>
          </w:tcPr>
          <w:p>
            <w:pPr>
              <w:pStyle w:val="12"/>
            </w:pPr>
            <w:r>
              <w:t>项目名称</w:t>
            </w:r>
          </w:p>
        </w:tc>
        <w:tc>
          <w:tcPr>
            <w:tcW w:w="6095" w:type="dxa"/>
            <w:gridSpan w:val="3"/>
            <w:vAlign w:val="center"/>
          </w:tcPr>
          <w:p>
            <w:pPr>
              <w:pStyle w:val="14"/>
            </w:pPr>
            <w:r>
              <w:t>结转（高龄津贴）2025年市级养老服务体系建设补助资金（第一批）（一般公共预算）（石财社[2025]24号）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支付高龄津贴资金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0.01</w:t>
            </w:r>
          </w:p>
        </w:tc>
        <w:tc>
          <w:tcPr>
            <w:tcW w:w="2835" w:type="dxa"/>
            <w:vAlign w:val="center"/>
          </w:tcPr>
          <w:p>
            <w:pPr>
              <w:pStyle w:val="15"/>
            </w:pPr>
            <w:r>
              <w:t>0.01</w:t>
            </w:r>
          </w:p>
        </w:tc>
        <w:tc>
          <w:tcPr>
            <w:tcW w:w="2551" w:type="dxa"/>
            <w:vAlign w:val="center"/>
          </w:tcPr>
          <w:p>
            <w:pPr>
              <w:pStyle w:val="15"/>
            </w:pPr>
            <w:r>
              <w:t>0.01</w:t>
            </w:r>
          </w:p>
        </w:tc>
        <w:tc>
          <w:tcPr>
            <w:tcW w:w="3544" w:type="dxa"/>
            <w:gridSpan w:val="2"/>
            <w:vAlign w:val="center"/>
          </w:tcPr>
          <w:p>
            <w:pPr>
              <w:pStyle w:val="15"/>
            </w:pPr>
            <w:r>
              <w:t>0.01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1.高龄津贴工作实行动态管理，做到应补尽补、应退尽退，使每一位适龄老人都能享受到惠民政策。</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≥7945人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补助资金下达时限</w:t>
            </w:r>
          </w:p>
        </w:tc>
        <w:tc>
          <w:tcPr>
            <w:tcW w:w="5386" w:type="dxa"/>
            <w:vAlign w:val="center"/>
          </w:tcPr>
          <w:p>
            <w:pPr>
              <w:pStyle w:val="14"/>
            </w:pPr>
            <w:r>
              <w:t>补助资金下达时限</w:t>
            </w:r>
          </w:p>
        </w:tc>
        <w:tc>
          <w:tcPr>
            <w:tcW w:w="2268" w:type="dxa"/>
            <w:vAlign w:val="center"/>
          </w:tcPr>
          <w:p>
            <w:pPr>
              <w:pStyle w:val="14"/>
            </w:pPr>
            <w:r>
              <w:t>≥90%</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对社会经济发展的影响</w:t>
            </w:r>
          </w:p>
        </w:tc>
        <w:tc>
          <w:tcPr>
            <w:tcW w:w="5386" w:type="dxa"/>
            <w:vAlign w:val="center"/>
          </w:tcPr>
          <w:p>
            <w:pPr>
              <w:pStyle w:val="14"/>
            </w:pPr>
            <w:r>
              <w:t>对社会经济发展的影响</w:t>
            </w:r>
          </w:p>
        </w:tc>
        <w:tc>
          <w:tcPr>
            <w:tcW w:w="2268" w:type="dxa"/>
            <w:vAlign w:val="center"/>
          </w:tcPr>
          <w:p>
            <w:pPr>
              <w:pStyle w:val="14"/>
            </w:pPr>
            <w:r>
              <w:t>有所影响</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25、结转（基金）2025年省级财政养老服务体系建设经费（石财社[2025]14号）绩效目标表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13011126P00005510005Q</w:t>
            </w:r>
          </w:p>
        </w:tc>
        <w:tc>
          <w:tcPr>
            <w:tcW w:w="2835" w:type="dxa"/>
            <w:vAlign w:val="center"/>
          </w:tcPr>
          <w:p>
            <w:pPr>
              <w:pStyle w:val="12"/>
            </w:pPr>
            <w:r>
              <w:t>项目名称</w:t>
            </w:r>
          </w:p>
        </w:tc>
        <w:tc>
          <w:tcPr>
            <w:tcW w:w="6095" w:type="dxa"/>
            <w:gridSpan w:val="3"/>
            <w:vAlign w:val="center"/>
          </w:tcPr>
          <w:p>
            <w:pPr>
              <w:pStyle w:val="14"/>
            </w:pPr>
            <w:r>
              <w:t>结转（基金）2025年省级财政养老服务体系建设经费（石财社[2025]14号）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54.00</w:t>
            </w:r>
          </w:p>
        </w:tc>
        <w:tc>
          <w:tcPr>
            <w:tcW w:w="2835" w:type="dxa"/>
            <w:vAlign w:val="center"/>
          </w:tcPr>
          <w:p>
            <w:pPr>
              <w:pStyle w:val="12"/>
            </w:pPr>
            <w:r>
              <w:t>其中：财政    资金</w:t>
            </w:r>
          </w:p>
        </w:tc>
        <w:tc>
          <w:tcPr>
            <w:tcW w:w="2551" w:type="dxa"/>
            <w:vAlign w:val="center"/>
          </w:tcPr>
          <w:p>
            <w:pPr>
              <w:pStyle w:val="14"/>
            </w:pPr>
            <w:r>
              <w:t>54.00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支付省级财政养老服务体系建设经费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13.50</w:t>
            </w:r>
          </w:p>
        </w:tc>
        <w:tc>
          <w:tcPr>
            <w:tcW w:w="2835" w:type="dxa"/>
            <w:vAlign w:val="center"/>
          </w:tcPr>
          <w:p>
            <w:pPr>
              <w:pStyle w:val="15"/>
            </w:pPr>
            <w:r>
              <w:t>27.00</w:t>
            </w:r>
          </w:p>
        </w:tc>
        <w:tc>
          <w:tcPr>
            <w:tcW w:w="2551" w:type="dxa"/>
            <w:vAlign w:val="center"/>
          </w:tcPr>
          <w:p>
            <w:pPr>
              <w:pStyle w:val="15"/>
            </w:pPr>
            <w:r>
              <w:t>40.50</w:t>
            </w:r>
          </w:p>
        </w:tc>
        <w:tc>
          <w:tcPr>
            <w:tcW w:w="3544" w:type="dxa"/>
            <w:gridSpan w:val="2"/>
            <w:vAlign w:val="center"/>
          </w:tcPr>
          <w:p>
            <w:pPr>
              <w:pStyle w:val="15"/>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1.通过发放养老机构建设补贴、运营补贴等，带动养老机构数量稳步增长；通过发放综合责任保险补贴等，提升养老服务机构抵抗风险能力；加强老年助餐服务支持力度，推动因地制宜发展。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发放等级养老机构运营补贴床位数量</w:t>
            </w:r>
          </w:p>
        </w:tc>
        <w:tc>
          <w:tcPr>
            <w:tcW w:w="5386" w:type="dxa"/>
            <w:vAlign w:val="center"/>
          </w:tcPr>
          <w:p>
            <w:pPr>
              <w:pStyle w:val="14"/>
            </w:pPr>
            <w:r>
              <w:t>发放等级养老机构运营补贴床位数量</w:t>
            </w:r>
          </w:p>
        </w:tc>
        <w:tc>
          <w:tcPr>
            <w:tcW w:w="2268" w:type="dxa"/>
            <w:vAlign w:val="center"/>
          </w:tcPr>
          <w:p>
            <w:pPr>
              <w:pStyle w:val="14"/>
            </w:pPr>
            <w:r>
              <w:t>≥976张</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补贴发放准确率</w:t>
            </w:r>
          </w:p>
        </w:tc>
        <w:tc>
          <w:tcPr>
            <w:tcW w:w="5386" w:type="dxa"/>
            <w:vAlign w:val="center"/>
          </w:tcPr>
          <w:p>
            <w:pPr>
              <w:pStyle w:val="14"/>
            </w:pPr>
            <w:r>
              <w:t>补贴发放准确率</w:t>
            </w:r>
          </w:p>
        </w:tc>
        <w:tc>
          <w:tcPr>
            <w:tcW w:w="2268" w:type="dxa"/>
            <w:vAlign w:val="center"/>
          </w:tcPr>
          <w:p>
            <w:pPr>
              <w:pStyle w:val="14"/>
            </w:pPr>
            <w:r>
              <w:t>≥95%</w:t>
            </w:r>
          </w:p>
        </w:tc>
        <w:tc>
          <w:tcPr>
            <w:tcW w:w="1276" w:type="dxa"/>
            <w:vAlign w:val="center"/>
          </w:tcPr>
          <w:p>
            <w:pPr>
              <w:pStyle w:val="14"/>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省级养老服务体系建设经费拨付完成时间</w:t>
            </w:r>
          </w:p>
        </w:tc>
        <w:tc>
          <w:tcPr>
            <w:tcW w:w="5386" w:type="dxa"/>
            <w:vAlign w:val="center"/>
          </w:tcPr>
          <w:p>
            <w:pPr>
              <w:pStyle w:val="14"/>
            </w:pPr>
            <w:r>
              <w:t>省级养老服务体系建设经费拨付完成时间</w:t>
            </w:r>
          </w:p>
        </w:tc>
        <w:tc>
          <w:tcPr>
            <w:tcW w:w="2268" w:type="dxa"/>
            <w:vAlign w:val="center"/>
          </w:tcPr>
          <w:p>
            <w:pPr>
              <w:pStyle w:val="14"/>
            </w:pPr>
            <w:r>
              <w:t>及时</w:t>
            </w:r>
          </w:p>
        </w:tc>
        <w:tc>
          <w:tcPr>
            <w:tcW w:w="1276" w:type="dxa"/>
            <w:vAlign w:val="center"/>
          </w:tcPr>
          <w:p>
            <w:pPr>
              <w:pStyle w:val="14"/>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参评（含复评）等级养老机构数量</w:t>
            </w:r>
          </w:p>
        </w:tc>
        <w:tc>
          <w:tcPr>
            <w:tcW w:w="5386" w:type="dxa"/>
            <w:vAlign w:val="center"/>
          </w:tcPr>
          <w:p>
            <w:pPr>
              <w:pStyle w:val="14"/>
            </w:pPr>
            <w:r>
              <w:t>参评（含复评）等级养老机构数量</w:t>
            </w:r>
          </w:p>
        </w:tc>
        <w:tc>
          <w:tcPr>
            <w:tcW w:w="2268" w:type="dxa"/>
            <w:vAlign w:val="center"/>
          </w:tcPr>
          <w:p>
            <w:pPr>
              <w:pStyle w:val="14"/>
            </w:pPr>
            <w:r>
              <w:t>5家</w:t>
            </w:r>
          </w:p>
        </w:tc>
        <w:tc>
          <w:tcPr>
            <w:tcW w:w="1276" w:type="dxa"/>
            <w:vAlign w:val="center"/>
          </w:tcPr>
          <w:p>
            <w:pPr>
              <w:pStyle w:val="14"/>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抽样调查入住养老机构老年人服务满意度，测评得分达到非常满意或满意标准问卷</w:t>
            </w:r>
          </w:p>
        </w:tc>
        <w:tc>
          <w:tcPr>
            <w:tcW w:w="5386" w:type="dxa"/>
            <w:vAlign w:val="center"/>
          </w:tcPr>
          <w:p>
            <w:pPr>
              <w:pStyle w:val="14"/>
            </w:pPr>
            <w:r>
              <w:t>抽样调查入住养老机构老年人服务满意度，测评得分达到非常满意或满意标准问卷</w:t>
            </w:r>
          </w:p>
        </w:tc>
        <w:tc>
          <w:tcPr>
            <w:tcW w:w="2268" w:type="dxa"/>
            <w:vAlign w:val="center"/>
          </w:tcPr>
          <w:p>
            <w:pPr>
              <w:pStyle w:val="14"/>
            </w:pPr>
            <w:r>
              <w:t>≥90</w:t>
            </w:r>
          </w:p>
        </w:tc>
        <w:tc>
          <w:tcPr>
            <w:tcW w:w="1276" w:type="dxa"/>
            <w:vAlign w:val="center"/>
          </w:tcPr>
          <w:p>
            <w:pPr>
              <w:pStyle w:val="14"/>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26、结转（基金）2025年市级福彩公益金（百岁老人春节慰问）（石财社[2025]1号）绩效目标表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13011126P000055100045</w:t>
            </w:r>
          </w:p>
        </w:tc>
        <w:tc>
          <w:tcPr>
            <w:tcW w:w="2835" w:type="dxa"/>
            <w:vAlign w:val="center"/>
          </w:tcPr>
          <w:p>
            <w:pPr>
              <w:pStyle w:val="12"/>
            </w:pPr>
            <w:r>
              <w:t>项目名称</w:t>
            </w:r>
          </w:p>
        </w:tc>
        <w:tc>
          <w:tcPr>
            <w:tcW w:w="6095" w:type="dxa"/>
            <w:gridSpan w:val="3"/>
            <w:vAlign w:val="center"/>
          </w:tcPr>
          <w:p>
            <w:pPr>
              <w:pStyle w:val="14"/>
            </w:pPr>
            <w:r>
              <w:t>结转（基金）2025年市级福彩公益金（百岁老人春节慰问）（石财社[2025]1号）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付百岁老人春节慰问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0.01</w:t>
            </w:r>
          </w:p>
        </w:tc>
        <w:tc>
          <w:tcPr>
            <w:tcW w:w="2835" w:type="dxa"/>
            <w:vAlign w:val="center"/>
          </w:tcPr>
          <w:p>
            <w:pPr>
              <w:pStyle w:val="15"/>
            </w:pPr>
            <w:r>
              <w:t>0.03</w:t>
            </w:r>
          </w:p>
        </w:tc>
        <w:tc>
          <w:tcPr>
            <w:tcW w:w="2551" w:type="dxa"/>
            <w:vAlign w:val="center"/>
          </w:tcPr>
          <w:p>
            <w:pPr>
              <w:pStyle w:val="15"/>
            </w:pPr>
            <w:r>
              <w:t>0.04</w:t>
            </w:r>
          </w:p>
        </w:tc>
        <w:tc>
          <w:tcPr>
            <w:tcW w:w="3544" w:type="dxa"/>
            <w:gridSpan w:val="2"/>
            <w:vAlign w:val="center"/>
          </w:tcPr>
          <w:p>
            <w:pPr>
              <w:pStyle w:val="15"/>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1.切实解决弱势群体实际困难，保障人民度过欢乐祥和的春节。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慰问对象人数</w:t>
            </w:r>
          </w:p>
        </w:tc>
        <w:tc>
          <w:tcPr>
            <w:tcW w:w="5386" w:type="dxa"/>
            <w:vAlign w:val="center"/>
          </w:tcPr>
          <w:p>
            <w:pPr>
              <w:pStyle w:val="14"/>
            </w:pPr>
            <w:r>
              <w:t>慰问对象人数</w:t>
            </w:r>
          </w:p>
        </w:tc>
        <w:tc>
          <w:tcPr>
            <w:tcW w:w="2268" w:type="dxa"/>
            <w:vAlign w:val="center"/>
          </w:tcPr>
          <w:p>
            <w:pPr>
              <w:pStyle w:val="14"/>
            </w:pPr>
            <w:r>
              <w:t>1人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走访慰问准确性</w:t>
            </w:r>
          </w:p>
        </w:tc>
        <w:tc>
          <w:tcPr>
            <w:tcW w:w="5386" w:type="dxa"/>
            <w:vAlign w:val="center"/>
          </w:tcPr>
          <w:p>
            <w:pPr>
              <w:pStyle w:val="14"/>
            </w:pPr>
            <w:r>
              <w:t>走访慰问准确性</w:t>
            </w:r>
          </w:p>
        </w:tc>
        <w:tc>
          <w:tcPr>
            <w:tcW w:w="2268" w:type="dxa"/>
            <w:vAlign w:val="center"/>
          </w:tcPr>
          <w:p>
            <w:pPr>
              <w:pStyle w:val="14"/>
            </w:pPr>
            <w:r>
              <w:t>准确</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走访慰问及时性</w:t>
            </w:r>
          </w:p>
        </w:tc>
        <w:tc>
          <w:tcPr>
            <w:tcW w:w="5386" w:type="dxa"/>
            <w:vAlign w:val="center"/>
          </w:tcPr>
          <w:p>
            <w:pPr>
              <w:pStyle w:val="14"/>
            </w:pPr>
            <w:r>
              <w:t>走访慰问及时性</w:t>
            </w:r>
          </w:p>
        </w:tc>
        <w:tc>
          <w:tcPr>
            <w:tcW w:w="2268" w:type="dxa"/>
            <w:vAlign w:val="center"/>
          </w:tcPr>
          <w:p>
            <w:pPr>
              <w:pStyle w:val="14"/>
            </w:pPr>
            <w:r>
              <w:t>及时</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切实解决弱势群体实际困难，保障人民度过欢乐祥和的春节。</w:t>
            </w:r>
          </w:p>
        </w:tc>
        <w:tc>
          <w:tcPr>
            <w:tcW w:w="5386" w:type="dxa"/>
            <w:vAlign w:val="center"/>
          </w:tcPr>
          <w:p>
            <w:pPr>
              <w:pStyle w:val="14"/>
            </w:pPr>
            <w:r>
              <w:t>切实解决弱势群体实际困难，保障人民度过欢乐祥和的春节。</w:t>
            </w:r>
          </w:p>
        </w:tc>
        <w:tc>
          <w:tcPr>
            <w:tcW w:w="2268" w:type="dxa"/>
            <w:vAlign w:val="center"/>
          </w:tcPr>
          <w:p>
            <w:pPr>
              <w:pStyle w:val="14"/>
            </w:pPr>
            <w:r>
              <w:t>有所保障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27、结转（基金）（残疾人精康融合行动资金）2025年中央公益金支持社会福利事业资金（石财社[2024]124号）绩效目标表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13011126P000055100116</w:t>
            </w:r>
          </w:p>
        </w:tc>
        <w:tc>
          <w:tcPr>
            <w:tcW w:w="2835" w:type="dxa"/>
            <w:vAlign w:val="center"/>
          </w:tcPr>
          <w:p>
            <w:pPr>
              <w:pStyle w:val="12"/>
            </w:pPr>
            <w:r>
              <w:t>项目名称</w:t>
            </w:r>
          </w:p>
        </w:tc>
        <w:tc>
          <w:tcPr>
            <w:tcW w:w="6095" w:type="dxa"/>
            <w:gridSpan w:val="3"/>
            <w:vAlign w:val="center"/>
          </w:tcPr>
          <w:p>
            <w:pPr>
              <w:pStyle w:val="14"/>
            </w:pPr>
            <w:r>
              <w:t>结转（基金）（残疾人精康融合行动资金）2025年中央公益金支持社会福利事业资金（石财社[2024]124号）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w:t>
            </w:r>
          </w:p>
        </w:tc>
        <w:tc>
          <w:tcPr>
            <w:tcW w:w="2835" w:type="dxa"/>
            <w:vAlign w:val="center"/>
          </w:tcPr>
          <w:p>
            <w:pPr>
              <w:pStyle w:val="12"/>
            </w:pPr>
            <w:r>
              <w:t>其中：财政    资金</w:t>
            </w:r>
          </w:p>
        </w:tc>
        <w:tc>
          <w:tcPr>
            <w:tcW w:w="2551" w:type="dxa"/>
            <w:vAlign w:val="center"/>
          </w:tcPr>
          <w:p>
            <w:pPr>
              <w:pStyle w:val="14"/>
            </w:pPr>
            <w:r>
              <w:t>3.50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支付精康融合行动资金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0.88</w:t>
            </w:r>
          </w:p>
        </w:tc>
        <w:tc>
          <w:tcPr>
            <w:tcW w:w="2835" w:type="dxa"/>
            <w:vAlign w:val="center"/>
          </w:tcPr>
          <w:p>
            <w:pPr>
              <w:pStyle w:val="15"/>
            </w:pPr>
            <w:r>
              <w:t>1.75</w:t>
            </w:r>
          </w:p>
        </w:tc>
        <w:tc>
          <w:tcPr>
            <w:tcW w:w="2551" w:type="dxa"/>
            <w:vAlign w:val="center"/>
          </w:tcPr>
          <w:p>
            <w:pPr>
              <w:pStyle w:val="15"/>
            </w:pPr>
            <w:r>
              <w:t>2.63</w:t>
            </w:r>
          </w:p>
        </w:tc>
        <w:tc>
          <w:tcPr>
            <w:tcW w:w="3544" w:type="dxa"/>
            <w:gridSpan w:val="2"/>
            <w:vAlign w:val="center"/>
          </w:tcPr>
          <w:p>
            <w:pPr>
              <w:pStyle w:val="15"/>
            </w:pPr>
            <w:r>
              <w:t>3.50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1.提供居家上门服务，提升残疾人精康融合上门服务水平。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服务对象类别</w:t>
            </w:r>
          </w:p>
        </w:tc>
        <w:tc>
          <w:tcPr>
            <w:tcW w:w="5386" w:type="dxa"/>
            <w:vAlign w:val="center"/>
          </w:tcPr>
          <w:p>
            <w:pPr>
              <w:pStyle w:val="14"/>
            </w:pPr>
            <w:r>
              <w:t>提供上门服务对象类别</w:t>
            </w:r>
          </w:p>
        </w:tc>
        <w:tc>
          <w:tcPr>
            <w:tcW w:w="2268" w:type="dxa"/>
            <w:vAlign w:val="center"/>
          </w:tcPr>
          <w:p>
            <w:pPr>
              <w:pStyle w:val="14"/>
            </w:pPr>
            <w:r>
              <w:t>2类</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服务对象认定准确性</w:t>
            </w:r>
          </w:p>
        </w:tc>
        <w:tc>
          <w:tcPr>
            <w:tcW w:w="5386" w:type="dxa"/>
            <w:vAlign w:val="center"/>
          </w:tcPr>
          <w:p>
            <w:pPr>
              <w:pStyle w:val="14"/>
            </w:pPr>
            <w:r>
              <w:t>服务对象认定准确性</w:t>
            </w:r>
          </w:p>
        </w:tc>
        <w:tc>
          <w:tcPr>
            <w:tcW w:w="2268" w:type="dxa"/>
            <w:vAlign w:val="center"/>
          </w:tcPr>
          <w:p>
            <w:pPr>
              <w:pStyle w:val="14"/>
            </w:pPr>
            <w:r>
              <w:t>准确</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按时完成任务时间</w:t>
            </w:r>
          </w:p>
        </w:tc>
        <w:tc>
          <w:tcPr>
            <w:tcW w:w="5386" w:type="dxa"/>
            <w:vAlign w:val="center"/>
          </w:tcPr>
          <w:p>
            <w:pPr>
              <w:pStyle w:val="14"/>
            </w:pPr>
            <w:r>
              <w:t>按时完成任务时间</w:t>
            </w:r>
          </w:p>
        </w:tc>
        <w:tc>
          <w:tcPr>
            <w:tcW w:w="2268" w:type="dxa"/>
            <w:vAlign w:val="center"/>
          </w:tcPr>
          <w:p>
            <w:pPr>
              <w:pStyle w:val="14"/>
            </w:pPr>
            <w:r>
              <w:t>按时完成</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万</w:t>
            </w:r>
          </w:p>
        </w:tc>
        <w:tc>
          <w:tcPr>
            <w:tcW w:w="1276" w:type="dxa"/>
            <w:vAlign w:val="center"/>
          </w:tcPr>
          <w:p>
            <w:pPr>
              <w:pStyle w:val="14"/>
            </w:pPr>
            <w:r>
              <w:t>石财社[2024]124号预算金额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提供居家上门服务，提升残疾人精康融合上门服务水平</w:t>
            </w:r>
          </w:p>
        </w:tc>
        <w:tc>
          <w:tcPr>
            <w:tcW w:w="5386" w:type="dxa"/>
            <w:vAlign w:val="center"/>
          </w:tcPr>
          <w:p>
            <w:pPr>
              <w:pStyle w:val="14"/>
            </w:pPr>
            <w:r>
              <w:t>提供居家上门服务，提升残疾人精康融合上门服务水平。</w:t>
            </w:r>
          </w:p>
        </w:tc>
        <w:tc>
          <w:tcPr>
            <w:tcW w:w="2268" w:type="dxa"/>
            <w:vAlign w:val="center"/>
          </w:tcPr>
          <w:p>
            <w:pPr>
              <w:pStyle w:val="14"/>
            </w:pPr>
            <w:r>
              <w:t>提升</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受益对象对残疾人精康融合上门服务的满意度</w:t>
            </w:r>
          </w:p>
        </w:tc>
        <w:tc>
          <w:tcPr>
            <w:tcW w:w="2268" w:type="dxa"/>
            <w:vAlign w:val="center"/>
          </w:tcPr>
          <w:p>
            <w:pPr>
              <w:pStyle w:val="14"/>
            </w:pPr>
            <w:r>
              <w:t>≥85%</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28、结转（基金）（床位运营补贴）2025年市级养老服务体系建设补助资金（第一批）（石财社[2025]24号）绩效目标表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13011126P00005510006C</w:t>
            </w:r>
          </w:p>
        </w:tc>
        <w:tc>
          <w:tcPr>
            <w:tcW w:w="2835" w:type="dxa"/>
            <w:vAlign w:val="center"/>
          </w:tcPr>
          <w:p>
            <w:pPr>
              <w:pStyle w:val="12"/>
            </w:pPr>
            <w:r>
              <w:t>项目名称</w:t>
            </w:r>
          </w:p>
        </w:tc>
        <w:tc>
          <w:tcPr>
            <w:tcW w:w="6095" w:type="dxa"/>
            <w:gridSpan w:val="3"/>
            <w:vAlign w:val="center"/>
          </w:tcPr>
          <w:p>
            <w:pPr>
              <w:pStyle w:val="14"/>
            </w:pPr>
            <w:r>
              <w:t>结转（基金）（床位运营补贴）2025年市级养老服务体系建设补助资金（第一批）（石财社[2025]24号）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57.50</w:t>
            </w:r>
          </w:p>
        </w:tc>
        <w:tc>
          <w:tcPr>
            <w:tcW w:w="2835" w:type="dxa"/>
            <w:vAlign w:val="center"/>
          </w:tcPr>
          <w:p>
            <w:pPr>
              <w:pStyle w:val="12"/>
            </w:pPr>
            <w:r>
              <w:t>其中：财政    资金</w:t>
            </w:r>
          </w:p>
        </w:tc>
        <w:tc>
          <w:tcPr>
            <w:tcW w:w="2551" w:type="dxa"/>
            <w:vAlign w:val="center"/>
          </w:tcPr>
          <w:p>
            <w:pPr>
              <w:pStyle w:val="14"/>
            </w:pPr>
            <w:r>
              <w:t>57.50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支付床位运营补贴资金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14.38</w:t>
            </w:r>
          </w:p>
        </w:tc>
        <w:tc>
          <w:tcPr>
            <w:tcW w:w="2835" w:type="dxa"/>
            <w:vAlign w:val="center"/>
          </w:tcPr>
          <w:p>
            <w:pPr>
              <w:pStyle w:val="15"/>
            </w:pPr>
            <w:r>
              <w:t>28.75</w:t>
            </w:r>
          </w:p>
        </w:tc>
        <w:tc>
          <w:tcPr>
            <w:tcW w:w="2551" w:type="dxa"/>
            <w:vAlign w:val="center"/>
          </w:tcPr>
          <w:p>
            <w:pPr>
              <w:pStyle w:val="15"/>
            </w:pPr>
            <w:r>
              <w:t>43.13</w:t>
            </w:r>
          </w:p>
        </w:tc>
        <w:tc>
          <w:tcPr>
            <w:tcW w:w="3544" w:type="dxa"/>
            <w:gridSpan w:val="2"/>
            <w:vAlign w:val="center"/>
          </w:tcPr>
          <w:p>
            <w:pPr>
              <w:pStyle w:val="15"/>
            </w:pPr>
            <w:r>
              <w:t>57.50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1.对老年人的居住环境和生活空间进行必要的适老化与智能化改造，根据其意愿和需求提供与床位相匹配的长期照顾服务。</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补贴床位数量</w:t>
            </w:r>
          </w:p>
        </w:tc>
        <w:tc>
          <w:tcPr>
            <w:tcW w:w="5386" w:type="dxa"/>
            <w:vAlign w:val="center"/>
          </w:tcPr>
          <w:p>
            <w:pPr>
              <w:pStyle w:val="14"/>
            </w:pPr>
            <w:r>
              <w:t>补贴床位数量</w:t>
            </w:r>
          </w:p>
        </w:tc>
        <w:tc>
          <w:tcPr>
            <w:tcW w:w="2268" w:type="dxa"/>
            <w:vAlign w:val="center"/>
          </w:tcPr>
          <w:p>
            <w:pPr>
              <w:pStyle w:val="14"/>
            </w:pPr>
            <w:r>
              <w:t xml:space="preserve">≥50床 </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对老年人的居住环境和生活空间进行必要的适老化与智能化改造，根据其意愿和需求提供与床位相匹配的长期照顾服务。</w:t>
            </w:r>
          </w:p>
        </w:tc>
        <w:tc>
          <w:tcPr>
            <w:tcW w:w="5386" w:type="dxa"/>
            <w:vAlign w:val="center"/>
          </w:tcPr>
          <w:p>
            <w:pPr>
              <w:pStyle w:val="14"/>
            </w:pPr>
            <w:r>
              <w:t>对老年人的居住环境和生活空间进行必要的适老化与智能化改造，根据其意愿和需求提供与床位相匹配的长期照顾服务。</w:t>
            </w:r>
          </w:p>
        </w:tc>
        <w:tc>
          <w:tcPr>
            <w:tcW w:w="2268" w:type="dxa"/>
            <w:vAlign w:val="center"/>
          </w:tcPr>
          <w:p>
            <w:pPr>
              <w:pStyle w:val="14"/>
            </w:pPr>
            <w:r>
              <w:t>有所推动</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29、结转（基金）（老年福利街道（乡镇）和社区养老服务设施维修改造和设备购置）2025年中央福彩公益金支持社会福利事业（石财社[2024]124号）绩效目标表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13011126P00005510002X</w:t>
            </w:r>
          </w:p>
        </w:tc>
        <w:tc>
          <w:tcPr>
            <w:tcW w:w="2835" w:type="dxa"/>
            <w:vAlign w:val="center"/>
          </w:tcPr>
          <w:p>
            <w:pPr>
              <w:pStyle w:val="12"/>
            </w:pPr>
            <w:r>
              <w:t>项目名称</w:t>
            </w:r>
          </w:p>
        </w:tc>
        <w:tc>
          <w:tcPr>
            <w:tcW w:w="6095" w:type="dxa"/>
            <w:gridSpan w:val="3"/>
            <w:vAlign w:val="center"/>
          </w:tcPr>
          <w:p>
            <w:pPr>
              <w:pStyle w:val="14"/>
            </w:pPr>
            <w:r>
              <w:t>结转（基金）（老年福利街道（乡镇）和社区养老服务设施维修改造和设备购置）2025年中央福彩公益金支持社会福利事业（石财社[2024]124号）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14.07</w:t>
            </w:r>
          </w:p>
        </w:tc>
        <w:tc>
          <w:tcPr>
            <w:tcW w:w="2835" w:type="dxa"/>
            <w:vAlign w:val="center"/>
          </w:tcPr>
          <w:p>
            <w:pPr>
              <w:pStyle w:val="12"/>
            </w:pPr>
            <w:r>
              <w:t>其中：财政    资金</w:t>
            </w:r>
          </w:p>
        </w:tc>
        <w:tc>
          <w:tcPr>
            <w:tcW w:w="2551" w:type="dxa"/>
            <w:vAlign w:val="center"/>
          </w:tcPr>
          <w:p>
            <w:pPr>
              <w:pStyle w:val="14"/>
            </w:pPr>
            <w:r>
              <w:t>14.07</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支付老年福利街道改造及设备购置资金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3.52</w:t>
            </w:r>
          </w:p>
        </w:tc>
        <w:tc>
          <w:tcPr>
            <w:tcW w:w="2835" w:type="dxa"/>
            <w:vAlign w:val="center"/>
          </w:tcPr>
          <w:p>
            <w:pPr>
              <w:pStyle w:val="15"/>
            </w:pPr>
            <w:r>
              <w:t>7.04</w:t>
            </w:r>
          </w:p>
        </w:tc>
        <w:tc>
          <w:tcPr>
            <w:tcW w:w="2551" w:type="dxa"/>
            <w:vAlign w:val="center"/>
          </w:tcPr>
          <w:p>
            <w:pPr>
              <w:pStyle w:val="15"/>
            </w:pPr>
            <w:r>
              <w:t>10.55</w:t>
            </w:r>
          </w:p>
        </w:tc>
        <w:tc>
          <w:tcPr>
            <w:tcW w:w="3544" w:type="dxa"/>
            <w:gridSpan w:val="2"/>
            <w:vAlign w:val="center"/>
          </w:tcPr>
          <w:p>
            <w:pPr>
              <w:pStyle w:val="15"/>
            </w:pPr>
            <w:r>
              <w:t>14.07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1.提升居家养老生活品质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社区养老服务设施改造数量</w:t>
            </w:r>
          </w:p>
        </w:tc>
        <w:tc>
          <w:tcPr>
            <w:tcW w:w="5386" w:type="dxa"/>
            <w:vAlign w:val="center"/>
          </w:tcPr>
          <w:p>
            <w:pPr>
              <w:pStyle w:val="14"/>
            </w:pPr>
            <w:r>
              <w:t>社区养老服务设施改造数量</w:t>
            </w:r>
          </w:p>
        </w:tc>
        <w:tc>
          <w:tcPr>
            <w:tcW w:w="2268" w:type="dxa"/>
            <w:vAlign w:val="center"/>
          </w:tcPr>
          <w:p>
            <w:pPr>
              <w:pStyle w:val="14"/>
            </w:pPr>
            <w:r>
              <w:t>20个</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改造对象认定准确性</w:t>
            </w:r>
          </w:p>
        </w:tc>
        <w:tc>
          <w:tcPr>
            <w:tcW w:w="5386" w:type="dxa"/>
            <w:vAlign w:val="center"/>
          </w:tcPr>
          <w:p>
            <w:pPr>
              <w:pStyle w:val="14"/>
            </w:pPr>
            <w:r>
              <w:t>改造对象认定准确性</w:t>
            </w:r>
          </w:p>
        </w:tc>
        <w:tc>
          <w:tcPr>
            <w:tcW w:w="2268" w:type="dxa"/>
            <w:vAlign w:val="center"/>
          </w:tcPr>
          <w:p>
            <w:pPr>
              <w:pStyle w:val="14"/>
            </w:pPr>
            <w:r>
              <w:t>准确</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改造及时性</w:t>
            </w:r>
          </w:p>
        </w:tc>
        <w:tc>
          <w:tcPr>
            <w:tcW w:w="5386" w:type="dxa"/>
            <w:vAlign w:val="center"/>
          </w:tcPr>
          <w:p>
            <w:pPr>
              <w:pStyle w:val="14"/>
            </w:pPr>
            <w:r>
              <w:t>改造及时性</w:t>
            </w:r>
          </w:p>
        </w:tc>
        <w:tc>
          <w:tcPr>
            <w:tcW w:w="2268" w:type="dxa"/>
            <w:vAlign w:val="center"/>
          </w:tcPr>
          <w:p>
            <w:pPr>
              <w:pStyle w:val="14"/>
            </w:pPr>
            <w:r>
              <w:t>及时</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提升居家养老生活品质</w:t>
            </w:r>
          </w:p>
        </w:tc>
        <w:tc>
          <w:tcPr>
            <w:tcW w:w="5386" w:type="dxa"/>
            <w:vAlign w:val="center"/>
          </w:tcPr>
          <w:p>
            <w:pPr>
              <w:pStyle w:val="14"/>
            </w:pPr>
            <w:r>
              <w:t>提升居家养老生活品质</w:t>
            </w:r>
          </w:p>
        </w:tc>
        <w:tc>
          <w:tcPr>
            <w:tcW w:w="2268" w:type="dxa"/>
            <w:vAlign w:val="center"/>
          </w:tcPr>
          <w:p>
            <w:pPr>
              <w:pStyle w:val="14"/>
            </w:pPr>
            <w:r>
              <w:t>有所提升</w:t>
            </w:r>
          </w:p>
        </w:tc>
        <w:tc>
          <w:tcPr>
            <w:tcW w:w="1276" w:type="dxa"/>
            <w:vAlign w:val="center"/>
          </w:tcPr>
          <w:p>
            <w:pPr>
              <w:pStyle w:val="14"/>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受益对象对维修改造的满意度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30、结转（基金）（老年助餐）2025年中央专项彩票公益金支持居家和社区基本养老服务提升行动项目资金（石财社[2025]26号）绩效目标表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13011126P000055100070</w:t>
            </w:r>
          </w:p>
        </w:tc>
        <w:tc>
          <w:tcPr>
            <w:tcW w:w="2835" w:type="dxa"/>
            <w:vAlign w:val="center"/>
          </w:tcPr>
          <w:p>
            <w:pPr>
              <w:pStyle w:val="12"/>
            </w:pPr>
            <w:r>
              <w:t>项目名称</w:t>
            </w:r>
          </w:p>
        </w:tc>
        <w:tc>
          <w:tcPr>
            <w:tcW w:w="6095" w:type="dxa"/>
            <w:gridSpan w:val="3"/>
            <w:vAlign w:val="center"/>
          </w:tcPr>
          <w:p>
            <w:pPr>
              <w:pStyle w:val="14"/>
            </w:pPr>
            <w:r>
              <w:t>结转（基金）（老年助餐）2025年中央专项彩票公益金支持居家和社区基本养老服务提升行动项目资金（石财社[2025]26号）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支付老年助餐资金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4.50</w:t>
            </w:r>
          </w:p>
        </w:tc>
        <w:tc>
          <w:tcPr>
            <w:tcW w:w="3544" w:type="dxa"/>
            <w:gridSpan w:val="2"/>
            <w:vAlign w:val="center"/>
          </w:tcPr>
          <w:p>
            <w:pPr>
              <w:pStyle w:val="15"/>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1.支持街道（乡镇）层面老年助餐点添置更新设施设备，提高助餐服务覆盖面和老年人就餐便利度。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添置更新设施设备的街道（乡镇）层面老年助餐点数量</w:t>
            </w:r>
          </w:p>
        </w:tc>
        <w:tc>
          <w:tcPr>
            <w:tcW w:w="5386" w:type="dxa"/>
            <w:vAlign w:val="center"/>
          </w:tcPr>
          <w:p>
            <w:pPr>
              <w:pStyle w:val="14"/>
            </w:pPr>
            <w:r>
              <w:t>添置更新设施设备的街道（乡镇）层面老年助餐点数量</w:t>
            </w:r>
          </w:p>
        </w:tc>
        <w:tc>
          <w:tcPr>
            <w:tcW w:w="2268" w:type="dxa"/>
            <w:vAlign w:val="center"/>
          </w:tcPr>
          <w:p>
            <w:pPr>
              <w:pStyle w:val="14"/>
            </w:pPr>
            <w:r>
              <w:t>4</w:t>
            </w:r>
          </w:p>
        </w:tc>
        <w:tc>
          <w:tcPr>
            <w:tcW w:w="1276" w:type="dxa"/>
            <w:vAlign w:val="center"/>
          </w:tcPr>
          <w:p>
            <w:pPr>
              <w:pStyle w:val="14"/>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通过支持老年助餐点添置更新设施设备，提高助餐服务覆盖面和老年人就餐便利度</w:t>
            </w:r>
          </w:p>
        </w:tc>
        <w:tc>
          <w:tcPr>
            <w:tcW w:w="5386" w:type="dxa"/>
            <w:vAlign w:val="center"/>
          </w:tcPr>
          <w:p>
            <w:pPr>
              <w:pStyle w:val="14"/>
            </w:pPr>
            <w:r>
              <w:t>通过支持老年助餐点添置更新设施设备，提高助餐服务覆盖面和老年人就餐便利度</w:t>
            </w:r>
          </w:p>
        </w:tc>
        <w:tc>
          <w:tcPr>
            <w:tcW w:w="2268" w:type="dxa"/>
            <w:vAlign w:val="center"/>
          </w:tcPr>
          <w:p>
            <w:pPr>
              <w:pStyle w:val="14"/>
            </w:pPr>
            <w:r>
              <w:t>满足</w:t>
            </w:r>
          </w:p>
        </w:tc>
        <w:tc>
          <w:tcPr>
            <w:tcW w:w="1276" w:type="dxa"/>
            <w:vAlign w:val="center"/>
          </w:tcPr>
          <w:p>
            <w:pPr>
              <w:pStyle w:val="14"/>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向本行政区域县级财政部门下达老年助餐服务补助资金时间</w:t>
            </w:r>
          </w:p>
        </w:tc>
        <w:tc>
          <w:tcPr>
            <w:tcW w:w="5386" w:type="dxa"/>
            <w:vAlign w:val="center"/>
          </w:tcPr>
          <w:p>
            <w:pPr>
              <w:pStyle w:val="14"/>
            </w:pPr>
            <w:r>
              <w:t>向本行政区域县级财政部门下达老年助餐服务补助资金时间</w:t>
            </w:r>
          </w:p>
          <w:p>
            <w:pPr>
              <w:pStyle w:val="14"/>
            </w:pPr>
          </w:p>
        </w:tc>
        <w:tc>
          <w:tcPr>
            <w:tcW w:w="2268" w:type="dxa"/>
            <w:vAlign w:val="center"/>
          </w:tcPr>
          <w:p>
            <w:pPr>
              <w:pStyle w:val="14"/>
            </w:pPr>
            <w:r>
              <w:t>收到补助资金后30日内</w:t>
            </w:r>
          </w:p>
          <w:p>
            <w:pPr>
              <w:pStyle w:val="14"/>
            </w:pPr>
          </w:p>
        </w:tc>
        <w:tc>
          <w:tcPr>
            <w:tcW w:w="1276" w:type="dxa"/>
            <w:vAlign w:val="center"/>
          </w:tcPr>
          <w:p>
            <w:pPr>
              <w:pStyle w:val="14"/>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p>
            <w:pPr>
              <w:pStyle w:val="14"/>
            </w:pP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p>
            <w:pPr>
              <w:pStyle w:val="14"/>
            </w:pP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居家社区养老服务能力和品质</w:t>
            </w:r>
          </w:p>
        </w:tc>
        <w:tc>
          <w:tcPr>
            <w:tcW w:w="5386" w:type="dxa"/>
            <w:vAlign w:val="center"/>
          </w:tcPr>
          <w:p>
            <w:pPr>
              <w:pStyle w:val="14"/>
            </w:pPr>
            <w:r>
              <w:t>居家社区养老服务能力和品质</w:t>
            </w:r>
          </w:p>
        </w:tc>
        <w:tc>
          <w:tcPr>
            <w:tcW w:w="2268" w:type="dxa"/>
            <w:vAlign w:val="center"/>
          </w:tcPr>
          <w:p>
            <w:pPr>
              <w:pStyle w:val="14"/>
            </w:pPr>
            <w:r>
              <w:t>有效提高</w:t>
            </w:r>
          </w:p>
        </w:tc>
        <w:tc>
          <w:tcPr>
            <w:tcW w:w="1276" w:type="dxa"/>
            <w:vAlign w:val="center"/>
          </w:tcPr>
          <w:p>
            <w:pPr>
              <w:pStyle w:val="14"/>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p>
            <w:pPr>
              <w:pStyle w:val="14"/>
            </w:pP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p>
            <w:pPr>
              <w:pStyle w:val="14"/>
            </w:pP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受益家庭和老年人对居家社区养老服务满意度</w:t>
            </w:r>
          </w:p>
        </w:tc>
        <w:tc>
          <w:tcPr>
            <w:tcW w:w="5386" w:type="dxa"/>
            <w:vAlign w:val="center"/>
          </w:tcPr>
          <w:p>
            <w:pPr>
              <w:pStyle w:val="14"/>
            </w:pPr>
            <w:r>
              <w:t>受益家庭和老年人对居家社区养老服务满意度</w:t>
            </w:r>
          </w:p>
        </w:tc>
        <w:tc>
          <w:tcPr>
            <w:tcW w:w="2268" w:type="dxa"/>
            <w:vAlign w:val="center"/>
          </w:tcPr>
          <w:p>
            <w:pPr>
              <w:pStyle w:val="14"/>
            </w:pPr>
            <w:r>
              <w:t>≥90%</w:t>
            </w:r>
          </w:p>
        </w:tc>
        <w:tc>
          <w:tcPr>
            <w:tcW w:w="1276" w:type="dxa"/>
            <w:vAlign w:val="center"/>
          </w:tcPr>
          <w:p>
            <w:pPr>
              <w:pStyle w:val="14"/>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31、结转（基金）（未保设备购置）2025年省级专项福彩公益金（石财社[2025]12号）绩效目标表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13011126P00005510008K</w:t>
            </w:r>
          </w:p>
        </w:tc>
        <w:tc>
          <w:tcPr>
            <w:tcW w:w="2835" w:type="dxa"/>
            <w:vAlign w:val="center"/>
          </w:tcPr>
          <w:p>
            <w:pPr>
              <w:pStyle w:val="12"/>
            </w:pPr>
            <w:r>
              <w:t>项目名称</w:t>
            </w:r>
          </w:p>
        </w:tc>
        <w:tc>
          <w:tcPr>
            <w:tcW w:w="6095" w:type="dxa"/>
            <w:gridSpan w:val="3"/>
            <w:vAlign w:val="center"/>
          </w:tcPr>
          <w:p>
            <w:pPr>
              <w:pStyle w:val="14"/>
            </w:pPr>
            <w:r>
              <w:t>结转（基金）（未保设备购置）2025年省级专项福彩公益金（石财社[2025]12号）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支付未保中心设备购置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0.01</w:t>
            </w:r>
          </w:p>
        </w:tc>
        <w:tc>
          <w:tcPr>
            <w:tcW w:w="2835" w:type="dxa"/>
            <w:vAlign w:val="center"/>
          </w:tcPr>
          <w:p>
            <w:pPr>
              <w:pStyle w:val="15"/>
            </w:pPr>
            <w:r>
              <w:t>0.03</w:t>
            </w:r>
          </w:p>
        </w:tc>
        <w:tc>
          <w:tcPr>
            <w:tcW w:w="2551" w:type="dxa"/>
            <w:vAlign w:val="center"/>
          </w:tcPr>
          <w:p>
            <w:pPr>
              <w:pStyle w:val="15"/>
            </w:pPr>
            <w:r>
              <w:t>0.04</w:t>
            </w:r>
          </w:p>
        </w:tc>
        <w:tc>
          <w:tcPr>
            <w:tcW w:w="3544" w:type="dxa"/>
            <w:gridSpan w:val="2"/>
            <w:vAlign w:val="center"/>
          </w:tcPr>
          <w:p>
            <w:pPr>
              <w:pStyle w:val="15"/>
            </w:pPr>
            <w:r>
              <w:t>0.06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1.有效提升各地未成年人保护机构的安全水平和服务能力。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未保机构配置设备数量</w:t>
            </w:r>
          </w:p>
        </w:tc>
        <w:tc>
          <w:tcPr>
            <w:tcW w:w="5386" w:type="dxa"/>
            <w:vAlign w:val="center"/>
          </w:tcPr>
          <w:p>
            <w:pPr>
              <w:pStyle w:val="14"/>
            </w:pPr>
            <w:r>
              <w:t>未保机构采购设备数量</w:t>
            </w:r>
          </w:p>
        </w:tc>
        <w:tc>
          <w:tcPr>
            <w:tcW w:w="2268" w:type="dxa"/>
            <w:vAlign w:val="center"/>
          </w:tcPr>
          <w:p>
            <w:pPr>
              <w:pStyle w:val="14"/>
            </w:pPr>
            <w:r>
              <w:t>≥10台（套）</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购置类设备验收合格率</w:t>
            </w:r>
          </w:p>
        </w:tc>
        <w:tc>
          <w:tcPr>
            <w:tcW w:w="5386" w:type="dxa"/>
            <w:vAlign w:val="center"/>
          </w:tcPr>
          <w:p>
            <w:pPr>
              <w:pStyle w:val="14"/>
            </w:pPr>
            <w:r>
              <w:t>全部类设备验收合格率</w:t>
            </w:r>
          </w:p>
        </w:tc>
        <w:tc>
          <w:tcPr>
            <w:tcW w:w="2268" w:type="dxa"/>
            <w:vAlign w:val="center"/>
          </w:tcPr>
          <w:p>
            <w:pPr>
              <w:pStyle w:val="14"/>
            </w:pPr>
            <w:r>
              <w:t>100%</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2026年12月31日前</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县级未保机构补助标准</w:t>
            </w:r>
          </w:p>
        </w:tc>
        <w:tc>
          <w:tcPr>
            <w:tcW w:w="5386" w:type="dxa"/>
            <w:vAlign w:val="center"/>
          </w:tcPr>
          <w:p>
            <w:pPr>
              <w:pStyle w:val="14"/>
            </w:pPr>
            <w:r>
              <w:t>县级未保机构补助标准</w:t>
            </w:r>
          </w:p>
        </w:tc>
        <w:tc>
          <w:tcPr>
            <w:tcW w:w="2268" w:type="dxa"/>
            <w:vAlign w:val="center"/>
          </w:tcPr>
          <w:p>
            <w:pPr>
              <w:pStyle w:val="14"/>
            </w:pPr>
            <w:r>
              <w:t>&lt;5万元</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未保机构设施设备配置有效率</w:t>
            </w:r>
          </w:p>
        </w:tc>
        <w:tc>
          <w:tcPr>
            <w:tcW w:w="5386" w:type="dxa"/>
            <w:vAlign w:val="center"/>
          </w:tcPr>
          <w:p>
            <w:pPr>
              <w:pStyle w:val="14"/>
            </w:pPr>
            <w:r>
              <w:t>有效未保机构配置设备的比例</w:t>
            </w:r>
          </w:p>
        </w:tc>
        <w:tc>
          <w:tcPr>
            <w:tcW w:w="2268" w:type="dxa"/>
            <w:vAlign w:val="center"/>
          </w:tcPr>
          <w:p>
            <w:pPr>
              <w:pStyle w:val="14"/>
            </w:pPr>
            <w:r>
              <w:t>100%</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建设类和维修改造类项目服务期限</w:t>
            </w:r>
          </w:p>
        </w:tc>
        <w:tc>
          <w:tcPr>
            <w:tcW w:w="5386" w:type="dxa"/>
            <w:vAlign w:val="center"/>
          </w:tcPr>
          <w:p>
            <w:pPr>
              <w:pStyle w:val="14"/>
            </w:pPr>
            <w:r>
              <w:t>建设类和维修改造类项目投入使用的服务期限</w:t>
            </w:r>
          </w:p>
        </w:tc>
        <w:tc>
          <w:tcPr>
            <w:tcW w:w="2268" w:type="dxa"/>
            <w:vAlign w:val="center"/>
          </w:tcPr>
          <w:p>
            <w:pPr>
              <w:pStyle w:val="14"/>
            </w:pPr>
            <w:r>
              <w:t>≥8年</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民政服务对象满意度</w:t>
            </w:r>
          </w:p>
        </w:tc>
        <w:tc>
          <w:tcPr>
            <w:tcW w:w="5386" w:type="dxa"/>
            <w:vAlign w:val="center"/>
          </w:tcPr>
          <w:p>
            <w:pPr>
              <w:pStyle w:val="14"/>
            </w:pPr>
            <w:r>
              <w:t>服务对象满意度调查达到完全满意或满意的占全部调查对象的比例</w:t>
            </w:r>
          </w:p>
        </w:tc>
        <w:tc>
          <w:tcPr>
            <w:tcW w:w="2268" w:type="dxa"/>
            <w:vAlign w:val="center"/>
          </w:tcPr>
          <w:p>
            <w:pPr>
              <w:pStyle w:val="14"/>
            </w:pPr>
            <w:r>
              <w:t>≥90%</w:t>
            </w:r>
          </w:p>
        </w:tc>
        <w:tc>
          <w:tcPr>
            <w:tcW w:w="1276" w:type="dxa"/>
            <w:vAlign w:val="center"/>
          </w:tcPr>
          <w:p>
            <w:pPr>
              <w:pStyle w:val="14"/>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32、结转（基金）（未保设备购置）2025年省级专项福彩公益金（石财社[2025]12号）绩效目标表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13011126P000055100097</w:t>
            </w:r>
          </w:p>
        </w:tc>
        <w:tc>
          <w:tcPr>
            <w:tcW w:w="2835" w:type="dxa"/>
            <w:vAlign w:val="center"/>
          </w:tcPr>
          <w:p>
            <w:pPr>
              <w:pStyle w:val="12"/>
            </w:pPr>
            <w:r>
              <w:t>项目名称</w:t>
            </w:r>
          </w:p>
        </w:tc>
        <w:tc>
          <w:tcPr>
            <w:tcW w:w="6095" w:type="dxa"/>
            <w:gridSpan w:val="3"/>
            <w:vAlign w:val="center"/>
          </w:tcPr>
          <w:p>
            <w:pPr>
              <w:pStyle w:val="14"/>
            </w:pPr>
            <w:r>
              <w:t>结转（基金）（未保设备购置）2025年省级专项福彩公益金（石财社[2025]12号）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0.66</w:t>
            </w:r>
          </w:p>
        </w:tc>
        <w:tc>
          <w:tcPr>
            <w:tcW w:w="2835" w:type="dxa"/>
            <w:vAlign w:val="center"/>
          </w:tcPr>
          <w:p>
            <w:pPr>
              <w:pStyle w:val="12"/>
            </w:pPr>
            <w:r>
              <w:t>其中：财政    资金</w:t>
            </w:r>
          </w:p>
        </w:tc>
        <w:tc>
          <w:tcPr>
            <w:tcW w:w="2551" w:type="dxa"/>
            <w:vAlign w:val="center"/>
          </w:tcPr>
          <w:p>
            <w:pPr>
              <w:pStyle w:val="14"/>
            </w:pPr>
            <w:r>
              <w:t>0.66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支付未保中心设备购置资金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0.16</w:t>
            </w:r>
          </w:p>
        </w:tc>
        <w:tc>
          <w:tcPr>
            <w:tcW w:w="2835" w:type="dxa"/>
            <w:vAlign w:val="center"/>
          </w:tcPr>
          <w:p>
            <w:pPr>
              <w:pStyle w:val="15"/>
            </w:pPr>
            <w:r>
              <w:t>0.33</w:t>
            </w:r>
          </w:p>
        </w:tc>
        <w:tc>
          <w:tcPr>
            <w:tcW w:w="2551" w:type="dxa"/>
            <w:vAlign w:val="center"/>
          </w:tcPr>
          <w:p>
            <w:pPr>
              <w:pStyle w:val="15"/>
            </w:pPr>
            <w:r>
              <w:t>0.49</w:t>
            </w:r>
          </w:p>
        </w:tc>
        <w:tc>
          <w:tcPr>
            <w:tcW w:w="3544" w:type="dxa"/>
            <w:gridSpan w:val="2"/>
            <w:vAlign w:val="center"/>
          </w:tcPr>
          <w:p>
            <w:pPr>
              <w:pStyle w:val="15"/>
            </w:pPr>
            <w:r>
              <w:t>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1.有效提升各地未成年人保护机构的安全水平和服务能力。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未保机构配置设备数量</w:t>
            </w:r>
          </w:p>
        </w:tc>
        <w:tc>
          <w:tcPr>
            <w:tcW w:w="5386" w:type="dxa"/>
            <w:vAlign w:val="center"/>
          </w:tcPr>
          <w:p>
            <w:pPr>
              <w:pStyle w:val="14"/>
            </w:pPr>
            <w:r>
              <w:t>未保机构采购设备数量</w:t>
            </w:r>
          </w:p>
        </w:tc>
        <w:tc>
          <w:tcPr>
            <w:tcW w:w="2268" w:type="dxa"/>
            <w:vAlign w:val="center"/>
          </w:tcPr>
          <w:p>
            <w:pPr>
              <w:pStyle w:val="14"/>
            </w:pPr>
            <w:r>
              <w:t>≥10台（套）</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购置类设备验收合格率</w:t>
            </w:r>
          </w:p>
        </w:tc>
        <w:tc>
          <w:tcPr>
            <w:tcW w:w="5386" w:type="dxa"/>
            <w:vAlign w:val="center"/>
          </w:tcPr>
          <w:p>
            <w:pPr>
              <w:pStyle w:val="14"/>
            </w:pPr>
            <w:r>
              <w:t>全部类设备验收合格率</w:t>
            </w:r>
          </w:p>
        </w:tc>
        <w:tc>
          <w:tcPr>
            <w:tcW w:w="2268" w:type="dxa"/>
            <w:vAlign w:val="center"/>
          </w:tcPr>
          <w:p>
            <w:pPr>
              <w:pStyle w:val="14"/>
            </w:pPr>
            <w:r>
              <w:t>100%</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2026年12月31日前</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县级未保机构补助标准</w:t>
            </w:r>
          </w:p>
        </w:tc>
        <w:tc>
          <w:tcPr>
            <w:tcW w:w="5386" w:type="dxa"/>
            <w:vAlign w:val="center"/>
          </w:tcPr>
          <w:p>
            <w:pPr>
              <w:pStyle w:val="14"/>
            </w:pPr>
            <w:r>
              <w:t>县级未保机构补助标准</w:t>
            </w:r>
          </w:p>
        </w:tc>
        <w:tc>
          <w:tcPr>
            <w:tcW w:w="2268" w:type="dxa"/>
            <w:vAlign w:val="center"/>
          </w:tcPr>
          <w:p>
            <w:pPr>
              <w:pStyle w:val="14"/>
            </w:pPr>
            <w:r>
              <w:t>&lt;5万元</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未保机构设施设备配置有效率</w:t>
            </w:r>
          </w:p>
        </w:tc>
        <w:tc>
          <w:tcPr>
            <w:tcW w:w="5386" w:type="dxa"/>
            <w:vAlign w:val="center"/>
          </w:tcPr>
          <w:p>
            <w:pPr>
              <w:pStyle w:val="14"/>
            </w:pPr>
            <w:r>
              <w:t>有效未保机构配置设备的比例</w:t>
            </w:r>
          </w:p>
        </w:tc>
        <w:tc>
          <w:tcPr>
            <w:tcW w:w="2268" w:type="dxa"/>
            <w:vAlign w:val="center"/>
          </w:tcPr>
          <w:p>
            <w:pPr>
              <w:pStyle w:val="14"/>
            </w:pPr>
            <w:r>
              <w:t>100%</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建设类和维修改造类项目服务期限</w:t>
            </w:r>
          </w:p>
        </w:tc>
        <w:tc>
          <w:tcPr>
            <w:tcW w:w="5386" w:type="dxa"/>
            <w:vAlign w:val="center"/>
          </w:tcPr>
          <w:p>
            <w:pPr>
              <w:pStyle w:val="14"/>
            </w:pPr>
            <w:r>
              <w:t>建设类和维修改造类项目投入使用的服务期限</w:t>
            </w:r>
          </w:p>
        </w:tc>
        <w:tc>
          <w:tcPr>
            <w:tcW w:w="2268" w:type="dxa"/>
            <w:vAlign w:val="center"/>
          </w:tcPr>
          <w:p>
            <w:pPr>
              <w:pStyle w:val="14"/>
            </w:pPr>
            <w:r>
              <w:t>≥8年</w:t>
            </w:r>
          </w:p>
        </w:tc>
        <w:tc>
          <w:tcPr>
            <w:tcW w:w="1276" w:type="dxa"/>
            <w:vAlign w:val="center"/>
          </w:tcPr>
          <w:p>
            <w:pPr>
              <w:pStyle w:val="14"/>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民政服务对象满意度</w:t>
            </w:r>
          </w:p>
        </w:tc>
        <w:tc>
          <w:tcPr>
            <w:tcW w:w="5386" w:type="dxa"/>
            <w:vAlign w:val="center"/>
          </w:tcPr>
          <w:p>
            <w:pPr>
              <w:pStyle w:val="14"/>
            </w:pPr>
            <w:r>
              <w:t>服务对象满意度调查达到完全满意或满意的占全部调查对象的比例</w:t>
            </w:r>
          </w:p>
        </w:tc>
        <w:tc>
          <w:tcPr>
            <w:tcW w:w="2268" w:type="dxa"/>
            <w:vAlign w:val="center"/>
          </w:tcPr>
          <w:p>
            <w:pPr>
              <w:pStyle w:val="14"/>
            </w:pPr>
            <w:r>
              <w:t>≥90%</w:t>
            </w:r>
          </w:p>
        </w:tc>
        <w:tc>
          <w:tcPr>
            <w:tcW w:w="1276" w:type="dxa"/>
            <w:vAlign w:val="center"/>
          </w:tcPr>
          <w:p>
            <w:pPr>
              <w:pStyle w:val="14"/>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33、结转（临时救助）2025年省级财政困难群众救助补助资金（石财社[2024]122号）绩效目标表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13011126P00005410066X</w:t>
            </w:r>
          </w:p>
        </w:tc>
        <w:tc>
          <w:tcPr>
            <w:tcW w:w="2835" w:type="dxa"/>
            <w:vAlign w:val="center"/>
          </w:tcPr>
          <w:p>
            <w:pPr>
              <w:pStyle w:val="12"/>
            </w:pPr>
            <w:r>
              <w:t>项目名称</w:t>
            </w:r>
          </w:p>
        </w:tc>
        <w:tc>
          <w:tcPr>
            <w:tcW w:w="6095" w:type="dxa"/>
            <w:gridSpan w:val="3"/>
            <w:vAlign w:val="center"/>
          </w:tcPr>
          <w:p>
            <w:pPr>
              <w:pStyle w:val="14"/>
            </w:pPr>
            <w:r>
              <w:t>结转（临时救助）2025年省级财政困难群众救助补助资金（石财社[2024]122号）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16.62</w:t>
            </w:r>
          </w:p>
        </w:tc>
        <w:tc>
          <w:tcPr>
            <w:tcW w:w="2835" w:type="dxa"/>
            <w:vAlign w:val="center"/>
          </w:tcPr>
          <w:p>
            <w:pPr>
              <w:pStyle w:val="12"/>
            </w:pPr>
            <w:r>
              <w:t>其中：财政    资金</w:t>
            </w:r>
          </w:p>
        </w:tc>
        <w:tc>
          <w:tcPr>
            <w:tcW w:w="2551" w:type="dxa"/>
            <w:vAlign w:val="center"/>
          </w:tcPr>
          <w:p>
            <w:pPr>
              <w:pStyle w:val="14"/>
            </w:pPr>
            <w:r>
              <w:t>16.62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4.16</w:t>
            </w:r>
          </w:p>
        </w:tc>
        <w:tc>
          <w:tcPr>
            <w:tcW w:w="2835" w:type="dxa"/>
            <w:vAlign w:val="center"/>
          </w:tcPr>
          <w:p>
            <w:pPr>
              <w:pStyle w:val="15"/>
            </w:pPr>
            <w:r>
              <w:t>8.31</w:t>
            </w:r>
          </w:p>
        </w:tc>
        <w:tc>
          <w:tcPr>
            <w:tcW w:w="2551" w:type="dxa"/>
            <w:vAlign w:val="center"/>
          </w:tcPr>
          <w:p>
            <w:pPr>
              <w:pStyle w:val="15"/>
            </w:pPr>
            <w:r>
              <w:t>12.47</w:t>
            </w:r>
          </w:p>
        </w:tc>
        <w:tc>
          <w:tcPr>
            <w:tcW w:w="3544" w:type="dxa"/>
            <w:gridSpan w:val="2"/>
            <w:vAlign w:val="center"/>
          </w:tcPr>
          <w:p>
            <w:pPr>
              <w:pStyle w:val="15"/>
            </w:pPr>
            <w:r>
              <w:t>16.62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1.规范实施临时救助政策，实现即时高效、救急解难。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≥180人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34、结转（临时救助）2025年市级财政困难群众救助补助资金（石财社[2024]126号）绩效目标表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13011126P00005410064N</w:t>
            </w:r>
          </w:p>
        </w:tc>
        <w:tc>
          <w:tcPr>
            <w:tcW w:w="2835" w:type="dxa"/>
            <w:vAlign w:val="center"/>
          </w:tcPr>
          <w:p>
            <w:pPr>
              <w:pStyle w:val="12"/>
            </w:pPr>
            <w:r>
              <w:t>项目名称</w:t>
            </w:r>
          </w:p>
        </w:tc>
        <w:tc>
          <w:tcPr>
            <w:tcW w:w="6095" w:type="dxa"/>
            <w:gridSpan w:val="3"/>
            <w:vAlign w:val="center"/>
          </w:tcPr>
          <w:p>
            <w:pPr>
              <w:pStyle w:val="14"/>
            </w:pPr>
            <w:r>
              <w:t>结转（临时救助）2025年市级财政困难群众救助补助资金（石财社[2024]126号）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w:t>
            </w:r>
          </w:p>
        </w:tc>
        <w:tc>
          <w:tcPr>
            <w:tcW w:w="2835" w:type="dxa"/>
            <w:vAlign w:val="center"/>
          </w:tcPr>
          <w:p>
            <w:pPr>
              <w:pStyle w:val="12"/>
            </w:pPr>
            <w:r>
              <w:t>其中：财政    资金</w:t>
            </w:r>
          </w:p>
        </w:tc>
        <w:tc>
          <w:tcPr>
            <w:tcW w:w="2551" w:type="dxa"/>
            <w:vAlign w:val="center"/>
          </w:tcPr>
          <w:p>
            <w:pPr>
              <w:pStyle w:val="14"/>
            </w:pPr>
            <w:r>
              <w:t>19.00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4.75</w:t>
            </w:r>
          </w:p>
        </w:tc>
        <w:tc>
          <w:tcPr>
            <w:tcW w:w="2835" w:type="dxa"/>
            <w:vAlign w:val="center"/>
          </w:tcPr>
          <w:p>
            <w:pPr>
              <w:pStyle w:val="15"/>
            </w:pPr>
            <w:r>
              <w:t>9.50</w:t>
            </w:r>
          </w:p>
        </w:tc>
        <w:tc>
          <w:tcPr>
            <w:tcW w:w="2551" w:type="dxa"/>
            <w:vAlign w:val="center"/>
          </w:tcPr>
          <w:p>
            <w:pPr>
              <w:pStyle w:val="15"/>
            </w:pPr>
            <w:r>
              <w:t>14.25</w:t>
            </w:r>
          </w:p>
        </w:tc>
        <w:tc>
          <w:tcPr>
            <w:tcW w:w="3544" w:type="dxa"/>
            <w:gridSpan w:val="2"/>
            <w:vAlign w:val="center"/>
          </w:tcPr>
          <w:p>
            <w:pPr>
              <w:pStyle w:val="15"/>
            </w:pPr>
            <w:r>
              <w:t>19.00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1.提升困难群众基本生活水平.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≥180人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35、结转（流浪乞讨人员救助）2025年省级财政困难群众救助补助资金（石财社[2024]122号）绩效目标表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13011126P00005410065A</w:t>
            </w:r>
          </w:p>
        </w:tc>
        <w:tc>
          <w:tcPr>
            <w:tcW w:w="2835" w:type="dxa"/>
            <w:vAlign w:val="center"/>
          </w:tcPr>
          <w:p>
            <w:pPr>
              <w:pStyle w:val="12"/>
            </w:pPr>
            <w:r>
              <w:t>项目名称</w:t>
            </w:r>
          </w:p>
        </w:tc>
        <w:tc>
          <w:tcPr>
            <w:tcW w:w="6095" w:type="dxa"/>
            <w:gridSpan w:val="3"/>
            <w:vAlign w:val="center"/>
          </w:tcPr>
          <w:p>
            <w:pPr>
              <w:pStyle w:val="14"/>
            </w:pPr>
            <w:r>
              <w:t>结转（流浪乞讨人员救助）2025年省级财政困难群众救助补助资金（石财社[2024]122号）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支付流浪乞讨人员救助资金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1.为生活无着流浪乞讨人员提供临时食宿、疾病救治、协助返回等救助，并妥善安置返乡救助人员。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求助的流浪乞讨人员救助率</w:t>
            </w:r>
          </w:p>
        </w:tc>
        <w:tc>
          <w:tcPr>
            <w:tcW w:w="5386" w:type="dxa"/>
            <w:vAlign w:val="center"/>
          </w:tcPr>
          <w:p>
            <w:pPr>
              <w:pStyle w:val="14"/>
            </w:pPr>
            <w:r>
              <w:t>求助的流浪乞讨人员救助率</w:t>
            </w:r>
          </w:p>
        </w:tc>
        <w:tc>
          <w:tcPr>
            <w:tcW w:w="2268" w:type="dxa"/>
            <w:vAlign w:val="center"/>
          </w:tcPr>
          <w:p>
            <w:pPr>
              <w:pStyle w:val="14"/>
            </w:pPr>
            <w:r>
              <w:t>应救尽救</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流浪乞讨人员救助率</w:t>
            </w:r>
          </w:p>
        </w:tc>
        <w:tc>
          <w:tcPr>
            <w:tcW w:w="5386" w:type="dxa"/>
            <w:vAlign w:val="center"/>
          </w:tcPr>
          <w:p>
            <w:pPr>
              <w:pStyle w:val="14"/>
            </w:pPr>
            <w:r>
              <w:t>流浪乞讨人员救助率</w:t>
            </w:r>
          </w:p>
        </w:tc>
        <w:tc>
          <w:tcPr>
            <w:tcW w:w="2268" w:type="dxa"/>
            <w:vAlign w:val="center"/>
          </w:tcPr>
          <w:p>
            <w:pPr>
              <w:pStyle w:val="14"/>
            </w:pPr>
            <w:r>
              <w:t>≥100%</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流浪乞讨人员救助按时发放率</w:t>
            </w:r>
          </w:p>
        </w:tc>
        <w:tc>
          <w:tcPr>
            <w:tcW w:w="5386" w:type="dxa"/>
            <w:vAlign w:val="center"/>
          </w:tcPr>
          <w:p>
            <w:pPr>
              <w:pStyle w:val="14"/>
            </w:pPr>
            <w:r>
              <w:t>流浪乞讨人员救助按时发放率</w:t>
            </w:r>
          </w:p>
        </w:tc>
        <w:tc>
          <w:tcPr>
            <w:tcW w:w="2268" w:type="dxa"/>
            <w:vAlign w:val="center"/>
          </w:tcPr>
          <w:p>
            <w:pPr>
              <w:pStyle w:val="14"/>
            </w:pPr>
            <w:r>
              <w:t>≥90%</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帮助查询身份滞留流浪乞讨人员返乡情况</w:t>
            </w:r>
          </w:p>
        </w:tc>
        <w:tc>
          <w:tcPr>
            <w:tcW w:w="5386" w:type="dxa"/>
            <w:vAlign w:val="center"/>
          </w:tcPr>
          <w:p>
            <w:pPr>
              <w:pStyle w:val="14"/>
            </w:pPr>
            <w:r>
              <w:t>帮助查询身份滞留流浪乞讨人员返乡情况</w:t>
            </w:r>
          </w:p>
        </w:tc>
        <w:tc>
          <w:tcPr>
            <w:tcW w:w="2268" w:type="dxa"/>
            <w:vAlign w:val="center"/>
          </w:tcPr>
          <w:p>
            <w:pPr>
              <w:pStyle w:val="14"/>
            </w:pPr>
            <w:r>
              <w:t>及时送返</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36、结转（适老化改造项目）2025年市级养老服务体系建设补助资金（第一批）（一般公共预算）（石财社[2025]24号）绩效目标表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13011126P000054100053</w:t>
            </w:r>
          </w:p>
        </w:tc>
        <w:tc>
          <w:tcPr>
            <w:tcW w:w="2835" w:type="dxa"/>
            <w:vAlign w:val="center"/>
          </w:tcPr>
          <w:p>
            <w:pPr>
              <w:pStyle w:val="12"/>
            </w:pPr>
            <w:r>
              <w:t>项目名称</w:t>
            </w:r>
          </w:p>
        </w:tc>
        <w:tc>
          <w:tcPr>
            <w:tcW w:w="6095" w:type="dxa"/>
            <w:gridSpan w:val="3"/>
            <w:vAlign w:val="center"/>
          </w:tcPr>
          <w:p>
            <w:pPr>
              <w:pStyle w:val="14"/>
            </w:pPr>
            <w:r>
              <w:t>结转（适老化改造项目）2025年市级养老服务体系建设补助资金（第一批）（一般公共预算）（石财社[2025]24号）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w:t>
            </w:r>
          </w:p>
        </w:tc>
        <w:tc>
          <w:tcPr>
            <w:tcW w:w="2835" w:type="dxa"/>
            <w:vAlign w:val="center"/>
          </w:tcPr>
          <w:p>
            <w:pPr>
              <w:pStyle w:val="12"/>
            </w:pPr>
            <w:r>
              <w:t>其中：财政    资金</w:t>
            </w:r>
          </w:p>
        </w:tc>
        <w:tc>
          <w:tcPr>
            <w:tcW w:w="2551" w:type="dxa"/>
            <w:vAlign w:val="center"/>
          </w:tcPr>
          <w:p>
            <w:pPr>
              <w:pStyle w:val="14"/>
            </w:pPr>
            <w:r>
              <w:t>1.14</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支付适老化改造资金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0.28</w:t>
            </w:r>
          </w:p>
        </w:tc>
        <w:tc>
          <w:tcPr>
            <w:tcW w:w="2835" w:type="dxa"/>
            <w:vAlign w:val="center"/>
          </w:tcPr>
          <w:p>
            <w:pPr>
              <w:pStyle w:val="15"/>
            </w:pPr>
            <w:r>
              <w:t>0.57</w:t>
            </w:r>
          </w:p>
        </w:tc>
        <w:tc>
          <w:tcPr>
            <w:tcW w:w="2551" w:type="dxa"/>
            <w:vAlign w:val="center"/>
          </w:tcPr>
          <w:p>
            <w:pPr>
              <w:pStyle w:val="15"/>
            </w:pPr>
            <w:r>
              <w:t>0.85</w:t>
            </w:r>
          </w:p>
        </w:tc>
        <w:tc>
          <w:tcPr>
            <w:tcW w:w="3544" w:type="dxa"/>
            <w:gridSpan w:val="2"/>
            <w:vAlign w:val="center"/>
          </w:tcPr>
          <w:p>
            <w:pPr>
              <w:pStyle w:val="15"/>
            </w:pPr>
            <w:r>
              <w:t>1.14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1.通过居家适老化改造，增强老年人幸福感、获得感。</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特殊困难老年人家庭户数</w:t>
            </w:r>
          </w:p>
        </w:tc>
        <w:tc>
          <w:tcPr>
            <w:tcW w:w="5386" w:type="dxa"/>
            <w:vAlign w:val="center"/>
          </w:tcPr>
          <w:p>
            <w:pPr>
              <w:pStyle w:val="14"/>
            </w:pPr>
            <w:r>
              <w:t>适老化改造数量</w:t>
            </w:r>
          </w:p>
        </w:tc>
        <w:tc>
          <w:tcPr>
            <w:tcW w:w="2268" w:type="dxa"/>
            <w:vAlign w:val="center"/>
          </w:tcPr>
          <w:p>
            <w:pPr>
              <w:pStyle w:val="14"/>
            </w:pPr>
            <w:r>
              <w:t>≥70户</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改造对象认定准确性</w:t>
            </w:r>
          </w:p>
        </w:tc>
        <w:tc>
          <w:tcPr>
            <w:tcW w:w="5386" w:type="dxa"/>
            <w:vAlign w:val="center"/>
          </w:tcPr>
          <w:p>
            <w:pPr>
              <w:pStyle w:val="14"/>
            </w:pPr>
            <w:r>
              <w:t>改造对象认定准确性</w:t>
            </w:r>
          </w:p>
        </w:tc>
        <w:tc>
          <w:tcPr>
            <w:tcW w:w="2268" w:type="dxa"/>
            <w:vAlign w:val="center"/>
          </w:tcPr>
          <w:p>
            <w:pPr>
              <w:pStyle w:val="14"/>
            </w:pPr>
            <w:r>
              <w:t>准确</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改造及时性</w:t>
            </w:r>
          </w:p>
        </w:tc>
        <w:tc>
          <w:tcPr>
            <w:tcW w:w="5386" w:type="dxa"/>
            <w:vAlign w:val="center"/>
          </w:tcPr>
          <w:p>
            <w:pPr>
              <w:pStyle w:val="14"/>
            </w:pPr>
            <w:r>
              <w:t>改造及时性</w:t>
            </w:r>
          </w:p>
        </w:tc>
        <w:tc>
          <w:tcPr>
            <w:tcW w:w="2268" w:type="dxa"/>
            <w:vAlign w:val="center"/>
          </w:tcPr>
          <w:p>
            <w:pPr>
              <w:pStyle w:val="14"/>
            </w:pPr>
            <w:r>
              <w:t>及时</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提升居家养老生活品质</w:t>
            </w:r>
          </w:p>
        </w:tc>
        <w:tc>
          <w:tcPr>
            <w:tcW w:w="5386" w:type="dxa"/>
            <w:vAlign w:val="center"/>
          </w:tcPr>
          <w:p>
            <w:pPr>
              <w:pStyle w:val="14"/>
            </w:pPr>
            <w:r>
              <w:t>面向特殊困难老年人家庭，实施适老化改造，改善居家生活照料条件，提升居家养老生活品质</w:t>
            </w:r>
          </w:p>
        </w:tc>
        <w:tc>
          <w:tcPr>
            <w:tcW w:w="2268" w:type="dxa"/>
            <w:vAlign w:val="center"/>
          </w:tcPr>
          <w:p>
            <w:pPr>
              <w:pStyle w:val="14"/>
            </w:pPr>
            <w:r>
              <w:t>有所提升</w:t>
            </w:r>
          </w:p>
        </w:tc>
        <w:tc>
          <w:tcPr>
            <w:tcW w:w="1276" w:type="dxa"/>
            <w:vAlign w:val="center"/>
          </w:tcPr>
          <w:p>
            <w:pPr>
              <w:pStyle w:val="14"/>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受益对象对适老化改造的满意度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37、结转孤儿和事实无人抚养儿童生活费(石财社[2024]122号)绩效目标表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13011126P000054100633</w:t>
            </w:r>
          </w:p>
        </w:tc>
        <w:tc>
          <w:tcPr>
            <w:tcW w:w="2835" w:type="dxa"/>
            <w:vAlign w:val="center"/>
          </w:tcPr>
          <w:p>
            <w:pPr>
              <w:pStyle w:val="12"/>
            </w:pPr>
            <w:r>
              <w:t>项目名称</w:t>
            </w:r>
          </w:p>
        </w:tc>
        <w:tc>
          <w:tcPr>
            <w:tcW w:w="6095" w:type="dxa"/>
            <w:gridSpan w:val="3"/>
            <w:vAlign w:val="center"/>
          </w:tcPr>
          <w:p>
            <w:pPr>
              <w:pStyle w:val="14"/>
            </w:pPr>
            <w:r>
              <w:t>结转孤儿和事实无人抚养儿童生活费(石财社[2024]122号)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0.59</w:t>
            </w:r>
          </w:p>
        </w:tc>
        <w:tc>
          <w:tcPr>
            <w:tcW w:w="2835" w:type="dxa"/>
            <w:vAlign w:val="center"/>
          </w:tcPr>
          <w:p>
            <w:pPr>
              <w:pStyle w:val="12"/>
            </w:pPr>
            <w:r>
              <w:t>其中：财政    资金</w:t>
            </w:r>
          </w:p>
        </w:tc>
        <w:tc>
          <w:tcPr>
            <w:tcW w:w="2551" w:type="dxa"/>
            <w:vAlign w:val="center"/>
          </w:tcPr>
          <w:p>
            <w:pPr>
              <w:pStyle w:val="14"/>
            </w:pPr>
            <w:r>
              <w:t>0.59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支付孤儿生活费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0.15</w:t>
            </w:r>
          </w:p>
        </w:tc>
        <w:tc>
          <w:tcPr>
            <w:tcW w:w="2835" w:type="dxa"/>
            <w:vAlign w:val="center"/>
          </w:tcPr>
          <w:p>
            <w:pPr>
              <w:pStyle w:val="15"/>
            </w:pPr>
            <w:r>
              <w:t>0.30</w:t>
            </w:r>
          </w:p>
        </w:tc>
        <w:tc>
          <w:tcPr>
            <w:tcW w:w="2551" w:type="dxa"/>
            <w:vAlign w:val="center"/>
          </w:tcPr>
          <w:p>
            <w:pPr>
              <w:pStyle w:val="15"/>
            </w:pPr>
            <w:r>
              <w:t>0.44</w:t>
            </w:r>
          </w:p>
        </w:tc>
        <w:tc>
          <w:tcPr>
            <w:tcW w:w="3544" w:type="dxa"/>
            <w:gridSpan w:val="2"/>
            <w:vAlign w:val="center"/>
          </w:tcPr>
          <w:p>
            <w:pPr>
              <w:pStyle w:val="15"/>
            </w:pPr>
            <w:r>
              <w:t>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1.保障孤儿和事实无人抚养儿童基本生活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98人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孤儿生活费按时发放率</w:t>
            </w:r>
          </w:p>
        </w:tc>
        <w:tc>
          <w:tcPr>
            <w:tcW w:w="5386" w:type="dxa"/>
            <w:vAlign w:val="center"/>
          </w:tcPr>
          <w:p>
            <w:pPr>
              <w:pStyle w:val="14"/>
            </w:pPr>
            <w:r>
              <w:t>孤儿生活费按时发放率</w:t>
            </w:r>
          </w:p>
        </w:tc>
        <w:tc>
          <w:tcPr>
            <w:tcW w:w="2268" w:type="dxa"/>
            <w:vAlign w:val="center"/>
          </w:tcPr>
          <w:p>
            <w:pPr>
              <w:pStyle w:val="14"/>
            </w:pPr>
            <w:r>
              <w:t>≥90%</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1400元/月</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提高孤儿基本生活水平</w:t>
            </w:r>
          </w:p>
        </w:tc>
        <w:tc>
          <w:tcPr>
            <w:tcW w:w="5386" w:type="dxa"/>
            <w:vAlign w:val="center"/>
          </w:tcPr>
          <w:p>
            <w:pPr>
              <w:pStyle w:val="14"/>
            </w:pPr>
            <w:r>
              <w:t>提高孤儿和事实无人抚养儿童最低养育标准，保障孤儿和事实无人抚养儿童基本生活。</w:t>
            </w:r>
          </w:p>
        </w:tc>
        <w:tc>
          <w:tcPr>
            <w:tcW w:w="2268" w:type="dxa"/>
            <w:vAlign w:val="center"/>
          </w:tcPr>
          <w:p>
            <w:pPr>
              <w:pStyle w:val="14"/>
            </w:pPr>
            <w:r>
              <w:t>有所保障</w:t>
            </w:r>
          </w:p>
        </w:tc>
        <w:tc>
          <w:tcPr>
            <w:tcW w:w="1276" w:type="dxa"/>
            <w:vAlign w:val="center"/>
          </w:tcPr>
          <w:p>
            <w:pPr>
              <w:pStyle w:val="14"/>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38、经济困难高龄老人养老服务补贴绩效目标表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13011126P000020100043</w:t>
            </w:r>
          </w:p>
        </w:tc>
        <w:tc>
          <w:tcPr>
            <w:tcW w:w="2835" w:type="dxa"/>
            <w:vAlign w:val="center"/>
          </w:tcPr>
          <w:p>
            <w:pPr>
              <w:pStyle w:val="12"/>
            </w:pPr>
            <w:r>
              <w:t>项目名称</w:t>
            </w:r>
          </w:p>
        </w:tc>
        <w:tc>
          <w:tcPr>
            <w:tcW w:w="6095" w:type="dxa"/>
            <w:gridSpan w:val="3"/>
            <w:vAlign w:val="center"/>
          </w:tcPr>
          <w:p>
            <w:pPr>
              <w:pStyle w:val="14"/>
            </w:pPr>
            <w:r>
              <w:t>经济困难高龄老人养老服务补贴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6.97</w:t>
            </w:r>
          </w:p>
        </w:tc>
        <w:tc>
          <w:tcPr>
            <w:tcW w:w="2835" w:type="dxa"/>
            <w:vAlign w:val="center"/>
          </w:tcPr>
          <w:p>
            <w:pPr>
              <w:pStyle w:val="12"/>
            </w:pPr>
            <w:r>
              <w:t>其中：财政    资金</w:t>
            </w:r>
          </w:p>
        </w:tc>
        <w:tc>
          <w:tcPr>
            <w:tcW w:w="2551" w:type="dxa"/>
            <w:vAlign w:val="center"/>
          </w:tcPr>
          <w:p>
            <w:pPr>
              <w:pStyle w:val="14"/>
            </w:pPr>
            <w:r>
              <w:t>6.97</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支付经济困难高龄老人养老服务补贴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6.97</w:t>
            </w:r>
          </w:p>
        </w:tc>
        <w:tc>
          <w:tcPr>
            <w:tcW w:w="2835" w:type="dxa"/>
            <w:vAlign w:val="center"/>
          </w:tcPr>
          <w:p>
            <w:pPr>
              <w:pStyle w:val="15"/>
            </w:pPr>
            <w:r>
              <w:t>6.97</w:t>
            </w:r>
          </w:p>
        </w:tc>
        <w:tc>
          <w:tcPr>
            <w:tcW w:w="2551" w:type="dxa"/>
            <w:vAlign w:val="center"/>
          </w:tcPr>
          <w:p>
            <w:pPr>
              <w:pStyle w:val="15"/>
            </w:pPr>
            <w:r>
              <w:t>6.97</w:t>
            </w:r>
          </w:p>
        </w:tc>
        <w:tc>
          <w:tcPr>
            <w:tcW w:w="3544" w:type="dxa"/>
            <w:gridSpan w:val="2"/>
            <w:vAlign w:val="center"/>
          </w:tcPr>
          <w:p>
            <w:pPr>
              <w:pStyle w:val="15"/>
            </w:pPr>
            <w:r>
              <w:t>6.97</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1.全面贯彻落实经济困难老年人养老服务补贴制度，推动养老服务体系建设高质量发展。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≥968人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补助资金支付及时</w:t>
            </w:r>
          </w:p>
        </w:tc>
        <w:tc>
          <w:tcPr>
            <w:tcW w:w="5386" w:type="dxa"/>
            <w:vAlign w:val="center"/>
          </w:tcPr>
          <w:p>
            <w:pPr>
              <w:pStyle w:val="14"/>
            </w:pPr>
            <w:r>
              <w:t>补助资金支付及时</w:t>
            </w:r>
          </w:p>
        </w:tc>
        <w:tc>
          <w:tcPr>
            <w:tcW w:w="2268" w:type="dxa"/>
            <w:vAlign w:val="center"/>
          </w:tcPr>
          <w:p>
            <w:pPr>
              <w:pStyle w:val="14"/>
            </w:pPr>
            <w:r>
              <w:t>及时</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60-79周岁50元/人，80周岁及以上100元/人</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推动养老服务体系建设高质量发展</w:t>
            </w:r>
          </w:p>
        </w:tc>
        <w:tc>
          <w:tcPr>
            <w:tcW w:w="5386" w:type="dxa"/>
            <w:vAlign w:val="center"/>
          </w:tcPr>
          <w:p>
            <w:pPr>
              <w:pStyle w:val="14"/>
            </w:pPr>
            <w:r>
              <w:t>全面贯彻落实经济困难老年人养老服务补贴和失能老年人护理补贴制度，推动养老服务体系建设高质量发展。</w:t>
            </w:r>
          </w:p>
        </w:tc>
        <w:tc>
          <w:tcPr>
            <w:tcW w:w="2268" w:type="dxa"/>
            <w:vAlign w:val="center"/>
          </w:tcPr>
          <w:p>
            <w:pPr>
              <w:pStyle w:val="14"/>
            </w:pPr>
            <w:r>
              <w:t>推动</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39、经济困难老年人养老服务补贴绩效目标表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13011126P00002010002U</w:t>
            </w:r>
          </w:p>
        </w:tc>
        <w:tc>
          <w:tcPr>
            <w:tcW w:w="2835" w:type="dxa"/>
            <w:vAlign w:val="center"/>
          </w:tcPr>
          <w:p>
            <w:pPr>
              <w:pStyle w:val="12"/>
            </w:pPr>
            <w:r>
              <w:t>项目名称</w:t>
            </w:r>
          </w:p>
        </w:tc>
        <w:tc>
          <w:tcPr>
            <w:tcW w:w="6095" w:type="dxa"/>
            <w:gridSpan w:val="3"/>
            <w:vAlign w:val="center"/>
          </w:tcPr>
          <w:p>
            <w:pPr>
              <w:pStyle w:val="14"/>
            </w:pPr>
            <w:r>
              <w:t>经济困难老年人养老服务补贴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97.79</w:t>
            </w:r>
          </w:p>
        </w:tc>
        <w:tc>
          <w:tcPr>
            <w:tcW w:w="2835" w:type="dxa"/>
            <w:vAlign w:val="center"/>
          </w:tcPr>
          <w:p>
            <w:pPr>
              <w:pStyle w:val="12"/>
            </w:pPr>
            <w:r>
              <w:t>其中：财政    资金</w:t>
            </w:r>
          </w:p>
        </w:tc>
        <w:tc>
          <w:tcPr>
            <w:tcW w:w="2551" w:type="dxa"/>
            <w:vAlign w:val="center"/>
          </w:tcPr>
          <w:p>
            <w:pPr>
              <w:pStyle w:val="14"/>
            </w:pPr>
            <w:r>
              <w:t>97.79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用于发放经济困难老人养老服务补贴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26.19</w:t>
            </w:r>
          </w:p>
        </w:tc>
        <w:tc>
          <w:tcPr>
            <w:tcW w:w="2835" w:type="dxa"/>
            <w:vAlign w:val="center"/>
          </w:tcPr>
          <w:p>
            <w:pPr>
              <w:pStyle w:val="15"/>
            </w:pPr>
            <w:r>
              <w:t>52.38</w:t>
            </w:r>
          </w:p>
        </w:tc>
        <w:tc>
          <w:tcPr>
            <w:tcW w:w="2551" w:type="dxa"/>
            <w:vAlign w:val="center"/>
          </w:tcPr>
          <w:p>
            <w:pPr>
              <w:pStyle w:val="15"/>
            </w:pPr>
            <w:r>
              <w:t>78.57</w:t>
            </w:r>
          </w:p>
        </w:tc>
        <w:tc>
          <w:tcPr>
            <w:tcW w:w="3544" w:type="dxa"/>
            <w:gridSpan w:val="2"/>
            <w:vAlign w:val="center"/>
          </w:tcPr>
          <w:p>
            <w:pPr>
              <w:pStyle w:val="15"/>
            </w:pPr>
            <w:r>
              <w:t>104.76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1.全面贯彻落实经济困难老年人养老服务补贴制度，推动养老服务体系建设高质量发展。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≥968人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补助资金支付及时</w:t>
            </w:r>
          </w:p>
        </w:tc>
        <w:tc>
          <w:tcPr>
            <w:tcW w:w="5386" w:type="dxa"/>
            <w:vAlign w:val="center"/>
          </w:tcPr>
          <w:p>
            <w:pPr>
              <w:pStyle w:val="14"/>
            </w:pPr>
            <w:r>
              <w:t>补助资金支付及时</w:t>
            </w:r>
          </w:p>
        </w:tc>
        <w:tc>
          <w:tcPr>
            <w:tcW w:w="2268" w:type="dxa"/>
            <w:vAlign w:val="center"/>
          </w:tcPr>
          <w:p>
            <w:pPr>
              <w:pStyle w:val="14"/>
            </w:pPr>
            <w:r>
              <w:t>及时</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60-79周岁50元/人，80周岁及以上100元/人</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全面贯彻落实经济困难老年人养老服务补贴和失能老年人护理补贴制度，推动养老服务体系建设高质量发展。</w:t>
            </w:r>
          </w:p>
        </w:tc>
        <w:tc>
          <w:tcPr>
            <w:tcW w:w="2268" w:type="dxa"/>
            <w:vAlign w:val="center"/>
          </w:tcPr>
          <w:p>
            <w:pPr>
              <w:pStyle w:val="14"/>
            </w:pPr>
            <w:r>
              <w:t>推动</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40、经济困难失能老年人护理补贴评估费（人员）绩效目标表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13011126P000066100236</w:t>
            </w:r>
          </w:p>
        </w:tc>
        <w:tc>
          <w:tcPr>
            <w:tcW w:w="2835" w:type="dxa"/>
            <w:vAlign w:val="center"/>
          </w:tcPr>
          <w:p>
            <w:pPr>
              <w:pStyle w:val="12"/>
            </w:pPr>
            <w:r>
              <w:t>项目名称</w:t>
            </w:r>
          </w:p>
        </w:tc>
        <w:tc>
          <w:tcPr>
            <w:tcW w:w="6095" w:type="dxa"/>
            <w:gridSpan w:val="3"/>
            <w:vAlign w:val="center"/>
          </w:tcPr>
          <w:p>
            <w:pPr>
              <w:pStyle w:val="14"/>
            </w:pPr>
            <w:r>
              <w:t>经济困难失能老年人护理补贴评估费（人员）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w:t>
            </w:r>
          </w:p>
        </w:tc>
        <w:tc>
          <w:tcPr>
            <w:tcW w:w="2835" w:type="dxa"/>
            <w:vAlign w:val="center"/>
          </w:tcPr>
          <w:p>
            <w:pPr>
              <w:pStyle w:val="12"/>
            </w:pPr>
            <w:r>
              <w:t>其中：财政    资金</w:t>
            </w:r>
          </w:p>
        </w:tc>
        <w:tc>
          <w:tcPr>
            <w:tcW w:w="2551" w:type="dxa"/>
            <w:vAlign w:val="center"/>
          </w:tcPr>
          <w:p>
            <w:pPr>
              <w:pStyle w:val="14"/>
            </w:pPr>
            <w:r>
              <w:t>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支付失能老人评估费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1.20</w:t>
            </w:r>
          </w:p>
        </w:tc>
        <w:tc>
          <w:tcPr>
            <w:tcW w:w="2835" w:type="dxa"/>
            <w:vAlign w:val="center"/>
          </w:tcPr>
          <w:p>
            <w:pPr>
              <w:pStyle w:val="15"/>
            </w:pPr>
            <w:r>
              <w:t>2.40</w:t>
            </w:r>
          </w:p>
        </w:tc>
        <w:tc>
          <w:tcPr>
            <w:tcW w:w="2551" w:type="dxa"/>
            <w:vAlign w:val="center"/>
          </w:tcPr>
          <w:p>
            <w:pPr>
              <w:pStyle w:val="15"/>
            </w:pPr>
            <w:r>
              <w:t>3.60</w:t>
            </w:r>
          </w:p>
        </w:tc>
        <w:tc>
          <w:tcPr>
            <w:tcW w:w="3544" w:type="dxa"/>
            <w:gridSpan w:val="2"/>
            <w:vAlign w:val="center"/>
          </w:tcPr>
          <w:p>
            <w:pPr>
              <w:pStyle w:val="15"/>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1.全面贯彻落实经济困难失能老年人护理补贴制度，推动养老服务体系建设高质量发展。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人</w:t>
            </w:r>
          </w:p>
        </w:tc>
        <w:tc>
          <w:tcPr>
            <w:tcW w:w="1276" w:type="dxa"/>
            <w:vAlign w:val="center"/>
          </w:tcPr>
          <w:p>
            <w:pPr>
              <w:pStyle w:val="14"/>
            </w:pPr>
            <w:r>
              <w:t>依据评估人数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补助资金支付及时</w:t>
            </w:r>
          </w:p>
        </w:tc>
        <w:tc>
          <w:tcPr>
            <w:tcW w:w="5386" w:type="dxa"/>
            <w:vAlign w:val="center"/>
          </w:tcPr>
          <w:p>
            <w:pPr>
              <w:pStyle w:val="14"/>
            </w:pPr>
            <w:r>
              <w:t>补助资金支付及时</w:t>
            </w:r>
          </w:p>
        </w:tc>
        <w:tc>
          <w:tcPr>
            <w:tcW w:w="2268" w:type="dxa"/>
            <w:vAlign w:val="center"/>
          </w:tcPr>
          <w:p>
            <w:pPr>
              <w:pStyle w:val="14"/>
            </w:pPr>
            <w:r>
              <w:t>及时</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100元/人</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全面贯彻落实经济困难老年人养老服务补贴和失能老年人护理补贴制度，推动养老服务体系建设高质量发展。</w:t>
            </w:r>
          </w:p>
        </w:tc>
        <w:tc>
          <w:tcPr>
            <w:tcW w:w="2268" w:type="dxa"/>
            <w:vAlign w:val="center"/>
          </w:tcPr>
          <w:p>
            <w:pPr>
              <w:pStyle w:val="14"/>
            </w:pPr>
            <w:r>
              <w:t>推动</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41、经济困难失能老人养老护理补贴绩效目标表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13011126P000022100027</w:t>
            </w:r>
          </w:p>
        </w:tc>
        <w:tc>
          <w:tcPr>
            <w:tcW w:w="2835" w:type="dxa"/>
            <w:vAlign w:val="center"/>
          </w:tcPr>
          <w:p>
            <w:pPr>
              <w:pStyle w:val="12"/>
            </w:pPr>
            <w:r>
              <w:t>项目名称</w:t>
            </w:r>
          </w:p>
        </w:tc>
        <w:tc>
          <w:tcPr>
            <w:tcW w:w="6095" w:type="dxa"/>
            <w:gridSpan w:val="3"/>
            <w:vAlign w:val="center"/>
          </w:tcPr>
          <w:p>
            <w:pPr>
              <w:pStyle w:val="14"/>
            </w:pPr>
            <w:r>
              <w:t>经济困难失能老人养老护理补贴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支付经济困难失能老人评估费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4.50</w:t>
            </w:r>
          </w:p>
        </w:tc>
        <w:tc>
          <w:tcPr>
            <w:tcW w:w="3544" w:type="dxa"/>
            <w:gridSpan w:val="2"/>
            <w:vAlign w:val="center"/>
          </w:tcPr>
          <w:p>
            <w:pPr>
              <w:pStyle w:val="15"/>
            </w:pPr>
            <w:r>
              <w:t>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1.全面贯彻落实失能老年人护理补贴制度，推动养老服务体系建设高质量发展。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人</w:t>
            </w:r>
          </w:p>
        </w:tc>
        <w:tc>
          <w:tcPr>
            <w:tcW w:w="1276" w:type="dxa"/>
            <w:vAlign w:val="center"/>
          </w:tcPr>
          <w:p>
            <w:pPr>
              <w:pStyle w:val="14"/>
            </w:pPr>
            <w:r>
              <w:t>依据评估报告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补助资金支付及时</w:t>
            </w:r>
          </w:p>
        </w:tc>
        <w:tc>
          <w:tcPr>
            <w:tcW w:w="5386" w:type="dxa"/>
            <w:vAlign w:val="center"/>
          </w:tcPr>
          <w:p>
            <w:pPr>
              <w:pStyle w:val="14"/>
            </w:pPr>
            <w:r>
              <w:t>补助资金支付及时</w:t>
            </w:r>
          </w:p>
        </w:tc>
        <w:tc>
          <w:tcPr>
            <w:tcW w:w="2268" w:type="dxa"/>
            <w:vAlign w:val="center"/>
          </w:tcPr>
          <w:p>
            <w:pPr>
              <w:pStyle w:val="14"/>
            </w:pPr>
            <w:r>
              <w:t>及时</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1200元/年</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全面贯彻落实经济困难老年人养老服务补贴和失能老年人护理补贴制度，推动养老服务体系建设高质量发展。</w:t>
            </w:r>
          </w:p>
        </w:tc>
        <w:tc>
          <w:tcPr>
            <w:tcW w:w="2268" w:type="dxa"/>
            <w:vAlign w:val="center"/>
          </w:tcPr>
          <w:p>
            <w:pPr>
              <w:pStyle w:val="14"/>
            </w:pPr>
            <w:r>
              <w:t>推动</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42、经济困难失能老人养老护理补贴绩效目标表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13011126P00002210003T</w:t>
            </w:r>
          </w:p>
        </w:tc>
        <w:tc>
          <w:tcPr>
            <w:tcW w:w="2835" w:type="dxa"/>
            <w:vAlign w:val="center"/>
          </w:tcPr>
          <w:p>
            <w:pPr>
              <w:pStyle w:val="12"/>
            </w:pPr>
            <w:r>
              <w:t>项目名称</w:t>
            </w:r>
          </w:p>
        </w:tc>
        <w:tc>
          <w:tcPr>
            <w:tcW w:w="6095" w:type="dxa"/>
            <w:gridSpan w:val="3"/>
            <w:vAlign w:val="center"/>
          </w:tcPr>
          <w:p>
            <w:pPr>
              <w:pStyle w:val="14"/>
            </w:pPr>
            <w:r>
              <w:t>经济困难失能老人养老护理补贴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12.56</w:t>
            </w:r>
          </w:p>
        </w:tc>
        <w:tc>
          <w:tcPr>
            <w:tcW w:w="2835" w:type="dxa"/>
            <w:vAlign w:val="center"/>
          </w:tcPr>
          <w:p>
            <w:pPr>
              <w:pStyle w:val="12"/>
            </w:pPr>
            <w:r>
              <w:t>其中：财政    资金</w:t>
            </w:r>
          </w:p>
        </w:tc>
        <w:tc>
          <w:tcPr>
            <w:tcW w:w="2551" w:type="dxa"/>
            <w:vAlign w:val="center"/>
          </w:tcPr>
          <w:p>
            <w:pPr>
              <w:pStyle w:val="14"/>
            </w:pPr>
            <w:r>
              <w:t>12.56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支付经济困难失能老人护理补贴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3.14</w:t>
            </w:r>
          </w:p>
        </w:tc>
        <w:tc>
          <w:tcPr>
            <w:tcW w:w="2835" w:type="dxa"/>
            <w:vAlign w:val="center"/>
          </w:tcPr>
          <w:p>
            <w:pPr>
              <w:pStyle w:val="15"/>
            </w:pPr>
            <w:r>
              <w:t>6.28</w:t>
            </w:r>
          </w:p>
        </w:tc>
        <w:tc>
          <w:tcPr>
            <w:tcW w:w="2551" w:type="dxa"/>
            <w:vAlign w:val="center"/>
          </w:tcPr>
          <w:p>
            <w:pPr>
              <w:pStyle w:val="15"/>
            </w:pPr>
            <w:r>
              <w:t>9.42</w:t>
            </w:r>
          </w:p>
        </w:tc>
        <w:tc>
          <w:tcPr>
            <w:tcW w:w="3544" w:type="dxa"/>
            <w:gridSpan w:val="2"/>
            <w:vAlign w:val="center"/>
          </w:tcPr>
          <w:p>
            <w:pPr>
              <w:pStyle w:val="15"/>
            </w:pPr>
            <w:r>
              <w:t>12.56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1.全面贯彻落实经济困难失能老年人护理补贴制度，推动养老服务体系建设高质量发展。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发放补助人数</w:t>
            </w:r>
          </w:p>
        </w:tc>
        <w:tc>
          <w:tcPr>
            <w:tcW w:w="2268" w:type="dxa"/>
            <w:vAlign w:val="center"/>
          </w:tcPr>
          <w:p>
            <w:pPr>
              <w:pStyle w:val="14"/>
            </w:pPr>
            <w:r>
              <w:t>人</w:t>
            </w:r>
          </w:p>
        </w:tc>
        <w:tc>
          <w:tcPr>
            <w:tcW w:w="1276" w:type="dxa"/>
            <w:vAlign w:val="center"/>
          </w:tcPr>
          <w:p>
            <w:pPr>
              <w:pStyle w:val="14"/>
            </w:pPr>
            <w:r>
              <w:t>依据评估人数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≥90%</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补助资金支付及时</w:t>
            </w:r>
          </w:p>
        </w:tc>
        <w:tc>
          <w:tcPr>
            <w:tcW w:w="5386" w:type="dxa"/>
            <w:vAlign w:val="center"/>
          </w:tcPr>
          <w:p>
            <w:pPr>
              <w:pStyle w:val="14"/>
            </w:pPr>
            <w:r>
              <w:t>补助资金支付及时</w:t>
            </w:r>
          </w:p>
        </w:tc>
        <w:tc>
          <w:tcPr>
            <w:tcW w:w="2268" w:type="dxa"/>
            <w:vAlign w:val="center"/>
          </w:tcPr>
          <w:p>
            <w:pPr>
              <w:pStyle w:val="14"/>
            </w:pPr>
            <w:r>
              <w:t>及时</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100元/人</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推动养老服务体系建设高质量发展</w:t>
            </w:r>
          </w:p>
        </w:tc>
        <w:tc>
          <w:tcPr>
            <w:tcW w:w="5386" w:type="dxa"/>
            <w:vAlign w:val="center"/>
          </w:tcPr>
          <w:p>
            <w:pPr>
              <w:pStyle w:val="14"/>
            </w:pPr>
            <w:r>
              <w:t>全面贯彻落实经济困难老年人养老服务补贴和失能老年人护理补贴制度，推动养老服务体系建设高质量发展。</w:t>
            </w:r>
          </w:p>
        </w:tc>
        <w:tc>
          <w:tcPr>
            <w:tcW w:w="2268" w:type="dxa"/>
            <w:vAlign w:val="center"/>
          </w:tcPr>
          <w:p>
            <w:pPr>
              <w:pStyle w:val="14"/>
            </w:pPr>
            <w:r>
              <w:t>推动</w:t>
            </w:r>
          </w:p>
        </w:tc>
        <w:tc>
          <w:tcPr>
            <w:tcW w:w="1276" w:type="dxa"/>
            <w:vAlign w:val="center"/>
          </w:tcPr>
          <w:p>
            <w:pPr>
              <w:pStyle w:val="14"/>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43、困难残疾人生活补贴（三保）绩效目标表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13011126P00001610005H</w:t>
            </w:r>
          </w:p>
        </w:tc>
        <w:tc>
          <w:tcPr>
            <w:tcW w:w="2835" w:type="dxa"/>
            <w:vAlign w:val="center"/>
          </w:tcPr>
          <w:p>
            <w:pPr>
              <w:pStyle w:val="12"/>
            </w:pPr>
            <w:r>
              <w:t>项目名称</w:t>
            </w:r>
          </w:p>
        </w:tc>
        <w:tc>
          <w:tcPr>
            <w:tcW w:w="6095" w:type="dxa"/>
            <w:gridSpan w:val="3"/>
            <w:vAlign w:val="center"/>
          </w:tcPr>
          <w:p>
            <w:pPr>
              <w:pStyle w:val="14"/>
            </w:pPr>
            <w:r>
              <w:t>困难残疾人生活补贴（三保）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135.96</w:t>
            </w:r>
          </w:p>
        </w:tc>
        <w:tc>
          <w:tcPr>
            <w:tcW w:w="2835" w:type="dxa"/>
            <w:vAlign w:val="center"/>
          </w:tcPr>
          <w:p>
            <w:pPr>
              <w:pStyle w:val="12"/>
            </w:pPr>
            <w:r>
              <w:t>其中：财政    资金</w:t>
            </w:r>
          </w:p>
        </w:tc>
        <w:tc>
          <w:tcPr>
            <w:tcW w:w="2551" w:type="dxa"/>
            <w:vAlign w:val="center"/>
          </w:tcPr>
          <w:p>
            <w:pPr>
              <w:pStyle w:val="14"/>
            </w:pPr>
            <w:r>
              <w:t>135.96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用于支付困难残疾人生活补贴资金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33.99</w:t>
            </w:r>
          </w:p>
        </w:tc>
        <w:tc>
          <w:tcPr>
            <w:tcW w:w="2835" w:type="dxa"/>
            <w:vAlign w:val="center"/>
          </w:tcPr>
          <w:p>
            <w:pPr>
              <w:pStyle w:val="15"/>
            </w:pPr>
            <w:r>
              <w:t>67.98</w:t>
            </w:r>
          </w:p>
        </w:tc>
        <w:tc>
          <w:tcPr>
            <w:tcW w:w="2551" w:type="dxa"/>
            <w:vAlign w:val="center"/>
          </w:tcPr>
          <w:p>
            <w:pPr>
              <w:pStyle w:val="15"/>
            </w:pPr>
            <w:r>
              <w:t>101.97</w:t>
            </w:r>
          </w:p>
        </w:tc>
        <w:tc>
          <w:tcPr>
            <w:tcW w:w="3544" w:type="dxa"/>
            <w:gridSpan w:val="2"/>
            <w:vAlign w:val="center"/>
          </w:tcPr>
          <w:p>
            <w:pPr>
              <w:pStyle w:val="15"/>
            </w:pPr>
            <w:r>
              <w:t>135.96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1.进一步保障好残疾人基本生活，切实提升他们的获得感、幸福感和安全感。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≥2120人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≥100%</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补助发放及时率</w:t>
            </w:r>
          </w:p>
        </w:tc>
        <w:tc>
          <w:tcPr>
            <w:tcW w:w="2268" w:type="dxa"/>
            <w:vAlign w:val="center"/>
          </w:tcPr>
          <w:p>
            <w:pPr>
              <w:pStyle w:val="14"/>
            </w:pPr>
            <w:r>
              <w:t>≥90%</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分类别执行</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保障残疾人基本生活</w:t>
            </w:r>
          </w:p>
        </w:tc>
        <w:tc>
          <w:tcPr>
            <w:tcW w:w="5386" w:type="dxa"/>
            <w:vAlign w:val="center"/>
          </w:tcPr>
          <w:p>
            <w:pPr>
              <w:pStyle w:val="14"/>
            </w:pPr>
            <w:r>
              <w:t>完善残疾人社会保障制度，进一步保障好残疾人基本生活，切实提升他们的获得感、幸福感和安全感。</w:t>
            </w:r>
          </w:p>
        </w:tc>
        <w:tc>
          <w:tcPr>
            <w:tcW w:w="2268" w:type="dxa"/>
            <w:vAlign w:val="center"/>
          </w:tcPr>
          <w:p>
            <w:pPr>
              <w:pStyle w:val="14"/>
            </w:pPr>
            <w:r>
              <w:t>有所保障</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44、困难群众春节一次性救助资金（人员）绩效目标表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13011126P000066100190</w:t>
            </w:r>
          </w:p>
        </w:tc>
        <w:tc>
          <w:tcPr>
            <w:tcW w:w="2835" w:type="dxa"/>
            <w:vAlign w:val="center"/>
          </w:tcPr>
          <w:p>
            <w:pPr>
              <w:pStyle w:val="12"/>
            </w:pPr>
            <w:r>
              <w:t>项目名称</w:t>
            </w:r>
          </w:p>
        </w:tc>
        <w:tc>
          <w:tcPr>
            <w:tcW w:w="6095" w:type="dxa"/>
            <w:gridSpan w:val="3"/>
            <w:vAlign w:val="center"/>
          </w:tcPr>
          <w:p>
            <w:pPr>
              <w:pStyle w:val="14"/>
            </w:pPr>
            <w:r>
              <w:t>困难群众春节一次性救助资金（人员）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22.42</w:t>
            </w:r>
          </w:p>
        </w:tc>
        <w:tc>
          <w:tcPr>
            <w:tcW w:w="2835" w:type="dxa"/>
            <w:vAlign w:val="center"/>
          </w:tcPr>
          <w:p>
            <w:pPr>
              <w:pStyle w:val="12"/>
            </w:pPr>
            <w:r>
              <w:t>其中：财政    资金</w:t>
            </w:r>
          </w:p>
        </w:tc>
        <w:tc>
          <w:tcPr>
            <w:tcW w:w="2551" w:type="dxa"/>
            <w:vAlign w:val="center"/>
          </w:tcPr>
          <w:p>
            <w:pPr>
              <w:pStyle w:val="14"/>
            </w:pPr>
            <w:r>
              <w:t>22.42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支付困难群众春节一次性救助资金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11.21</w:t>
            </w:r>
          </w:p>
        </w:tc>
        <w:tc>
          <w:tcPr>
            <w:tcW w:w="2835" w:type="dxa"/>
            <w:vAlign w:val="center"/>
          </w:tcPr>
          <w:p>
            <w:pPr>
              <w:pStyle w:val="15"/>
            </w:pPr>
            <w:r>
              <w:t>22.42</w:t>
            </w:r>
          </w:p>
        </w:tc>
        <w:tc>
          <w:tcPr>
            <w:tcW w:w="2551" w:type="dxa"/>
            <w:vAlign w:val="center"/>
          </w:tcPr>
          <w:p>
            <w:pPr>
              <w:pStyle w:val="15"/>
            </w:pPr>
            <w:r>
              <w:t>22.42</w:t>
            </w:r>
          </w:p>
        </w:tc>
        <w:tc>
          <w:tcPr>
            <w:tcW w:w="3544" w:type="dxa"/>
            <w:gridSpan w:val="2"/>
            <w:vAlign w:val="center"/>
          </w:tcPr>
          <w:p>
            <w:pPr>
              <w:pStyle w:val="15"/>
            </w:pPr>
            <w:r>
              <w:t>22.42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1.做好节日期间困难群众救助工作，切实提升困难群众的获得感、幸福感。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4484人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5386" w:type="dxa"/>
            <w:vAlign w:val="center"/>
          </w:tcPr>
          <w:p>
            <w:pPr>
              <w:pStyle w:val="14"/>
            </w:pPr>
            <w:r>
              <w:t>救助准确率</w:t>
            </w:r>
          </w:p>
        </w:tc>
        <w:tc>
          <w:tcPr>
            <w:tcW w:w="2268" w:type="dxa"/>
            <w:vAlign w:val="center"/>
          </w:tcPr>
          <w:p>
            <w:pPr>
              <w:pStyle w:val="14"/>
            </w:pPr>
            <w:r>
              <w:t>100%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≥50元</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切实提升困难群众的获得感、幸福感</w:t>
            </w:r>
          </w:p>
        </w:tc>
        <w:tc>
          <w:tcPr>
            <w:tcW w:w="5386" w:type="dxa"/>
            <w:vAlign w:val="center"/>
          </w:tcPr>
          <w:p>
            <w:pPr>
              <w:pStyle w:val="14"/>
            </w:pPr>
            <w:r>
              <w:t>做好节日期间困难群众救助工作，切实提升困难群众的获得感、幸福感。</w:t>
            </w:r>
          </w:p>
        </w:tc>
        <w:tc>
          <w:tcPr>
            <w:tcW w:w="2268" w:type="dxa"/>
            <w:vAlign w:val="center"/>
          </w:tcPr>
          <w:p>
            <w:pPr>
              <w:pStyle w:val="14"/>
            </w:pPr>
            <w:r>
              <w:t>有效提升</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45、困难群众临时价格补贴绩效目标表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13011126P00006610021Y</w:t>
            </w:r>
          </w:p>
        </w:tc>
        <w:tc>
          <w:tcPr>
            <w:tcW w:w="2835" w:type="dxa"/>
            <w:vAlign w:val="center"/>
          </w:tcPr>
          <w:p>
            <w:pPr>
              <w:pStyle w:val="12"/>
            </w:pPr>
            <w:r>
              <w:t>项目名称</w:t>
            </w:r>
          </w:p>
        </w:tc>
        <w:tc>
          <w:tcPr>
            <w:tcW w:w="6095" w:type="dxa"/>
            <w:gridSpan w:val="3"/>
            <w:vAlign w:val="center"/>
          </w:tcPr>
          <w:p>
            <w:pPr>
              <w:pStyle w:val="14"/>
            </w:pPr>
            <w:r>
              <w:t>困难群众临时价格补贴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支付困难群众临时价格补贴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30.00</w:t>
            </w:r>
          </w:p>
        </w:tc>
        <w:tc>
          <w:tcPr>
            <w:tcW w:w="3544" w:type="dxa"/>
            <w:gridSpan w:val="2"/>
            <w:vAlign w:val="center"/>
          </w:tcPr>
          <w:p>
            <w:pPr>
              <w:pStyle w:val="15"/>
            </w:pPr>
            <w:r>
              <w:t>40.00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1.发挥价格补贴联动机制的作用，切实做好困难群众基本生活保障工作。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保障对象类别</w:t>
            </w:r>
          </w:p>
        </w:tc>
        <w:tc>
          <w:tcPr>
            <w:tcW w:w="5386" w:type="dxa"/>
            <w:vAlign w:val="center"/>
          </w:tcPr>
          <w:p>
            <w:pPr>
              <w:pStyle w:val="14"/>
            </w:pPr>
            <w:r>
              <w:t>保障对象类别</w:t>
            </w:r>
          </w:p>
        </w:tc>
        <w:tc>
          <w:tcPr>
            <w:tcW w:w="2268" w:type="dxa"/>
            <w:vAlign w:val="center"/>
          </w:tcPr>
          <w:p>
            <w:pPr>
              <w:pStyle w:val="14"/>
            </w:pPr>
            <w:r>
              <w:t>5类</w:t>
            </w:r>
          </w:p>
        </w:tc>
        <w:tc>
          <w:tcPr>
            <w:tcW w:w="1276" w:type="dxa"/>
            <w:vAlign w:val="center"/>
          </w:tcPr>
          <w:p>
            <w:pPr>
              <w:pStyle w:val="14"/>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救助准确性</w:t>
            </w:r>
          </w:p>
        </w:tc>
        <w:tc>
          <w:tcPr>
            <w:tcW w:w="5386" w:type="dxa"/>
            <w:vAlign w:val="center"/>
          </w:tcPr>
          <w:p>
            <w:pPr>
              <w:pStyle w:val="14"/>
            </w:pPr>
            <w:r>
              <w:t>救助准确性</w:t>
            </w:r>
          </w:p>
        </w:tc>
        <w:tc>
          <w:tcPr>
            <w:tcW w:w="2268" w:type="dxa"/>
            <w:vAlign w:val="center"/>
          </w:tcPr>
          <w:p>
            <w:pPr>
              <w:pStyle w:val="14"/>
            </w:pPr>
            <w:r>
              <w:t>准确</w:t>
            </w:r>
          </w:p>
        </w:tc>
        <w:tc>
          <w:tcPr>
            <w:tcW w:w="1276" w:type="dxa"/>
            <w:vAlign w:val="center"/>
          </w:tcPr>
          <w:p>
            <w:pPr>
              <w:pStyle w:val="14"/>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按文件要求执行</w:t>
            </w:r>
          </w:p>
        </w:tc>
        <w:tc>
          <w:tcPr>
            <w:tcW w:w="1276" w:type="dxa"/>
            <w:vAlign w:val="center"/>
          </w:tcPr>
          <w:p>
            <w:pPr>
              <w:pStyle w:val="14"/>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保障困难群众基本生活</w:t>
            </w:r>
          </w:p>
        </w:tc>
        <w:tc>
          <w:tcPr>
            <w:tcW w:w="5386" w:type="dxa"/>
            <w:vAlign w:val="center"/>
          </w:tcPr>
          <w:p>
            <w:pPr>
              <w:pStyle w:val="14"/>
            </w:pPr>
            <w:r>
              <w:t>发挥价格补贴联动机制的作用，切实做好困难群众基本生活保障工作。</w:t>
            </w:r>
          </w:p>
        </w:tc>
        <w:tc>
          <w:tcPr>
            <w:tcW w:w="2268" w:type="dxa"/>
            <w:vAlign w:val="center"/>
          </w:tcPr>
          <w:p>
            <w:pPr>
              <w:pStyle w:val="14"/>
            </w:pPr>
            <w:r>
              <w:t>保障</w:t>
            </w:r>
          </w:p>
        </w:tc>
        <w:tc>
          <w:tcPr>
            <w:tcW w:w="1276" w:type="dxa"/>
            <w:vAlign w:val="center"/>
          </w:tcPr>
          <w:p>
            <w:pPr>
              <w:pStyle w:val="14"/>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46、扩面重度残疾儿童护理补贴（三保）绩效目标表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13011126P00001610007Q</w:t>
            </w:r>
          </w:p>
        </w:tc>
        <w:tc>
          <w:tcPr>
            <w:tcW w:w="2835" w:type="dxa"/>
            <w:vAlign w:val="center"/>
          </w:tcPr>
          <w:p>
            <w:pPr>
              <w:pStyle w:val="12"/>
            </w:pPr>
            <w:r>
              <w:t>项目名称</w:t>
            </w:r>
          </w:p>
        </w:tc>
        <w:tc>
          <w:tcPr>
            <w:tcW w:w="6095" w:type="dxa"/>
            <w:gridSpan w:val="3"/>
            <w:vAlign w:val="center"/>
          </w:tcPr>
          <w:p>
            <w:pPr>
              <w:pStyle w:val="14"/>
            </w:pPr>
            <w:r>
              <w:t>扩面重度残疾儿童护理补贴（三保）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2.42</w:t>
            </w:r>
          </w:p>
        </w:tc>
        <w:tc>
          <w:tcPr>
            <w:tcW w:w="2835" w:type="dxa"/>
            <w:vAlign w:val="center"/>
          </w:tcPr>
          <w:p>
            <w:pPr>
              <w:pStyle w:val="12"/>
            </w:pPr>
            <w:r>
              <w:t>其中：财政    资金</w:t>
            </w:r>
          </w:p>
        </w:tc>
        <w:tc>
          <w:tcPr>
            <w:tcW w:w="2551" w:type="dxa"/>
            <w:vAlign w:val="center"/>
          </w:tcPr>
          <w:p>
            <w:pPr>
              <w:pStyle w:val="14"/>
            </w:pPr>
            <w:r>
              <w:t>2.42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用于支付扩面重度残疾儿童护理补贴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0.65</w:t>
            </w:r>
          </w:p>
        </w:tc>
        <w:tc>
          <w:tcPr>
            <w:tcW w:w="2835" w:type="dxa"/>
            <w:vAlign w:val="center"/>
          </w:tcPr>
          <w:p>
            <w:pPr>
              <w:pStyle w:val="15"/>
            </w:pPr>
            <w:r>
              <w:t>1.30</w:t>
            </w:r>
          </w:p>
        </w:tc>
        <w:tc>
          <w:tcPr>
            <w:tcW w:w="2551" w:type="dxa"/>
            <w:vAlign w:val="center"/>
          </w:tcPr>
          <w:p>
            <w:pPr>
              <w:pStyle w:val="15"/>
            </w:pPr>
            <w:r>
              <w:t>1.94</w:t>
            </w:r>
          </w:p>
        </w:tc>
        <w:tc>
          <w:tcPr>
            <w:tcW w:w="3544" w:type="dxa"/>
            <w:gridSpan w:val="2"/>
            <w:vAlign w:val="center"/>
          </w:tcPr>
          <w:p>
            <w:pPr>
              <w:pStyle w:val="15"/>
            </w:pPr>
            <w:r>
              <w:t>2.59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1.完善残疾人社会保障制度，进一步保障好残疾人基本生活，切实提升他们的获得感、幸福感和安全感。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≥34人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≥100%</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补助发放及时率</w:t>
            </w:r>
          </w:p>
        </w:tc>
        <w:tc>
          <w:tcPr>
            <w:tcW w:w="2268" w:type="dxa"/>
            <w:vAlign w:val="center"/>
          </w:tcPr>
          <w:p>
            <w:pPr>
              <w:pStyle w:val="14"/>
            </w:pPr>
            <w:r>
              <w:t>≥90%</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分类别执行</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保障残疾人基本生活</w:t>
            </w:r>
          </w:p>
        </w:tc>
        <w:tc>
          <w:tcPr>
            <w:tcW w:w="5386" w:type="dxa"/>
            <w:vAlign w:val="center"/>
          </w:tcPr>
          <w:p>
            <w:pPr>
              <w:pStyle w:val="14"/>
            </w:pPr>
            <w:r>
              <w:t>完善残疾人社会保障制度，进一步保障好残疾人基本生活，切实提升他们的获得感、幸福感和安全感。</w:t>
            </w:r>
          </w:p>
        </w:tc>
        <w:tc>
          <w:tcPr>
            <w:tcW w:w="2268" w:type="dxa"/>
            <w:vAlign w:val="center"/>
          </w:tcPr>
          <w:p>
            <w:pPr>
              <w:pStyle w:val="14"/>
            </w:pPr>
            <w:r>
              <w:t>有所保障</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47、扩面重度残疾儿童护理补贴（三保）绩效目标表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13011126P00001610011Y</w:t>
            </w:r>
          </w:p>
        </w:tc>
        <w:tc>
          <w:tcPr>
            <w:tcW w:w="2835" w:type="dxa"/>
            <w:vAlign w:val="center"/>
          </w:tcPr>
          <w:p>
            <w:pPr>
              <w:pStyle w:val="12"/>
            </w:pPr>
            <w:r>
              <w:t>项目名称</w:t>
            </w:r>
          </w:p>
        </w:tc>
        <w:tc>
          <w:tcPr>
            <w:tcW w:w="6095" w:type="dxa"/>
            <w:gridSpan w:val="3"/>
            <w:vAlign w:val="center"/>
          </w:tcPr>
          <w:p>
            <w:pPr>
              <w:pStyle w:val="14"/>
            </w:pPr>
            <w:r>
              <w:t>扩面重度残疾儿童护理补贴（三保）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0.17</w:t>
            </w:r>
          </w:p>
        </w:tc>
        <w:tc>
          <w:tcPr>
            <w:tcW w:w="2835" w:type="dxa"/>
            <w:vAlign w:val="center"/>
          </w:tcPr>
          <w:p>
            <w:pPr>
              <w:pStyle w:val="12"/>
            </w:pPr>
            <w:r>
              <w:t>其中：财政    资金</w:t>
            </w:r>
          </w:p>
        </w:tc>
        <w:tc>
          <w:tcPr>
            <w:tcW w:w="2551" w:type="dxa"/>
            <w:vAlign w:val="center"/>
          </w:tcPr>
          <w:p>
            <w:pPr>
              <w:pStyle w:val="14"/>
            </w:pPr>
            <w:r>
              <w:t>0.17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支付扩面重度残疾儿童护理补贴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0.17</w:t>
            </w:r>
          </w:p>
        </w:tc>
        <w:tc>
          <w:tcPr>
            <w:tcW w:w="2835" w:type="dxa"/>
            <w:vAlign w:val="center"/>
          </w:tcPr>
          <w:p>
            <w:pPr>
              <w:pStyle w:val="15"/>
            </w:pPr>
            <w:r>
              <w:t>0.17</w:t>
            </w:r>
          </w:p>
        </w:tc>
        <w:tc>
          <w:tcPr>
            <w:tcW w:w="2551" w:type="dxa"/>
            <w:vAlign w:val="center"/>
          </w:tcPr>
          <w:p>
            <w:pPr>
              <w:pStyle w:val="15"/>
            </w:pPr>
            <w:r>
              <w:t>0.17</w:t>
            </w:r>
          </w:p>
        </w:tc>
        <w:tc>
          <w:tcPr>
            <w:tcW w:w="3544" w:type="dxa"/>
            <w:gridSpan w:val="2"/>
            <w:vAlign w:val="center"/>
          </w:tcPr>
          <w:p>
            <w:pPr>
              <w:pStyle w:val="15"/>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1.完善残疾人社会保障制度，进一步保障好残疾人基本生活，切实提升他们的获得感、幸福感和安全感。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≥34人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≥100%</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补助发放及时率</w:t>
            </w:r>
          </w:p>
        </w:tc>
        <w:tc>
          <w:tcPr>
            <w:tcW w:w="2268" w:type="dxa"/>
            <w:vAlign w:val="center"/>
          </w:tcPr>
          <w:p>
            <w:pPr>
              <w:pStyle w:val="14"/>
            </w:pPr>
            <w:r>
              <w:t>≥90%</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分类别执行</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保障残疾人基本生活</w:t>
            </w:r>
          </w:p>
        </w:tc>
        <w:tc>
          <w:tcPr>
            <w:tcW w:w="5386" w:type="dxa"/>
            <w:vAlign w:val="center"/>
          </w:tcPr>
          <w:p>
            <w:pPr>
              <w:pStyle w:val="14"/>
            </w:pPr>
            <w:r>
              <w:t>完善残疾人社会保障制度，进一步保障好残疾人基本生活，切实提升他们的获得感、幸福感和安全感。</w:t>
            </w:r>
          </w:p>
        </w:tc>
        <w:tc>
          <w:tcPr>
            <w:tcW w:w="2268" w:type="dxa"/>
            <w:vAlign w:val="center"/>
          </w:tcPr>
          <w:p>
            <w:pPr>
              <w:pStyle w:val="14"/>
            </w:pPr>
            <w:r>
              <w:t>有所保障</w:t>
            </w:r>
          </w:p>
        </w:tc>
        <w:tc>
          <w:tcPr>
            <w:tcW w:w="1276" w:type="dxa"/>
            <w:vAlign w:val="center"/>
          </w:tcPr>
          <w:p>
            <w:pPr>
              <w:pStyle w:val="14"/>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13011126P000065100219</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54.46</w:t>
            </w:r>
          </w:p>
        </w:tc>
        <w:tc>
          <w:tcPr>
            <w:tcW w:w="2835" w:type="dxa"/>
            <w:vAlign w:val="center"/>
          </w:tcPr>
          <w:p>
            <w:pPr>
              <w:pStyle w:val="12"/>
            </w:pPr>
            <w:r>
              <w:t>其中：财政    资金</w:t>
            </w:r>
          </w:p>
        </w:tc>
        <w:tc>
          <w:tcPr>
            <w:tcW w:w="2551" w:type="dxa"/>
            <w:vAlign w:val="center"/>
          </w:tcPr>
          <w:p>
            <w:pPr>
              <w:pStyle w:val="14"/>
            </w:pPr>
            <w:r>
              <w:t>54.46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支付劳务派遣经费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13.61</w:t>
            </w:r>
          </w:p>
        </w:tc>
        <w:tc>
          <w:tcPr>
            <w:tcW w:w="2835" w:type="dxa"/>
            <w:vAlign w:val="center"/>
          </w:tcPr>
          <w:p>
            <w:pPr>
              <w:pStyle w:val="15"/>
            </w:pPr>
            <w:r>
              <w:t>27.23</w:t>
            </w:r>
          </w:p>
        </w:tc>
        <w:tc>
          <w:tcPr>
            <w:tcW w:w="2551" w:type="dxa"/>
            <w:vAlign w:val="center"/>
          </w:tcPr>
          <w:p>
            <w:pPr>
              <w:pStyle w:val="15"/>
            </w:pPr>
            <w:r>
              <w:t>40.84</w:t>
            </w:r>
          </w:p>
        </w:tc>
        <w:tc>
          <w:tcPr>
            <w:tcW w:w="3544" w:type="dxa"/>
            <w:gridSpan w:val="2"/>
            <w:vAlign w:val="center"/>
          </w:tcPr>
          <w:p>
            <w:pPr>
              <w:pStyle w:val="15"/>
            </w:pPr>
            <w:r>
              <w:t>54.46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1.保障劳动聘用人员费用，提升基层社会救助能力。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劳务派遣人员数量</w:t>
            </w:r>
          </w:p>
        </w:tc>
        <w:tc>
          <w:tcPr>
            <w:tcW w:w="5386" w:type="dxa"/>
            <w:vAlign w:val="center"/>
          </w:tcPr>
          <w:p>
            <w:pPr>
              <w:pStyle w:val="14"/>
            </w:pPr>
            <w:r>
              <w:t>劳务派遣人员数量</w:t>
            </w:r>
          </w:p>
        </w:tc>
        <w:tc>
          <w:tcPr>
            <w:tcW w:w="2268" w:type="dxa"/>
            <w:vAlign w:val="center"/>
          </w:tcPr>
          <w:p>
            <w:pPr>
              <w:pStyle w:val="14"/>
            </w:pPr>
            <w:r>
              <w:t>9人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资金发放准确率</w:t>
            </w:r>
          </w:p>
        </w:tc>
        <w:tc>
          <w:tcPr>
            <w:tcW w:w="2268" w:type="dxa"/>
            <w:vAlign w:val="center"/>
          </w:tcPr>
          <w:p>
            <w:pPr>
              <w:pStyle w:val="14"/>
            </w:pPr>
            <w:r>
              <w:t>100%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补助资金支出及时性</w:t>
            </w:r>
          </w:p>
        </w:tc>
        <w:tc>
          <w:tcPr>
            <w:tcW w:w="5386" w:type="dxa"/>
            <w:vAlign w:val="center"/>
          </w:tcPr>
          <w:p>
            <w:pPr>
              <w:pStyle w:val="14"/>
            </w:pPr>
            <w:r>
              <w:t>补助资金支出及时性</w:t>
            </w:r>
          </w:p>
        </w:tc>
        <w:tc>
          <w:tcPr>
            <w:tcW w:w="2268" w:type="dxa"/>
            <w:vAlign w:val="center"/>
          </w:tcPr>
          <w:p>
            <w:pPr>
              <w:pStyle w:val="14"/>
            </w:pPr>
            <w:r>
              <w:t>≥90%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提升基层社会救助能力</w:t>
            </w:r>
          </w:p>
        </w:tc>
        <w:tc>
          <w:tcPr>
            <w:tcW w:w="5386" w:type="dxa"/>
            <w:vAlign w:val="center"/>
          </w:tcPr>
          <w:p>
            <w:pPr>
              <w:pStyle w:val="14"/>
            </w:pPr>
            <w:r>
              <w:t>保障劳动聘用人员费用，提升基层社会救助能力</w:t>
            </w:r>
          </w:p>
        </w:tc>
        <w:tc>
          <w:tcPr>
            <w:tcW w:w="2268" w:type="dxa"/>
            <w:vAlign w:val="center"/>
          </w:tcPr>
          <w:p>
            <w:pPr>
              <w:pStyle w:val="14"/>
            </w:pPr>
            <w:r>
              <w:t>基本保障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49、临时救助区级资金（三保）绩效目标表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13011126P00001410003Y</w:t>
            </w:r>
          </w:p>
        </w:tc>
        <w:tc>
          <w:tcPr>
            <w:tcW w:w="2835" w:type="dxa"/>
            <w:vAlign w:val="center"/>
          </w:tcPr>
          <w:p>
            <w:pPr>
              <w:pStyle w:val="12"/>
            </w:pPr>
            <w:r>
              <w:t>项目名称</w:t>
            </w:r>
          </w:p>
        </w:tc>
        <w:tc>
          <w:tcPr>
            <w:tcW w:w="6095" w:type="dxa"/>
            <w:gridSpan w:val="3"/>
            <w:vAlign w:val="center"/>
          </w:tcPr>
          <w:p>
            <w:pPr>
              <w:pStyle w:val="14"/>
            </w:pPr>
            <w:r>
              <w:t>临时救助区级资金（三保）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4.50</w:t>
            </w:r>
          </w:p>
        </w:tc>
        <w:tc>
          <w:tcPr>
            <w:tcW w:w="2835" w:type="dxa"/>
            <w:vAlign w:val="center"/>
          </w:tcPr>
          <w:p>
            <w:pPr>
              <w:pStyle w:val="15"/>
            </w:pPr>
            <w:r>
              <w:t>9.00</w:t>
            </w:r>
          </w:p>
        </w:tc>
        <w:tc>
          <w:tcPr>
            <w:tcW w:w="2551" w:type="dxa"/>
            <w:vAlign w:val="center"/>
          </w:tcPr>
          <w:p>
            <w:pPr>
              <w:pStyle w:val="15"/>
            </w:pPr>
            <w:r>
              <w:t>13.50</w:t>
            </w:r>
          </w:p>
        </w:tc>
        <w:tc>
          <w:tcPr>
            <w:tcW w:w="3544" w:type="dxa"/>
            <w:gridSpan w:val="2"/>
            <w:vAlign w:val="center"/>
          </w:tcPr>
          <w:p>
            <w:pPr>
              <w:pStyle w:val="15"/>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1.规范实施临时救助政策，实现即时高效、救急解难。</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≥180人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50、民政为民服务人员补贴及地方代管区级资金（人员）绩效目标表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13011126P00006610022J</w:t>
            </w:r>
          </w:p>
        </w:tc>
        <w:tc>
          <w:tcPr>
            <w:tcW w:w="2835" w:type="dxa"/>
            <w:vAlign w:val="center"/>
          </w:tcPr>
          <w:p>
            <w:pPr>
              <w:pStyle w:val="12"/>
            </w:pPr>
            <w:r>
              <w:t>项目名称</w:t>
            </w:r>
          </w:p>
        </w:tc>
        <w:tc>
          <w:tcPr>
            <w:tcW w:w="6095" w:type="dxa"/>
            <w:gridSpan w:val="3"/>
            <w:vAlign w:val="center"/>
          </w:tcPr>
          <w:p>
            <w:pPr>
              <w:pStyle w:val="14"/>
            </w:pPr>
            <w:r>
              <w:t>民政为民服务人员补贴及地方代管区级资金（人员）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38.20</w:t>
            </w:r>
          </w:p>
        </w:tc>
        <w:tc>
          <w:tcPr>
            <w:tcW w:w="2835" w:type="dxa"/>
            <w:vAlign w:val="center"/>
          </w:tcPr>
          <w:p>
            <w:pPr>
              <w:pStyle w:val="12"/>
            </w:pPr>
            <w:r>
              <w:t>其中：财政    资金</w:t>
            </w:r>
          </w:p>
        </w:tc>
        <w:tc>
          <w:tcPr>
            <w:tcW w:w="2551" w:type="dxa"/>
            <w:vAlign w:val="center"/>
          </w:tcPr>
          <w:p>
            <w:pPr>
              <w:pStyle w:val="14"/>
            </w:pPr>
            <w:r>
              <w:t>38.20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支付民政为民补贴及地方代管</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9.55</w:t>
            </w:r>
          </w:p>
        </w:tc>
        <w:tc>
          <w:tcPr>
            <w:tcW w:w="2835" w:type="dxa"/>
            <w:vAlign w:val="center"/>
          </w:tcPr>
          <w:p>
            <w:pPr>
              <w:pStyle w:val="15"/>
            </w:pPr>
            <w:r>
              <w:t>19.10</w:t>
            </w:r>
          </w:p>
        </w:tc>
        <w:tc>
          <w:tcPr>
            <w:tcW w:w="2551" w:type="dxa"/>
            <w:vAlign w:val="center"/>
          </w:tcPr>
          <w:p>
            <w:pPr>
              <w:pStyle w:val="15"/>
            </w:pPr>
            <w:r>
              <w:t>28.65</w:t>
            </w:r>
          </w:p>
        </w:tc>
        <w:tc>
          <w:tcPr>
            <w:tcW w:w="3544" w:type="dxa"/>
            <w:gridSpan w:val="2"/>
            <w:vAlign w:val="center"/>
          </w:tcPr>
          <w:p>
            <w:pPr>
              <w:pStyle w:val="15"/>
            </w:pPr>
            <w:r>
              <w:t>38.20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1.加强基层民政服务能力建设，更好的为群众提供服务。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服务人员数量</w:t>
            </w:r>
          </w:p>
        </w:tc>
        <w:tc>
          <w:tcPr>
            <w:tcW w:w="5386" w:type="dxa"/>
            <w:vAlign w:val="center"/>
          </w:tcPr>
          <w:p>
            <w:pPr>
              <w:pStyle w:val="14"/>
            </w:pPr>
            <w:r>
              <w:t>补贴人员数量</w:t>
            </w:r>
          </w:p>
        </w:tc>
        <w:tc>
          <w:tcPr>
            <w:tcW w:w="2268" w:type="dxa"/>
            <w:vAlign w:val="center"/>
          </w:tcPr>
          <w:p>
            <w:pPr>
              <w:pStyle w:val="14"/>
            </w:pPr>
            <w:r>
              <w:t>378人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资金支付准确率</w:t>
            </w:r>
          </w:p>
        </w:tc>
        <w:tc>
          <w:tcPr>
            <w:tcW w:w="5386" w:type="dxa"/>
            <w:vAlign w:val="center"/>
          </w:tcPr>
          <w:p>
            <w:pPr>
              <w:pStyle w:val="14"/>
            </w:pPr>
            <w:r>
              <w:t>资金支付准确率</w:t>
            </w:r>
          </w:p>
        </w:tc>
        <w:tc>
          <w:tcPr>
            <w:tcW w:w="2268" w:type="dxa"/>
            <w:vAlign w:val="center"/>
          </w:tcPr>
          <w:p>
            <w:pPr>
              <w:pStyle w:val="14"/>
            </w:pPr>
            <w:r>
              <w:t>100%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加强基层民政能力建设</w:t>
            </w:r>
          </w:p>
        </w:tc>
        <w:tc>
          <w:tcPr>
            <w:tcW w:w="5386" w:type="dxa"/>
            <w:vAlign w:val="center"/>
          </w:tcPr>
          <w:p>
            <w:pPr>
              <w:pStyle w:val="14"/>
            </w:pPr>
            <w:r>
              <w:t>加强基层民政服务能力建设，更好的为群众提供服务</w:t>
            </w:r>
          </w:p>
        </w:tc>
        <w:tc>
          <w:tcPr>
            <w:tcW w:w="2268" w:type="dxa"/>
            <w:vAlign w:val="center"/>
          </w:tcPr>
          <w:p>
            <w:pPr>
              <w:pStyle w:val="14"/>
            </w:pPr>
            <w:r>
              <w:t>加强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51、农村特困供养区级资金（三保）绩效目标表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13011126P000010100063</w:t>
            </w:r>
          </w:p>
        </w:tc>
        <w:tc>
          <w:tcPr>
            <w:tcW w:w="2835" w:type="dxa"/>
            <w:vAlign w:val="center"/>
          </w:tcPr>
          <w:p>
            <w:pPr>
              <w:pStyle w:val="12"/>
            </w:pPr>
            <w:r>
              <w:t>项目名称</w:t>
            </w:r>
          </w:p>
        </w:tc>
        <w:tc>
          <w:tcPr>
            <w:tcW w:w="6095" w:type="dxa"/>
            <w:gridSpan w:val="3"/>
            <w:vAlign w:val="center"/>
          </w:tcPr>
          <w:p>
            <w:pPr>
              <w:pStyle w:val="14"/>
            </w:pPr>
            <w:r>
              <w:t>农村特困供养区级资金（三保）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335.62</w:t>
            </w:r>
          </w:p>
        </w:tc>
        <w:tc>
          <w:tcPr>
            <w:tcW w:w="2835" w:type="dxa"/>
            <w:vAlign w:val="center"/>
          </w:tcPr>
          <w:p>
            <w:pPr>
              <w:pStyle w:val="12"/>
            </w:pPr>
            <w:r>
              <w:t>其中：财政    资金</w:t>
            </w:r>
          </w:p>
        </w:tc>
        <w:tc>
          <w:tcPr>
            <w:tcW w:w="2551" w:type="dxa"/>
            <w:vAlign w:val="center"/>
          </w:tcPr>
          <w:p>
            <w:pPr>
              <w:pStyle w:val="14"/>
            </w:pPr>
            <w:r>
              <w:t>335.62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用于支付农村特困供养资金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93.90</w:t>
            </w:r>
          </w:p>
        </w:tc>
        <w:tc>
          <w:tcPr>
            <w:tcW w:w="2835" w:type="dxa"/>
            <w:vAlign w:val="center"/>
          </w:tcPr>
          <w:p>
            <w:pPr>
              <w:pStyle w:val="15"/>
            </w:pPr>
            <w:r>
              <w:t>167.81</w:t>
            </w:r>
          </w:p>
        </w:tc>
        <w:tc>
          <w:tcPr>
            <w:tcW w:w="2551" w:type="dxa"/>
            <w:vAlign w:val="center"/>
          </w:tcPr>
          <w:p>
            <w:pPr>
              <w:pStyle w:val="15"/>
            </w:pPr>
            <w:r>
              <w:t>251.71</w:t>
            </w:r>
          </w:p>
        </w:tc>
        <w:tc>
          <w:tcPr>
            <w:tcW w:w="3544" w:type="dxa"/>
            <w:gridSpan w:val="2"/>
            <w:vAlign w:val="center"/>
          </w:tcPr>
          <w:p>
            <w:pPr>
              <w:pStyle w:val="15"/>
            </w:pPr>
            <w:r>
              <w:t>335.62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363人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52、农村特困集中运营补贴（人员）绩效目标表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13011126P00006610017Q</w:t>
            </w:r>
          </w:p>
        </w:tc>
        <w:tc>
          <w:tcPr>
            <w:tcW w:w="2835" w:type="dxa"/>
            <w:vAlign w:val="center"/>
          </w:tcPr>
          <w:p>
            <w:pPr>
              <w:pStyle w:val="12"/>
            </w:pPr>
            <w:r>
              <w:t>项目名称</w:t>
            </w:r>
          </w:p>
        </w:tc>
        <w:tc>
          <w:tcPr>
            <w:tcW w:w="6095" w:type="dxa"/>
            <w:gridSpan w:val="3"/>
            <w:vAlign w:val="center"/>
          </w:tcPr>
          <w:p>
            <w:pPr>
              <w:pStyle w:val="14"/>
            </w:pPr>
            <w:r>
              <w:t>农村特困集中运营补贴（人员）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100.68</w:t>
            </w:r>
          </w:p>
        </w:tc>
        <w:tc>
          <w:tcPr>
            <w:tcW w:w="2835" w:type="dxa"/>
            <w:vAlign w:val="center"/>
          </w:tcPr>
          <w:p>
            <w:pPr>
              <w:pStyle w:val="12"/>
            </w:pPr>
            <w:r>
              <w:t>其中：财政    资金</w:t>
            </w:r>
          </w:p>
        </w:tc>
        <w:tc>
          <w:tcPr>
            <w:tcW w:w="2551" w:type="dxa"/>
            <w:vAlign w:val="center"/>
          </w:tcPr>
          <w:p>
            <w:pPr>
              <w:pStyle w:val="14"/>
            </w:pPr>
            <w:r>
              <w:t>100.68</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支付农村特困集中运营补贴（人员）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25.17</w:t>
            </w:r>
          </w:p>
        </w:tc>
        <w:tc>
          <w:tcPr>
            <w:tcW w:w="2835" w:type="dxa"/>
            <w:vAlign w:val="center"/>
          </w:tcPr>
          <w:p>
            <w:pPr>
              <w:pStyle w:val="15"/>
            </w:pPr>
            <w:r>
              <w:t>50.34</w:t>
            </w:r>
          </w:p>
        </w:tc>
        <w:tc>
          <w:tcPr>
            <w:tcW w:w="2551" w:type="dxa"/>
            <w:vAlign w:val="center"/>
          </w:tcPr>
          <w:p>
            <w:pPr>
              <w:pStyle w:val="15"/>
            </w:pPr>
            <w:r>
              <w:t>75.51</w:t>
            </w:r>
          </w:p>
        </w:tc>
        <w:tc>
          <w:tcPr>
            <w:tcW w:w="3544" w:type="dxa"/>
            <w:gridSpan w:val="2"/>
            <w:vAlign w:val="center"/>
          </w:tcPr>
          <w:p>
            <w:pPr>
              <w:pStyle w:val="15"/>
            </w:pPr>
            <w:r>
              <w:t>100.68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1.保障敬老院运营管理经费，支持社会机构稳定运营。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≥130人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保障机构正常运行</w:t>
            </w:r>
          </w:p>
        </w:tc>
        <w:tc>
          <w:tcPr>
            <w:tcW w:w="5386" w:type="dxa"/>
            <w:vAlign w:val="center"/>
          </w:tcPr>
          <w:p>
            <w:pPr>
              <w:pStyle w:val="14"/>
            </w:pPr>
            <w:r>
              <w:t>保障机构正常运行</w:t>
            </w:r>
          </w:p>
        </w:tc>
        <w:tc>
          <w:tcPr>
            <w:tcW w:w="2268" w:type="dxa"/>
            <w:vAlign w:val="center"/>
          </w:tcPr>
          <w:p>
            <w:pPr>
              <w:pStyle w:val="14"/>
            </w:pPr>
            <w:r>
              <w:t>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资金支出及时性</w:t>
            </w:r>
          </w:p>
        </w:tc>
        <w:tc>
          <w:tcPr>
            <w:tcW w:w="5386" w:type="dxa"/>
            <w:vAlign w:val="center"/>
          </w:tcPr>
          <w:p>
            <w:pPr>
              <w:pStyle w:val="14"/>
            </w:pPr>
            <w:r>
              <w:t>资金支出及时性</w:t>
            </w:r>
          </w:p>
        </w:tc>
        <w:tc>
          <w:tcPr>
            <w:tcW w:w="2268" w:type="dxa"/>
            <w:vAlign w:val="center"/>
          </w:tcPr>
          <w:p>
            <w:pPr>
              <w:pStyle w:val="14"/>
            </w:pPr>
            <w:r>
              <w:t>及时</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保障敬老院运营管理经费，支持社会机构稳定运营</w:t>
            </w:r>
          </w:p>
        </w:tc>
        <w:tc>
          <w:tcPr>
            <w:tcW w:w="5386" w:type="dxa"/>
            <w:vAlign w:val="center"/>
          </w:tcPr>
          <w:p>
            <w:pPr>
              <w:pStyle w:val="14"/>
            </w:pPr>
            <w:r>
              <w:t>保障敬老院运营管理经费，支持社会机构稳定运营</w:t>
            </w:r>
          </w:p>
        </w:tc>
        <w:tc>
          <w:tcPr>
            <w:tcW w:w="2268" w:type="dxa"/>
            <w:vAlign w:val="center"/>
          </w:tcPr>
          <w:p>
            <w:pPr>
              <w:pStyle w:val="14"/>
            </w:pPr>
            <w:r>
              <w:t>有所保障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对养老机构的满意度</w:t>
            </w:r>
          </w:p>
        </w:tc>
        <w:tc>
          <w:tcPr>
            <w:tcW w:w="5386" w:type="dxa"/>
            <w:vAlign w:val="center"/>
          </w:tcPr>
          <w:p>
            <w:pPr>
              <w:pStyle w:val="14"/>
            </w:pPr>
            <w:r>
              <w:t>对养老机构的满意度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53、农村特困集中运营补贴（医疗）绩效目标表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13011126P00006610018C</w:t>
            </w:r>
          </w:p>
        </w:tc>
        <w:tc>
          <w:tcPr>
            <w:tcW w:w="2835" w:type="dxa"/>
            <w:vAlign w:val="center"/>
          </w:tcPr>
          <w:p>
            <w:pPr>
              <w:pStyle w:val="12"/>
            </w:pPr>
            <w:r>
              <w:t>项目名称</w:t>
            </w:r>
          </w:p>
        </w:tc>
        <w:tc>
          <w:tcPr>
            <w:tcW w:w="6095" w:type="dxa"/>
            <w:gridSpan w:val="3"/>
            <w:vAlign w:val="center"/>
          </w:tcPr>
          <w:p>
            <w:pPr>
              <w:pStyle w:val="14"/>
            </w:pPr>
            <w:r>
              <w:t>农村特困集中运营补贴（医疗）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11.66</w:t>
            </w:r>
          </w:p>
        </w:tc>
        <w:tc>
          <w:tcPr>
            <w:tcW w:w="2835" w:type="dxa"/>
            <w:vAlign w:val="center"/>
          </w:tcPr>
          <w:p>
            <w:pPr>
              <w:pStyle w:val="12"/>
            </w:pPr>
            <w:r>
              <w:t>其中：财政    资金</w:t>
            </w:r>
          </w:p>
        </w:tc>
        <w:tc>
          <w:tcPr>
            <w:tcW w:w="2551" w:type="dxa"/>
            <w:vAlign w:val="center"/>
          </w:tcPr>
          <w:p>
            <w:pPr>
              <w:pStyle w:val="14"/>
            </w:pPr>
            <w:r>
              <w:t>11.66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支付农村特困集中运营补贴（医疗）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2.92</w:t>
            </w:r>
          </w:p>
        </w:tc>
        <w:tc>
          <w:tcPr>
            <w:tcW w:w="2835" w:type="dxa"/>
            <w:vAlign w:val="center"/>
          </w:tcPr>
          <w:p>
            <w:pPr>
              <w:pStyle w:val="15"/>
            </w:pPr>
            <w:r>
              <w:t>5.83</w:t>
            </w:r>
          </w:p>
        </w:tc>
        <w:tc>
          <w:tcPr>
            <w:tcW w:w="2551" w:type="dxa"/>
            <w:vAlign w:val="center"/>
          </w:tcPr>
          <w:p>
            <w:pPr>
              <w:pStyle w:val="15"/>
            </w:pPr>
            <w:r>
              <w:t>8.75</w:t>
            </w:r>
          </w:p>
        </w:tc>
        <w:tc>
          <w:tcPr>
            <w:tcW w:w="3544" w:type="dxa"/>
            <w:gridSpan w:val="2"/>
            <w:vAlign w:val="center"/>
          </w:tcPr>
          <w:p>
            <w:pPr>
              <w:pStyle w:val="15"/>
            </w:pPr>
            <w:r>
              <w:t>11.66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1.保障敬老院运营管理经费，支持社会机构稳定运营。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≥130人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保障机构正常运行</w:t>
            </w:r>
          </w:p>
        </w:tc>
        <w:tc>
          <w:tcPr>
            <w:tcW w:w="5386" w:type="dxa"/>
            <w:vAlign w:val="center"/>
          </w:tcPr>
          <w:p>
            <w:pPr>
              <w:pStyle w:val="14"/>
            </w:pPr>
            <w:r>
              <w:t>保障机构正常运行</w:t>
            </w:r>
          </w:p>
        </w:tc>
        <w:tc>
          <w:tcPr>
            <w:tcW w:w="2268" w:type="dxa"/>
            <w:vAlign w:val="center"/>
          </w:tcPr>
          <w:p>
            <w:pPr>
              <w:pStyle w:val="14"/>
            </w:pPr>
            <w:r>
              <w:t>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资金支出及时性</w:t>
            </w:r>
          </w:p>
        </w:tc>
        <w:tc>
          <w:tcPr>
            <w:tcW w:w="5386" w:type="dxa"/>
            <w:vAlign w:val="center"/>
          </w:tcPr>
          <w:p>
            <w:pPr>
              <w:pStyle w:val="14"/>
            </w:pPr>
            <w:r>
              <w:t>资金支出及时性</w:t>
            </w:r>
          </w:p>
        </w:tc>
        <w:tc>
          <w:tcPr>
            <w:tcW w:w="2268" w:type="dxa"/>
            <w:vAlign w:val="center"/>
          </w:tcPr>
          <w:p>
            <w:pPr>
              <w:pStyle w:val="14"/>
            </w:pPr>
            <w:r>
              <w:t>及时</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保障敬老院运营管理经费，支持社会机构稳定运营</w:t>
            </w:r>
          </w:p>
        </w:tc>
        <w:tc>
          <w:tcPr>
            <w:tcW w:w="5386" w:type="dxa"/>
            <w:vAlign w:val="center"/>
          </w:tcPr>
          <w:p>
            <w:pPr>
              <w:pStyle w:val="14"/>
            </w:pPr>
            <w:r>
              <w:t>保障敬老院运营管理经费，支持社会机构稳定运营</w:t>
            </w:r>
          </w:p>
        </w:tc>
        <w:tc>
          <w:tcPr>
            <w:tcW w:w="2268" w:type="dxa"/>
            <w:vAlign w:val="center"/>
          </w:tcPr>
          <w:p>
            <w:pPr>
              <w:pStyle w:val="14"/>
            </w:pPr>
            <w:r>
              <w:t>有所保障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对养老机构的满意度</w:t>
            </w:r>
          </w:p>
        </w:tc>
        <w:tc>
          <w:tcPr>
            <w:tcW w:w="5386" w:type="dxa"/>
            <w:vAlign w:val="center"/>
          </w:tcPr>
          <w:p>
            <w:pPr>
              <w:pStyle w:val="14"/>
            </w:pPr>
            <w:r>
              <w:t>对养老机构的满意度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54、农村最低生活保障区级资金（三保）绩效目标表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13011126P000008100069</w:t>
            </w:r>
          </w:p>
        </w:tc>
        <w:tc>
          <w:tcPr>
            <w:tcW w:w="2835" w:type="dxa"/>
            <w:vAlign w:val="center"/>
          </w:tcPr>
          <w:p>
            <w:pPr>
              <w:pStyle w:val="12"/>
            </w:pPr>
            <w:r>
              <w:t>项目名称</w:t>
            </w:r>
          </w:p>
        </w:tc>
        <w:tc>
          <w:tcPr>
            <w:tcW w:w="6095" w:type="dxa"/>
            <w:gridSpan w:val="3"/>
            <w:vAlign w:val="center"/>
          </w:tcPr>
          <w:p>
            <w:pPr>
              <w:pStyle w:val="14"/>
            </w:pPr>
            <w:r>
              <w:t>农村最低生活保障区级资金（三保）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用于发放农村低保资金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w:t>
            </w:r>
          </w:p>
        </w:tc>
        <w:tc>
          <w:tcPr>
            <w:tcW w:w="2835" w:type="dxa"/>
            <w:vAlign w:val="center"/>
          </w:tcPr>
          <w:p>
            <w:pPr>
              <w:pStyle w:val="15"/>
            </w:pPr>
            <w:r>
              <w:t>200.00</w:t>
            </w:r>
          </w:p>
        </w:tc>
        <w:tc>
          <w:tcPr>
            <w:tcW w:w="2551" w:type="dxa"/>
            <w:vAlign w:val="center"/>
          </w:tcPr>
          <w:p>
            <w:pPr>
              <w:pStyle w:val="15"/>
            </w:pPr>
            <w:r>
              <w:t>300.00</w:t>
            </w:r>
          </w:p>
        </w:tc>
        <w:tc>
          <w:tcPr>
            <w:tcW w:w="3544" w:type="dxa"/>
            <w:gridSpan w:val="2"/>
            <w:vAlign w:val="center"/>
          </w:tcPr>
          <w:p>
            <w:pPr>
              <w:pStyle w:val="15"/>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4008人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55、石财社[2025]104号（城市低保）提前下达2026年市级困难群众救助补助资金 石财社[2025]104号绩效目标表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13011126P000035100033</w:t>
            </w:r>
          </w:p>
        </w:tc>
        <w:tc>
          <w:tcPr>
            <w:tcW w:w="2835" w:type="dxa"/>
            <w:vAlign w:val="center"/>
          </w:tcPr>
          <w:p>
            <w:pPr>
              <w:pStyle w:val="12"/>
            </w:pPr>
            <w:r>
              <w:t>项目名称</w:t>
            </w:r>
          </w:p>
        </w:tc>
        <w:tc>
          <w:tcPr>
            <w:tcW w:w="6095" w:type="dxa"/>
            <w:gridSpan w:val="3"/>
            <w:vAlign w:val="center"/>
          </w:tcPr>
          <w:p>
            <w:pPr>
              <w:pStyle w:val="14"/>
            </w:pPr>
            <w:r>
              <w:t>石财社[2025]104号（城市低保）提前下达2026年市级困难群众救助补助资金 石财社[2025]104号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用于发放城市低保资金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≥60人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满意度测算表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56、石财社[2025]104号（孤儿生活费）提前下达2026年市级困难群众救助补助资金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13011126P00003510001U</w:t>
            </w:r>
          </w:p>
        </w:tc>
        <w:tc>
          <w:tcPr>
            <w:tcW w:w="2835" w:type="dxa"/>
            <w:vAlign w:val="center"/>
          </w:tcPr>
          <w:p>
            <w:pPr>
              <w:pStyle w:val="12"/>
            </w:pPr>
            <w:r>
              <w:t>项目名称</w:t>
            </w:r>
          </w:p>
        </w:tc>
        <w:tc>
          <w:tcPr>
            <w:tcW w:w="6095" w:type="dxa"/>
            <w:gridSpan w:val="3"/>
            <w:vAlign w:val="center"/>
          </w:tcPr>
          <w:p>
            <w:pPr>
              <w:pStyle w:val="14"/>
            </w:pPr>
            <w:r>
              <w:t xml:space="preserve">石财社[2025]104号（孤儿生活费）提前下达2026年市级困难群众救助补助资金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33.35</w:t>
            </w:r>
          </w:p>
        </w:tc>
        <w:tc>
          <w:tcPr>
            <w:tcW w:w="2835" w:type="dxa"/>
            <w:vAlign w:val="center"/>
          </w:tcPr>
          <w:p>
            <w:pPr>
              <w:pStyle w:val="12"/>
            </w:pPr>
            <w:r>
              <w:t>其中：财政    资金</w:t>
            </w:r>
          </w:p>
        </w:tc>
        <w:tc>
          <w:tcPr>
            <w:tcW w:w="2551" w:type="dxa"/>
            <w:vAlign w:val="center"/>
          </w:tcPr>
          <w:p>
            <w:pPr>
              <w:pStyle w:val="14"/>
            </w:pPr>
            <w:r>
              <w:t>33.35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用于支付孤儿生活费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8.34</w:t>
            </w:r>
          </w:p>
        </w:tc>
        <w:tc>
          <w:tcPr>
            <w:tcW w:w="2835" w:type="dxa"/>
            <w:vAlign w:val="center"/>
          </w:tcPr>
          <w:p>
            <w:pPr>
              <w:pStyle w:val="15"/>
            </w:pPr>
            <w:r>
              <w:t>16.67</w:t>
            </w:r>
          </w:p>
        </w:tc>
        <w:tc>
          <w:tcPr>
            <w:tcW w:w="2551" w:type="dxa"/>
            <w:vAlign w:val="center"/>
          </w:tcPr>
          <w:p>
            <w:pPr>
              <w:pStyle w:val="15"/>
            </w:pPr>
            <w:r>
              <w:t>25.01</w:t>
            </w:r>
          </w:p>
        </w:tc>
        <w:tc>
          <w:tcPr>
            <w:tcW w:w="3544" w:type="dxa"/>
            <w:gridSpan w:val="2"/>
            <w:vAlign w:val="center"/>
          </w:tcPr>
          <w:p>
            <w:pPr>
              <w:pStyle w:val="15"/>
            </w:pPr>
            <w:r>
              <w:t>33.35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1.提高孤儿和事实无人抚养儿童最低养育标准，保障孤儿和事实无人抚养儿童基本生活。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≥91人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100%</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孤儿生活费按时发放率</w:t>
            </w:r>
          </w:p>
        </w:tc>
        <w:tc>
          <w:tcPr>
            <w:tcW w:w="5386" w:type="dxa"/>
            <w:vAlign w:val="center"/>
          </w:tcPr>
          <w:p>
            <w:pPr>
              <w:pStyle w:val="14"/>
            </w:pPr>
            <w:r>
              <w:t>孤儿生活费按时发放率</w:t>
            </w:r>
          </w:p>
        </w:tc>
        <w:tc>
          <w:tcPr>
            <w:tcW w:w="2268" w:type="dxa"/>
            <w:vAlign w:val="center"/>
          </w:tcPr>
          <w:p>
            <w:pPr>
              <w:pStyle w:val="14"/>
            </w:pPr>
            <w:r>
              <w:t>≥90%</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1630元/月</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提高孤儿基本生活水平</w:t>
            </w:r>
          </w:p>
        </w:tc>
        <w:tc>
          <w:tcPr>
            <w:tcW w:w="5386" w:type="dxa"/>
            <w:vAlign w:val="center"/>
          </w:tcPr>
          <w:p>
            <w:pPr>
              <w:pStyle w:val="14"/>
            </w:pPr>
            <w:r>
              <w:t>提高孤儿和事实无人抚养儿童最低养育标准，保障孤儿和事实无人抚养儿童基本生活。</w:t>
            </w:r>
          </w:p>
        </w:tc>
        <w:tc>
          <w:tcPr>
            <w:tcW w:w="2268" w:type="dxa"/>
            <w:vAlign w:val="center"/>
          </w:tcPr>
          <w:p>
            <w:pPr>
              <w:pStyle w:val="14"/>
            </w:pPr>
            <w:r>
              <w:t>有所保障</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57、石财社[2025]104号（困难残疾人）提前下达2026年市级困难群众救助补助资金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13011126P00003510005A</w:t>
            </w:r>
          </w:p>
        </w:tc>
        <w:tc>
          <w:tcPr>
            <w:tcW w:w="2835" w:type="dxa"/>
            <w:vAlign w:val="center"/>
          </w:tcPr>
          <w:p>
            <w:pPr>
              <w:pStyle w:val="12"/>
            </w:pPr>
            <w:r>
              <w:t>项目名称</w:t>
            </w:r>
          </w:p>
        </w:tc>
        <w:tc>
          <w:tcPr>
            <w:tcW w:w="6095" w:type="dxa"/>
            <w:gridSpan w:val="3"/>
            <w:vAlign w:val="center"/>
          </w:tcPr>
          <w:p>
            <w:pPr>
              <w:pStyle w:val="14"/>
            </w:pPr>
            <w:r>
              <w:t xml:space="preserve">石财社[2025]104号（困难残疾人）提前下达2026年市级困难群众救助补助资金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129.40</w:t>
            </w:r>
          </w:p>
        </w:tc>
        <w:tc>
          <w:tcPr>
            <w:tcW w:w="2835" w:type="dxa"/>
            <w:vAlign w:val="center"/>
          </w:tcPr>
          <w:p>
            <w:pPr>
              <w:pStyle w:val="12"/>
            </w:pPr>
            <w:r>
              <w:t>其中：财政    资金</w:t>
            </w:r>
          </w:p>
        </w:tc>
        <w:tc>
          <w:tcPr>
            <w:tcW w:w="2551" w:type="dxa"/>
            <w:vAlign w:val="center"/>
          </w:tcPr>
          <w:p>
            <w:pPr>
              <w:pStyle w:val="14"/>
            </w:pPr>
            <w:r>
              <w:t>129.40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支付困难残疾人生活补贴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32.35</w:t>
            </w:r>
          </w:p>
        </w:tc>
        <w:tc>
          <w:tcPr>
            <w:tcW w:w="2835" w:type="dxa"/>
            <w:vAlign w:val="center"/>
          </w:tcPr>
          <w:p>
            <w:pPr>
              <w:pStyle w:val="15"/>
            </w:pPr>
            <w:r>
              <w:t>64.70</w:t>
            </w:r>
          </w:p>
        </w:tc>
        <w:tc>
          <w:tcPr>
            <w:tcW w:w="2551" w:type="dxa"/>
            <w:vAlign w:val="center"/>
          </w:tcPr>
          <w:p>
            <w:pPr>
              <w:pStyle w:val="15"/>
            </w:pPr>
            <w:r>
              <w:t>97.05</w:t>
            </w:r>
          </w:p>
        </w:tc>
        <w:tc>
          <w:tcPr>
            <w:tcW w:w="3544" w:type="dxa"/>
            <w:gridSpan w:val="2"/>
            <w:vAlign w:val="center"/>
          </w:tcPr>
          <w:p>
            <w:pPr>
              <w:pStyle w:val="15"/>
            </w:pPr>
            <w:r>
              <w:t>129.40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1.提升困难残疾人和重度残疾人生活水平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≥1952人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补贴对象认定准确率（%）</w:t>
            </w:r>
          </w:p>
        </w:tc>
        <w:tc>
          <w:tcPr>
            <w:tcW w:w="5386" w:type="dxa"/>
            <w:vAlign w:val="center"/>
          </w:tcPr>
          <w:p>
            <w:pPr>
              <w:pStyle w:val="14"/>
            </w:pPr>
            <w:r>
              <w:t>补贴对象认定准确率（%）</w:t>
            </w:r>
          </w:p>
        </w:tc>
        <w:tc>
          <w:tcPr>
            <w:tcW w:w="2268" w:type="dxa"/>
            <w:vAlign w:val="center"/>
          </w:tcPr>
          <w:p>
            <w:pPr>
              <w:pStyle w:val="14"/>
            </w:pPr>
            <w:r>
              <w:t>≥98%</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补助按时发放率</w:t>
            </w:r>
          </w:p>
        </w:tc>
        <w:tc>
          <w:tcPr>
            <w:tcW w:w="2268" w:type="dxa"/>
            <w:vAlign w:val="center"/>
          </w:tcPr>
          <w:p>
            <w:pPr>
              <w:pStyle w:val="14"/>
            </w:pPr>
            <w:r>
              <w:t>≥90%</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分类别执行</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保障残疾人基本生活</w:t>
            </w:r>
          </w:p>
        </w:tc>
        <w:tc>
          <w:tcPr>
            <w:tcW w:w="5386" w:type="dxa"/>
            <w:vAlign w:val="center"/>
          </w:tcPr>
          <w:p>
            <w:pPr>
              <w:pStyle w:val="14"/>
            </w:pPr>
            <w:r>
              <w:t>提升困难残疾人和重度残疾人生活水平</w:t>
            </w:r>
          </w:p>
        </w:tc>
        <w:tc>
          <w:tcPr>
            <w:tcW w:w="2268" w:type="dxa"/>
            <w:vAlign w:val="center"/>
          </w:tcPr>
          <w:p>
            <w:pPr>
              <w:pStyle w:val="14"/>
            </w:pPr>
            <w:r>
              <w:t>有所提升</w:t>
            </w:r>
          </w:p>
        </w:tc>
        <w:tc>
          <w:tcPr>
            <w:tcW w:w="1276" w:type="dxa"/>
            <w:vAlign w:val="center"/>
          </w:tcPr>
          <w:p>
            <w:pPr>
              <w:pStyle w:val="14"/>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58、石财社[2025]104号（临时救助）提前下达2026年市级困难群众救助补助资金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13011126P00003510004N</w:t>
            </w:r>
          </w:p>
        </w:tc>
        <w:tc>
          <w:tcPr>
            <w:tcW w:w="2835" w:type="dxa"/>
            <w:vAlign w:val="center"/>
          </w:tcPr>
          <w:p>
            <w:pPr>
              <w:pStyle w:val="12"/>
            </w:pPr>
            <w:r>
              <w:t>项目名称</w:t>
            </w:r>
          </w:p>
        </w:tc>
        <w:tc>
          <w:tcPr>
            <w:tcW w:w="6095" w:type="dxa"/>
            <w:gridSpan w:val="3"/>
            <w:vAlign w:val="center"/>
          </w:tcPr>
          <w:p>
            <w:pPr>
              <w:pStyle w:val="14"/>
            </w:pPr>
            <w:r>
              <w:t xml:space="preserve">石财社[2025]104号（临时救助）提前下达2026年市级困难群众救助补助资金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17.00</w:t>
            </w:r>
          </w:p>
        </w:tc>
        <w:tc>
          <w:tcPr>
            <w:tcW w:w="2835" w:type="dxa"/>
            <w:vAlign w:val="center"/>
          </w:tcPr>
          <w:p>
            <w:pPr>
              <w:pStyle w:val="12"/>
            </w:pPr>
            <w:r>
              <w:t>其中：财政    资金</w:t>
            </w:r>
          </w:p>
        </w:tc>
        <w:tc>
          <w:tcPr>
            <w:tcW w:w="2551" w:type="dxa"/>
            <w:vAlign w:val="center"/>
          </w:tcPr>
          <w:p>
            <w:pPr>
              <w:pStyle w:val="14"/>
            </w:pPr>
            <w:r>
              <w:t>17.00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4.25</w:t>
            </w:r>
          </w:p>
        </w:tc>
        <w:tc>
          <w:tcPr>
            <w:tcW w:w="2835" w:type="dxa"/>
            <w:vAlign w:val="center"/>
          </w:tcPr>
          <w:p>
            <w:pPr>
              <w:pStyle w:val="15"/>
            </w:pPr>
            <w:r>
              <w:t>8.50</w:t>
            </w:r>
          </w:p>
        </w:tc>
        <w:tc>
          <w:tcPr>
            <w:tcW w:w="2551" w:type="dxa"/>
            <w:vAlign w:val="center"/>
          </w:tcPr>
          <w:p>
            <w:pPr>
              <w:pStyle w:val="15"/>
            </w:pPr>
            <w:r>
              <w:t>12.75</w:t>
            </w:r>
          </w:p>
        </w:tc>
        <w:tc>
          <w:tcPr>
            <w:tcW w:w="3544" w:type="dxa"/>
            <w:gridSpan w:val="2"/>
            <w:vAlign w:val="center"/>
          </w:tcPr>
          <w:p>
            <w:pPr>
              <w:pStyle w:val="15"/>
            </w:pPr>
            <w:r>
              <w:t>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1.规范实施临时救助政策，实现即时高效、救急解难。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≥180人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59、石财社[2025]104号（重度残疾人）提前下达2026年市级困难群众救助补助资金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13011126P00003510006X</w:t>
            </w:r>
          </w:p>
        </w:tc>
        <w:tc>
          <w:tcPr>
            <w:tcW w:w="2835" w:type="dxa"/>
            <w:vAlign w:val="center"/>
          </w:tcPr>
          <w:p>
            <w:pPr>
              <w:pStyle w:val="12"/>
            </w:pPr>
            <w:r>
              <w:t>项目名称</w:t>
            </w:r>
          </w:p>
        </w:tc>
        <w:tc>
          <w:tcPr>
            <w:tcW w:w="6095" w:type="dxa"/>
            <w:gridSpan w:val="3"/>
            <w:vAlign w:val="center"/>
          </w:tcPr>
          <w:p>
            <w:pPr>
              <w:pStyle w:val="14"/>
            </w:pPr>
            <w:r>
              <w:t xml:space="preserve">石财社[2025]104号（重度残疾人）提前下达2026年市级困难群众救助补助资金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239.00</w:t>
            </w:r>
          </w:p>
        </w:tc>
        <w:tc>
          <w:tcPr>
            <w:tcW w:w="2835" w:type="dxa"/>
            <w:vAlign w:val="center"/>
          </w:tcPr>
          <w:p>
            <w:pPr>
              <w:pStyle w:val="12"/>
            </w:pPr>
            <w:r>
              <w:t>其中：财政    资金</w:t>
            </w:r>
          </w:p>
        </w:tc>
        <w:tc>
          <w:tcPr>
            <w:tcW w:w="2551" w:type="dxa"/>
            <w:vAlign w:val="center"/>
          </w:tcPr>
          <w:p>
            <w:pPr>
              <w:pStyle w:val="14"/>
            </w:pPr>
            <w:r>
              <w:t>239.00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用于发放重度残疾人护理补贴资金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59.75</w:t>
            </w:r>
          </w:p>
        </w:tc>
        <w:tc>
          <w:tcPr>
            <w:tcW w:w="2835" w:type="dxa"/>
            <w:vAlign w:val="center"/>
          </w:tcPr>
          <w:p>
            <w:pPr>
              <w:pStyle w:val="15"/>
            </w:pPr>
            <w:r>
              <w:t>119.50</w:t>
            </w:r>
          </w:p>
        </w:tc>
        <w:tc>
          <w:tcPr>
            <w:tcW w:w="2551" w:type="dxa"/>
            <w:vAlign w:val="center"/>
          </w:tcPr>
          <w:p>
            <w:pPr>
              <w:pStyle w:val="15"/>
            </w:pPr>
            <w:r>
              <w:t>179.25</w:t>
            </w:r>
          </w:p>
        </w:tc>
        <w:tc>
          <w:tcPr>
            <w:tcW w:w="3544" w:type="dxa"/>
            <w:gridSpan w:val="2"/>
            <w:vAlign w:val="center"/>
          </w:tcPr>
          <w:p>
            <w:pPr>
              <w:pStyle w:val="15"/>
            </w:pPr>
            <w:r>
              <w:t>239.00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1.提升困难残疾人和重度残疾人生活水平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≥3142人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补贴对象认定准确率（%）</w:t>
            </w:r>
          </w:p>
        </w:tc>
        <w:tc>
          <w:tcPr>
            <w:tcW w:w="5386" w:type="dxa"/>
            <w:vAlign w:val="center"/>
          </w:tcPr>
          <w:p>
            <w:pPr>
              <w:pStyle w:val="14"/>
            </w:pPr>
            <w:r>
              <w:t>补贴对象认定准确率（%）</w:t>
            </w:r>
          </w:p>
        </w:tc>
        <w:tc>
          <w:tcPr>
            <w:tcW w:w="2268" w:type="dxa"/>
            <w:vAlign w:val="center"/>
          </w:tcPr>
          <w:p>
            <w:pPr>
              <w:pStyle w:val="14"/>
            </w:pPr>
            <w:r>
              <w:t>98%</w:t>
            </w:r>
          </w:p>
        </w:tc>
        <w:tc>
          <w:tcPr>
            <w:tcW w:w="1276" w:type="dxa"/>
            <w:vAlign w:val="center"/>
          </w:tcPr>
          <w:p>
            <w:pPr>
              <w:pStyle w:val="14"/>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补助按时发放率</w:t>
            </w:r>
          </w:p>
        </w:tc>
        <w:tc>
          <w:tcPr>
            <w:tcW w:w="2268" w:type="dxa"/>
            <w:vAlign w:val="center"/>
          </w:tcPr>
          <w:p>
            <w:pPr>
              <w:pStyle w:val="14"/>
            </w:pPr>
            <w:r>
              <w:t>≥90%</w:t>
            </w:r>
          </w:p>
        </w:tc>
        <w:tc>
          <w:tcPr>
            <w:tcW w:w="1276" w:type="dxa"/>
            <w:vAlign w:val="center"/>
          </w:tcPr>
          <w:p>
            <w:pPr>
              <w:pStyle w:val="14"/>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分类别执行</w:t>
            </w:r>
          </w:p>
        </w:tc>
        <w:tc>
          <w:tcPr>
            <w:tcW w:w="1276" w:type="dxa"/>
            <w:vAlign w:val="center"/>
          </w:tcPr>
          <w:p>
            <w:pPr>
              <w:pStyle w:val="14"/>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保障残疾人基本生活</w:t>
            </w:r>
          </w:p>
        </w:tc>
        <w:tc>
          <w:tcPr>
            <w:tcW w:w="5386" w:type="dxa"/>
            <w:vAlign w:val="center"/>
          </w:tcPr>
          <w:p>
            <w:pPr>
              <w:pStyle w:val="14"/>
            </w:pPr>
            <w:r>
              <w:t>提升困难残疾人和重度残疾人生活水平</w:t>
            </w:r>
            <w:r>
              <w:tab/>
            </w:r>
          </w:p>
        </w:tc>
        <w:tc>
          <w:tcPr>
            <w:tcW w:w="2268" w:type="dxa"/>
            <w:vAlign w:val="center"/>
          </w:tcPr>
          <w:p>
            <w:pPr>
              <w:pStyle w:val="14"/>
            </w:pPr>
            <w:r>
              <w:t>有所提升</w:t>
            </w:r>
          </w:p>
        </w:tc>
        <w:tc>
          <w:tcPr>
            <w:tcW w:w="1276" w:type="dxa"/>
            <w:vAlign w:val="center"/>
          </w:tcPr>
          <w:p>
            <w:pPr>
              <w:pStyle w:val="14"/>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60、石财社[2025]74号（城市低保）提前下达2026年中央财政困难群众救助补助资金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13011126P000031100040</w:t>
            </w:r>
          </w:p>
        </w:tc>
        <w:tc>
          <w:tcPr>
            <w:tcW w:w="2835" w:type="dxa"/>
            <w:vAlign w:val="center"/>
          </w:tcPr>
          <w:p>
            <w:pPr>
              <w:pStyle w:val="12"/>
            </w:pPr>
            <w:r>
              <w:t>项目名称</w:t>
            </w:r>
          </w:p>
        </w:tc>
        <w:tc>
          <w:tcPr>
            <w:tcW w:w="6095" w:type="dxa"/>
            <w:gridSpan w:val="3"/>
            <w:vAlign w:val="center"/>
          </w:tcPr>
          <w:p>
            <w:pPr>
              <w:pStyle w:val="14"/>
            </w:pPr>
            <w:r>
              <w:t xml:space="preserve">石财社[2025]74号（城市低保）提前下达2026年中央财政困难群众救助补助资金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5.36</w:t>
            </w:r>
          </w:p>
        </w:tc>
        <w:tc>
          <w:tcPr>
            <w:tcW w:w="2835" w:type="dxa"/>
            <w:vAlign w:val="center"/>
          </w:tcPr>
          <w:p>
            <w:pPr>
              <w:pStyle w:val="12"/>
            </w:pPr>
            <w:r>
              <w:t>其中：财政    资金</w:t>
            </w:r>
          </w:p>
        </w:tc>
        <w:tc>
          <w:tcPr>
            <w:tcW w:w="2551" w:type="dxa"/>
            <w:vAlign w:val="center"/>
          </w:tcPr>
          <w:p>
            <w:pPr>
              <w:pStyle w:val="14"/>
            </w:pPr>
            <w:r>
              <w:t>5.36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支付城市低保资金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1.34</w:t>
            </w:r>
          </w:p>
        </w:tc>
        <w:tc>
          <w:tcPr>
            <w:tcW w:w="2835" w:type="dxa"/>
            <w:vAlign w:val="center"/>
          </w:tcPr>
          <w:p>
            <w:pPr>
              <w:pStyle w:val="15"/>
            </w:pPr>
            <w:r>
              <w:t>2.68</w:t>
            </w:r>
          </w:p>
        </w:tc>
        <w:tc>
          <w:tcPr>
            <w:tcW w:w="2551" w:type="dxa"/>
            <w:vAlign w:val="center"/>
          </w:tcPr>
          <w:p>
            <w:pPr>
              <w:pStyle w:val="15"/>
            </w:pPr>
            <w:r>
              <w:t>4.02</w:t>
            </w:r>
          </w:p>
        </w:tc>
        <w:tc>
          <w:tcPr>
            <w:tcW w:w="3544" w:type="dxa"/>
            <w:gridSpan w:val="2"/>
            <w:vAlign w:val="center"/>
          </w:tcPr>
          <w:p>
            <w:pPr>
              <w:pStyle w:val="15"/>
            </w:pPr>
            <w:r>
              <w:t>5.36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≥60人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满意度测算表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61、石财社[2025]74号（城市特困）提前下达2026年中央财政困难群众救助补助资金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13011126P000031100067</w:t>
            </w:r>
          </w:p>
        </w:tc>
        <w:tc>
          <w:tcPr>
            <w:tcW w:w="2835" w:type="dxa"/>
            <w:vAlign w:val="center"/>
          </w:tcPr>
          <w:p>
            <w:pPr>
              <w:pStyle w:val="12"/>
            </w:pPr>
            <w:r>
              <w:t>项目名称</w:t>
            </w:r>
          </w:p>
        </w:tc>
        <w:tc>
          <w:tcPr>
            <w:tcW w:w="6095" w:type="dxa"/>
            <w:gridSpan w:val="3"/>
            <w:vAlign w:val="center"/>
          </w:tcPr>
          <w:p>
            <w:pPr>
              <w:pStyle w:val="14"/>
            </w:pPr>
            <w:r>
              <w:t xml:space="preserve">石财社[2025]74号（城市特困）提前下达2026年中央财政困难群众救助补助资金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w:t>
            </w:r>
          </w:p>
        </w:tc>
        <w:tc>
          <w:tcPr>
            <w:tcW w:w="2835" w:type="dxa"/>
            <w:vAlign w:val="center"/>
          </w:tcPr>
          <w:p>
            <w:pPr>
              <w:pStyle w:val="12"/>
            </w:pPr>
            <w:r>
              <w:t>其中：财政    资金</w:t>
            </w:r>
          </w:p>
        </w:tc>
        <w:tc>
          <w:tcPr>
            <w:tcW w:w="2551" w:type="dxa"/>
            <w:vAlign w:val="center"/>
          </w:tcPr>
          <w:p>
            <w:pPr>
              <w:pStyle w:val="14"/>
            </w:pPr>
            <w:r>
              <w:t>1.24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支付城市特困供养资金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0.31</w:t>
            </w:r>
          </w:p>
        </w:tc>
        <w:tc>
          <w:tcPr>
            <w:tcW w:w="2835" w:type="dxa"/>
            <w:vAlign w:val="center"/>
          </w:tcPr>
          <w:p>
            <w:pPr>
              <w:pStyle w:val="15"/>
            </w:pPr>
            <w:r>
              <w:t>0.62</w:t>
            </w:r>
          </w:p>
        </w:tc>
        <w:tc>
          <w:tcPr>
            <w:tcW w:w="2551" w:type="dxa"/>
            <w:vAlign w:val="center"/>
          </w:tcPr>
          <w:p>
            <w:pPr>
              <w:pStyle w:val="15"/>
            </w:pPr>
            <w:r>
              <w:t>0.93</w:t>
            </w:r>
          </w:p>
        </w:tc>
        <w:tc>
          <w:tcPr>
            <w:tcW w:w="3544" w:type="dxa"/>
            <w:gridSpan w:val="2"/>
            <w:vAlign w:val="center"/>
          </w:tcPr>
          <w:p>
            <w:pPr>
              <w:pStyle w:val="15"/>
            </w:pPr>
            <w:r>
              <w:t>1.24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62、石财社[2025]74号（孤儿生活费）提前下达2026年中央财政困难群众救助补助资金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13011126P000031100015</w:t>
            </w:r>
          </w:p>
        </w:tc>
        <w:tc>
          <w:tcPr>
            <w:tcW w:w="2835" w:type="dxa"/>
            <w:vAlign w:val="center"/>
          </w:tcPr>
          <w:p>
            <w:pPr>
              <w:pStyle w:val="12"/>
            </w:pPr>
            <w:r>
              <w:t>项目名称</w:t>
            </w:r>
          </w:p>
        </w:tc>
        <w:tc>
          <w:tcPr>
            <w:tcW w:w="6095" w:type="dxa"/>
            <w:gridSpan w:val="3"/>
            <w:vAlign w:val="center"/>
          </w:tcPr>
          <w:p>
            <w:pPr>
              <w:pStyle w:val="14"/>
            </w:pPr>
            <w:r>
              <w:t xml:space="preserve">石财社[2025]74号（孤儿生活费）提前下达2026年中央财政困难群众救助补助资金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48.67</w:t>
            </w:r>
          </w:p>
        </w:tc>
        <w:tc>
          <w:tcPr>
            <w:tcW w:w="2835" w:type="dxa"/>
            <w:vAlign w:val="center"/>
          </w:tcPr>
          <w:p>
            <w:pPr>
              <w:pStyle w:val="12"/>
            </w:pPr>
            <w:r>
              <w:t>其中：财政    资金</w:t>
            </w:r>
          </w:p>
        </w:tc>
        <w:tc>
          <w:tcPr>
            <w:tcW w:w="2551" w:type="dxa"/>
            <w:vAlign w:val="center"/>
          </w:tcPr>
          <w:p>
            <w:pPr>
              <w:pStyle w:val="14"/>
            </w:pPr>
            <w:r>
              <w:t>48.67</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支付孤儿生活费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12.17</w:t>
            </w:r>
          </w:p>
        </w:tc>
        <w:tc>
          <w:tcPr>
            <w:tcW w:w="2835" w:type="dxa"/>
            <w:vAlign w:val="center"/>
          </w:tcPr>
          <w:p>
            <w:pPr>
              <w:pStyle w:val="15"/>
            </w:pPr>
            <w:r>
              <w:t>24.33</w:t>
            </w:r>
          </w:p>
        </w:tc>
        <w:tc>
          <w:tcPr>
            <w:tcW w:w="2551" w:type="dxa"/>
            <w:vAlign w:val="center"/>
          </w:tcPr>
          <w:p>
            <w:pPr>
              <w:pStyle w:val="15"/>
            </w:pPr>
            <w:r>
              <w:t>36.50</w:t>
            </w:r>
          </w:p>
        </w:tc>
        <w:tc>
          <w:tcPr>
            <w:tcW w:w="3544" w:type="dxa"/>
            <w:gridSpan w:val="2"/>
            <w:vAlign w:val="center"/>
          </w:tcPr>
          <w:p>
            <w:pPr>
              <w:pStyle w:val="15"/>
            </w:pPr>
            <w:r>
              <w:t>48.67</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1.提高孤儿和事实无人抚养儿童最低养育标准，保障孤儿和事实无人抚养儿童基本生活。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≥91人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100%</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孤儿生活费按时发放率</w:t>
            </w:r>
          </w:p>
        </w:tc>
        <w:tc>
          <w:tcPr>
            <w:tcW w:w="5386" w:type="dxa"/>
            <w:vAlign w:val="center"/>
          </w:tcPr>
          <w:p>
            <w:pPr>
              <w:pStyle w:val="14"/>
            </w:pPr>
            <w:r>
              <w:t>孤儿生活费按时发放率</w:t>
            </w:r>
          </w:p>
        </w:tc>
        <w:tc>
          <w:tcPr>
            <w:tcW w:w="2268" w:type="dxa"/>
            <w:vAlign w:val="center"/>
          </w:tcPr>
          <w:p>
            <w:pPr>
              <w:pStyle w:val="14"/>
            </w:pPr>
            <w:r>
              <w:t>≥90%</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1630元/月</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提高孤儿基本生活水平</w:t>
            </w:r>
          </w:p>
        </w:tc>
        <w:tc>
          <w:tcPr>
            <w:tcW w:w="5386" w:type="dxa"/>
            <w:vAlign w:val="center"/>
          </w:tcPr>
          <w:p>
            <w:pPr>
              <w:pStyle w:val="14"/>
            </w:pPr>
            <w:r>
              <w:t>提高孤儿和事实无人抚养儿童最低养育标准，保障孤儿和事实无人抚养儿童基本生活。</w:t>
            </w:r>
          </w:p>
        </w:tc>
        <w:tc>
          <w:tcPr>
            <w:tcW w:w="2268" w:type="dxa"/>
            <w:vAlign w:val="center"/>
          </w:tcPr>
          <w:p>
            <w:pPr>
              <w:pStyle w:val="14"/>
            </w:pPr>
            <w:r>
              <w:t>有所保障</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63、石财社[2025]74号（临时救助）提前下达2026年中央财政困难群众救助补助资金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13011126P00003110007T</w:t>
            </w:r>
          </w:p>
        </w:tc>
        <w:tc>
          <w:tcPr>
            <w:tcW w:w="2835" w:type="dxa"/>
            <w:vAlign w:val="center"/>
          </w:tcPr>
          <w:p>
            <w:pPr>
              <w:pStyle w:val="12"/>
            </w:pPr>
            <w:r>
              <w:t>项目名称</w:t>
            </w:r>
          </w:p>
        </w:tc>
        <w:tc>
          <w:tcPr>
            <w:tcW w:w="6095" w:type="dxa"/>
            <w:gridSpan w:val="3"/>
            <w:vAlign w:val="center"/>
          </w:tcPr>
          <w:p>
            <w:pPr>
              <w:pStyle w:val="14"/>
            </w:pPr>
            <w:r>
              <w:t xml:space="preserve">石财社[2025]74号（临时救助）提前下达2026年中央财政困难群众救助补助资金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12.31</w:t>
            </w:r>
          </w:p>
        </w:tc>
        <w:tc>
          <w:tcPr>
            <w:tcW w:w="2835" w:type="dxa"/>
            <w:vAlign w:val="center"/>
          </w:tcPr>
          <w:p>
            <w:pPr>
              <w:pStyle w:val="12"/>
            </w:pPr>
            <w:r>
              <w:t>其中：财政    资金</w:t>
            </w:r>
          </w:p>
        </w:tc>
        <w:tc>
          <w:tcPr>
            <w:tcW w:w="2551" w:type="dxa"/>
            <w:vAlign w:val="center"/>
          </w:tcPr>
          <w:p>
            <w:pPr>
              <w:pStyle w:val="14"/>
            </w:pPr>
            <w:r>
              <w:t>12.31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3.08</w:t>
            </w:r>
          </w:p>
        </w:tc>
        <w:tc>
          <w:tcPr>
            <w:tcW w:w="2835" w:type="dxa"/>
            <w:vAlign w:val="center"/>
          </w:tcPr>
          <w:p>
            <w:pPr>
              <w:pStyle w:val="15"/>
            </w:pPr>
            <w:r>
              <w:t>6.16</w:t>
            </w:r>
          </w:p>
        </w:tc>
        <w:tc>
          <w:tcPr>
            <w:tcW w:w="2551" w:type="dxa"/>
            <w:vAlign w:val="center"/>
          </w:tcPr>
          <w:p>
            <w:pPr>
              <w:pStyle w:val="15"/>
            </w:pPr>
            <w:r>
              <w:t>9.23</w:t>
            </w:r>
          </w:p>
        </w:tc>
        <w:tc>
          <w:tcPr>
            <w:tcW w:w="3544" w:type="dxa"/>
            <w:gridSpan w:val="2"/>
            <w:vAlign w:val="center"/>
          </w:tcPr>
          <w:p>
            <w:pPr>
              <w:pStyle w:val="15"/>
            </w:pPr>
            <w:r>
              <w:t>12.31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≥180人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64、石财社[2025]74号（农村低保）提前下达2026年中央财政困难群众救助补助资金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13011126P00003110002Q</w:t>
            </w:r>
          </w:p>
        </w:tc>
        <w:tc>
          <w:tcPr>
            <w:tcW w:w="2835" w:type="dxa"/>
            <w:vAlign w:val="center"/>
          </w:tcPr>
          <w:p>
            <w:pPr>
              <w:pStyle w:val="12"/>
            </w:pPr>
            <w:r>
              <w:t>项目名称</w:t>
            </w:r>
          </w:p>
        </w:tc>
        <w:tc>
          <w:tcPr>
            <w:tcW w:w="6095" w:type="dxa"/>
            <w:gridSpan w:val="3"/>
            <w:vAlign w:val="center"/>
          </w:tcPr>
          <w:p>
            <w:pPr>
              <w:pStyle w:val="14"/>
            </w:pPr>
            <w:r>
              <w:t xml:space="preserve">石财社[2025]74号（农村低保）提前下达2026年中央财政困难群众救助补助资金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858.94</w:t>
            </w:r>
          </w:p>
        </w:tc>
        <w:tc>
          <w:tcPr>
            <w:tcW w:w="2835" w:type="dxa"/>
            <w:vAlign w:val="center"/>
          </w:tcPr>
          <w:p>
            <w:pPr>
              <w:pStyle w:val="12"/>
            </w:pPr>
            <w:r>
              <w:t>其中：财政    资金</w:t>
            </w:r>
          </w:p>
        </w:tc>
        <w:tc>
          <w:tcPr>
            <w:tcW w:w="2551" w:type="dxa"/>
            <w:vAlign w:val="center"/>
          </w:tcPr>
          <w:p>
            <w:pPr>
              <w:pStyle w:val="14"/>
            </w:pPr>
            <w:r>
              <w:t>858.94</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支付农村低保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214.73</w:t>
            </w:r>
          </w:p>
        </w:tc>
        <w:tc>
          <w:tcPr>
            <w:tcW w:w="2835" w:type="dxa"/>
            <w:vAlign w:val="center"/>
          </w:tcPr>
          <w:p>
            <w:pPr>
              <w:pStyle w:val="15"/>
            </w:pPr>
            <w:r>
              <w:t>429.47</w:t>
            </w:r>
          </w:p>
        </w:tc>
        <w:tc>
          <w:tcPr>
            <w:tcW w:w="2551" w:type="dxa"/>
            <w:vAlign w:val="center"/>
          </w:tcPr>
          <w:p>
            <w:pPr>
              <w:pStyle w:val="15"/>
            </w:pPr>
            <w:r>
              <w:t>644.20</w:t>
            </w:r>
          </w:p>
        </w:tc>
        <w:tc>
          <w:tcPr>
            <w:tcW w:w="3544" w:type="dxa"/>
            <w:gridSpan w:val="2"/>
            <w:vAlign w:val="center"/>
          </w:tcPr>
          <w:p>
            <w:pPr>
              <w:pStyle w:val="15"/>
            </w:pPr>
            <w:r>
              <w:t>858.94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≥4008人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65、石财社[2025]74号（农村特困）提前下达2026年中央财政困难群众救助补助资金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13011126P00003110005K</w:t>
            </w:r>
          </w:p>
        </w:tc>
        <w:tc>
          <w:tcPr>
            <w:tcW w:w="2835" w:type="dxa"/>
            <w:vAlign w:val="center"/>
          </w:tcPr>
          <w:p>
            <w:pPr>
              <w:pStyle w:val="12"/>
            </w:pPr>
            <w:r>
              <w:t>项目名称</w:t>
            </w:r>
          </w:p>
        </w:tc>
        <w:tc>
          <w:tcPr>
            <w:tcW w:w="6095" w:type="dxa"/>
            <w:gridSpan w:val="3"/>
            <w:vAlign w:val="center"/>
          </w:tcPr>
          <w:p>
            <w:pPr>
              <w:pStyle w:val="14"/>
            </w:pPr>
            <w:r>
              <w:t xml:space="preserve">石财社[2025]74号（农村特困）提前下达2026年中央财政困难群众救助补助资金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101.88</w:t>
            </w:r>
          </w:p>
        </w:tc>
        <w:tc>
          <w:tcPr>
            <w:tcW w:w="2835" w:type="dxa"/>
            <w:vAlign w:val="center"/>
          </w:tcPr>
          <w:p>
            <w:pPr>
              <w:pStyle w:val="12"/>
            </w:pPr>
            <w:r>
              <w:t>其中：财政    资金</w:t>
            </w:r>
          </w:p>
        </w:tc>
        <w:tc>
          <w:tcPr>
            <w:tcW w:w="2551" w:type="dxa"/>
            <w:vAlign w:val="center"/>
          </w:tcPr>
          <w:p>
            <w:pPr>
              <w:pStyle w:val="14"/>
            </w:pPr>
            <w:r>
              <w:t>101.88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支付农村特困供养资金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25.47</w:t>
            </w:r>
          </w:p>
        </w:tc>
        <w:tc>
          <w:tcPr>
            <w:tcW w:w="2835" w:type="dxa"/>
            <w:vAlign w:val="center"/>
          </w:tcPr>
          <w:p>
            <w:pPr>
              <w:pStyle w:val="15"/>
            </w:pPr>
            <w:r>
              <w:t>50.94</w:t>
            </w:r>
          </w:p>
        </w:tc>
        <w:tc>
          <w:tcPr>
            <w:tcW w:w="2551" w:type="dxa"/>
            <w:vAlign w:val="center"/>
          </w:tcPr>
          <w:p>
            <w:pPr>
              <w:pStyle w:val="15"/>
            </w:pPr>
            <w:r>
              <w:t>76.41</w:t>
            </w:r>
          </w:p>
        </w:tc>
        <w:tc>
          <w:tcPr>
            <w:tcW w:w="3544" w:type="dxa"/>
            <w:gridSpan w:val="2"/>
            <w:vAlign w:val="center"/>
          </w:tcPr>
          <w:p>
            <w:pPr>
              <w:pStyle w:val="15"/>
            </w:pPr>
            <w:r>
              <w:t>101.88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≥363人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66、石财社[2025]79号（基金）提前下达2026年省级财政养老服务体系建设经费 石财社[2025]79号绩效目标表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13011126P00007310005U</w:t>
            </w:r>
          </w:p>
        </w:tc>
        <w:tc>
          <w:tcPr>
            <w:tcW w:w="2835" w:type="dxa"/>
            <w:vAlign w:val="center"/>
          </w:tcPr>
          <w:p>
            <w:pPr>
              <w:pStyle w:val="12"/>
            </w:pPr>
            <w:r>
              <w:t>项目名称</w:t>
            </w:r>
          </w:p>
        </w:tc>
        <w:tc>
          <w:tcPr>
            <w:tcW w:w="6095" w:type="dxa"/>
            <w:gridSpan w:val="3"/>
            <w:vAlign w:val="center"/>
          </w:tcPr>
          <w:p>
            <w:pPr>
              <w:pStyle w:val="14"/>
            </w:pPr>
            <w:r>
              <w:t>石财社[2025]79号（基金）提前下达2026年省级财政养老服务体系建设经费 石财社[2025]79号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支付省级养老服务体系建设资金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8.75</w:t>
            </w:r>
          </w:p>
        </w:tc>
        <w:tc>
          <w:tcPr>
            <w:tcW w:w="2835" w:type="dxa"/>
            <w:vAlign w:val="center"/>
          </w:tcPr>
          <w:p>
            <w:pPr>
              <w:pStyle w:val="15"/>
            </w:pPr>
            <w:r>
              <w:t>17.50</w:t>
            </w:r>
          </w:p>
        </w:tc>
        <w:tc>
          <w:tcPr>
            <w:tcW w:w="2551" w:type="dxa"/>
            <w:vAlign w:val="center"/>
          </w:tcPr>
          <w:p>
            <w:pPr>
              <w:pStyle w:val="15"/>
            </w:pPr>
            <w:r>
              <w:t>26.25</w:t>
            </w:r>
          </w:p>
        </w:tc>
        <w:tc>
          <w:tcPr>
            <w:tcW w:w="3544" w:type="dxa"/>
            <w:gridSpan w:val="2"/>
            <w:vAlign w:val="center"/>
          </w:tcPr>
          <w:p>
            <w:pPr>
              <w:pStyle w:val="15"/>
            </w:pPr>
            <w:r>
              <w:t>35.00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1."通过发放养老机构建设补贴、运营补贴等，带动养老机构数量稳步增长；通过发放综合责任保险补贴等，提升养老服务机构抵抗风险能力；加强老年助餐服务支持力度，推动因地制宜发展。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补贴养老机构数量</w:t>
            </w:r>
          </w:p>
        </w:tc>
        <w:tc>
          <w:tcPr>
            <w:tcW w:w="5386" w:type="dxa"/>
            <w:vAlign w:val="center"/>
          </w:tcPr>
          <w:p>
            <w:pPr>
              <w:pStyle w:val="14"/>
            </w:pPr>
            <w:r>
              <w:t>养老机构运营（护理）补贴的养老机构数量</w:t>
            </w:r>
          </w:p>
        </w:tc>
        <w:tc>
          <w:tcPr>
            <w:tcW w:w="2268" w:type="dxa"/>
            <w:vAlign w:val="center"/>
          </w:tcPr>
          <w:p>
            <w:pPr>
              <w:pStyle w:val="14"/>
            </w:pPr>
            <w:r>
              <w:t>≥4家</w:t>
            </w:r>
          </w:p>
        </w:tc>
        <w:tc>
          <w:tcPr>
            <w:tcW w:w="1276" w:type="dxa"/>
            <w:vAlign w:val="center"/>
          </w:tcPr>
          <w:p>
            <w:pPr>
              <w:pStyle w:val="14"/>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补助平均标准</w:t>
            </w:r>
          </w:p>
        </w:tc>
        <w:tc>
          <w:tcPr>
            <w:tcW w:w="5386" w:type="dxa"/>
            <w:vAlign w:val="center"/>
          </w:tcPr>
          <w:p>
            <w:pPr>
              <w:pStyle w:val="14"/>
            </w:pPr>
            <w:r>
              <w:t>每个特殊困难老年人家庭适老化改造补助平均标准</w:t>
            </w:r>
          </w:p>
        </w:tc>
        <w:tc>
          <w:tcPr>
            <w:tcW w:w="2268" w:type="dxa"/>
            <w:vAlign w:val="center"/>
          </w:tcPr>
          <w:p>
            <w:pPr>
              <w:pStyle w:val="14"/>
            </w:pPr>
            <w:r>
              <w:t>≤1000元</w:t>
            </w:r>
          </w:p>
        </w:tc>
        <w:tc>
          <w:tcPr>
            <w:tcW w:w="1276" w:type="dxa"/>
            <w:vAlign w:val="center"/>
          </w:tcPr>
          <w:p>
            <w:pPr>
              <w:pStyle w:val="14"/>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特殊困难老年人家庭适老化改造政策落实有效率</w:t>
            </w:r>
          </w:p>
        </w:tc>
        <w:tc>
          <w:tcPr>
            <w:tcW w:w="5386" w:type="dxa"/>
            <w:vAlign w:val="center"/>
          </w:tcPr>
          <w:p>
            <w:pPr>
              <w:pStyle w:val="14"/>
            </w:pPr>
            <w:r>
              <w:t>特殊困难老年人家庭适老化改造政策落实有效率</w:t>
            </w:r>
          </w:p>
        </w:tc>
        <w:tc>
          <w:tcPr>
            <w:tcW w:w="2268" w:type="dxa"/>
            <w:vAlign w:val="center"/>
          </w:tcPr>
          <w:p>
            <w:pPr>
              <w:pStyle w:val="14"/>
            </w:pPr>
            <w:r>
              <w:t>100%</w:t>
            </w:r>
          </w:p>
        </w:tc>
        <w:tc>
          <w:tcPr>
            <w:tcW w:w="1276" w:type="dxa"/>
            <w:vAlign w:val="center"/>
          </w:tcPr>
          <w:p>
            <w:pPr>
              <w:pStyle w:val="14"/>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≥95%</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67、石财社[2025]79号（一般）提前下达2026年省级财政养老服务体系建设经费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13011126P00003210001T</w:t>
            </w:r>
          </w:p>
        </w:tc>
        <w:tc>
          <w:tcPr>
            <w:tcW w:w="2835" w:type="dxa"/>
            <w:vAlign w:val="center"/>
          </w:tcPr>
          <w:p>
            <w:pPr>
              <w:pStyle w:val="12"/>
            </w:pPr>
            <w:r>
              <w:t>项目名称</w:t>
            </w:r>
          </w:p>
        </w:tc>
        <w:tc>
          <w:tcPr>
            <w:tcW w:w="6095" w:type="dxa"/>
            <w:gridSpan w:val="3"/>
            <w:vAlign w:val="center"/>
          </w:tcPr>
          <w:p>
            <w:pPr>
              <w:pStyle w:val="14"/>
            </w:pPr>
            <w:r>
              <w:t xml:space="preserve">石财社[2025]79号（一般）提前下达2026年省级财政养老服务体系建设经费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47.00</w:t>
            </w:r>
          </w:p>
        </w:tc>
        <w:tc>
          <w:tcPr>
            <w:tcW w:w="2835" w:type="dxa"/>
            <w:vAlign w:val="center"/>
          </w:tcPr>
          <w:p>
            <w:pPr>
              <w:pStyle w:val="12"/>
            </w:pPr>
            <w:r>
              <w:t>其中：财政    资金</w:t>
            </w:r>
          </w:p>
        </w:tc>
        <w:tc>
          <w:tcPr>
            <w:tcW w:w="2551" w:type="dxa"/>
            <w:vAlign w:val="center"/>
          </w:tcPr>
          <w:p>
            <w:pPr>
              <w:pStyle w:val="14"/>
            </w:pPr>
            <w:r>
              <w:t>47.00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11.75</w:t>
            </w:r>
          </w:p>
        </w:tc>
        <w:tc>
          <w:tcPr>
            <w:tcW w:w="2835" w:type="dxa"/>
            <w:vAlign w:val="center"/>
          </w:tcPr>
          <w:p>
            <w:pPr>
              <w:pStyle w:val="15"/>
            </w:pPr>
            <w:r>
              <w:t>23.50</w:t>
            </w:r>
          </w:p>
        </w:tc>
        <w:tc>
          <w:tcPr>
            <w:tcW w:w="2551" w:type="dxa"/>
            <w:vAlign w:val="center"/>
          </w:tcPr>
          <w:p>
            <w:pPr>
              <w:pStyle w:val="15"/>
            </w:pPr>
            <w:r>
              <w:t>35.25</w:t>
            </w:r>
          </w:p>
        </w:tc>
        <w:tc>
          <w:tcPr>
            <w:tcW w:w="3544" w:type="dxa"/>
            <w:gridSpan w:val="2"/>
            <w:vAlign w:val="center"/>
          </w:tcPr>
          <w:p>
            <w:pPr>
              <w:pStyle w:val="15"/>
            </w:pPr>
            <w:r>
              <w:t>47.00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1.通过发放养老机构建设补贴、运营补贴等，带动养老机构数量稳步增长；通过发放综合责任保险补贴等，提升养老服务机构抵抗风险能力；加强老年助餐服务支持力度，推动因地制宜发展。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补贴养老机构数量</w:t>
            </w:r>
          </w:p>
        </w:tc>
        <w:tc>
          <w:tcPr>
            <w:tcW w:w="5386" w:type="dxa"/>
            <w:vAlign w:val="center"/>
          </w:tcPr>
          <w:p>
            <w:pPr>
              <w:pStyle w:val="14"/>
            </w:pPr>
            <w:r>
              <w:t>养老机构运营（护理）补贴的养老机构数量</w:t>
            </w:r>
          </w:p>
        </w:tc>
        <w:tc>
          <w:tcPr>
            <w:tcW w:w="2268" w:type="dxa"/>
            <w:vAlign w:val="center"/>
          </w:tcPr>
          <w:p>
            <w:pPr>
              <w:pStyle w:val="14"/>
            </w:pPr>
            <w:r>
              <w:t>≥4家</w:t>
            </w:r>
          </w:p>
        </w:tc>
        <w:tc>
          <w:tcPr>
            <w:tcW w:w="1276" w:type="dxa"/>
            <w:vAlign w:val="center"/>
          </w:tcPr>
          <w:p>
            <w:pPr>
              <w:pStyle w:val="14"/>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补助平均标准</w:t>
            </w:r>
          </w:p>
        </w:tc>
        <w:tc>
          <w:tcPr>
            <w:tcW w:w="5386" w:type="dxa"/>
            <w:vAlign w:val="center"/>
          </w:tcPr>
          <w:p>
            <w:pPr>
              <w:pStyle w:val="14"/>
            </w:pPr>
            <w:r>
              <w:t>每个特殊困难老年人家庭适老化改造补助平均标准</w:t>
            </w:r>
          </w:p>
        </w:tc>
        <w:tc>
          <w:tcPr>
            <w:tcW w:w="2268" w:type="dxa"/>
            <w:vAlign w:val="center"/>
          </w:tcPr>
          <w:p>
            <w:pPr>
              <w:pStyle w:val="14"/>
            </w:pPr>
            <w:r>
              <w:t>≤1000元</w:t>
            </w:r>
          </w:p>
        </w:tc>
        <w:tc>
          <w:tcPr>
            <w:tcW w:w="1276" w:type="dxa"/>
            <w:vAlign w:val="center"/>
          </w:tcPr>
          <w:p>
            <w:pPr>
              <w:pStyle w:val="14"/>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特殊困难老年人家庭适老化改造政策落实有效率</w:t>
            </w:r>
          </w:p>
        </w:tc>
        <w:tc>
          <w:tcPr>
            <w:tcW w:w="5386" w:type="dxa"/>
            <w:vAlign w:val="center"/>
          </w:tcPr>
          <w:p>
            <w:pPr>
              <w:pStyle w:val="14"/>
            </w:pPr>
            <w:r>
              <w:t>特殊困难老年人家庭适老化改造政策落实有效率</w:t>
            </w:r>
          </w:p>
        </w:tc>
        <w:tc>
          <w:tcPr>
            <w:tcW w:w="2268" w:type="dxa"/>
            <w:vAlign w:val="center"/>
          </w:tcPr>
          <w:p>
            <w:pPr>
              <w:pStyle w:val="14"/>
            </w:pPr>
            <w:r>
              <w:t>100%</w:t>
            </w:r>
          </w:p>
        </w:tc>
        <w:tc>
          <w:tcPr>
            <w:tcW w:w="1276" w:type="dxa"/>
            <w:vAlign w:val="center"/>
          </w:tcPr>
          <w:p>
            <w:pPr>
              <w:pStyle w:val="14"/>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补贴对象的满意度</w:t>
            </w:r>
          </w:p>
        </w:tc>
        <w:tc>
          <w:tcPr>
            <w:tcW w:w="5386" w:type="dxa"/>
            <w:vAlign w:val="center"/>
          </w:tcPr>
          <w:p>
            <w:pPr>
              <w:pStyle w:val="14"/>
            </w:pPr>
            <w:r>
              <w:t>补贴对象的满意度</w:t>
            </w:r>
          </w:p>
        </w:tc>
        <w:tc>
          <w:tcPr>
            <w:tcW w:w="2268" w:type="dxa"/>
            <w:vAlign w:val="center"/>
          </w:tcPr>
          <w:p>
            <w:pPr>
              <w:pStyle w:val="14"/>
            </w:pPr>
            <w:r>
              <w:t>≥95%</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68、石财社[2025]82号（城市低保）提前下达2026年省级财政困难群众基本生活补助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13011126P00003310004B</w:t>
            </w:r>
          </w:p>
        </w:tc>
        <w:tc>
          <w:tcPr>
            <w:tcW w:w="2835" w:type="dxa"/>
            <w:vAlign w:val="center"/>
          </w:tcPr>
          <w:p>
            <w:pPr>
              <w:pStyle w:val="12"/>
            </w:pPr>
            <w:r>
              <w:t>项目名称</w:t>
            </w:r>
          </w:p>
        </w:tc>
        <w:tc>
          <w:tcPr>
            <w:tcW w:w="6095" w:type="dxa"/>
            <w:gridSpan w:val="3"/>
            <w:vAlign w:val="center"/>
          </w:tcPr>
          <w:p>
            <w:pPr>
              <w:pStyle w:val="14"/>
            </w:pPr>
            <w:r>
              <w:t xml:space="preserve">石财社[2025]82号（城市低保）提前下达2026年省级财政困难群众基本生活补助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用于支付城市低保资金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4.50</w:t>
            </w:r>
          </w:p>
        </w:tc>
        <w:tc>
          <w:tcPr>
            <w:tcW w:w="3544" w:type="dxa"/>
            <w:gridSpan w:val="2"/>
            <w:vAlign w:val="center"/>
          </w:tcPr>
          <w:p>
            <w:pPr>
              <w:pStyle w:val="15"/>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≥60人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满意度测算表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69、石财社[2025]82号（城市特困）提前下达2026年省级财政困难群众基本生活补助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13011126P00003310006J</w:t>
            </w:r>
          </w:p>
        </w:tc>
        <w:tc>
          <w:tcPr>
            <w:tcW w:w="2835" w:type="dxa"/>
            <w:vAlign w:val="center"/>
          </w:tcPr>
          <w:p>
            <w:pPr>
              <w:pStyle w:val="12"/>
            </w:pPr>
            <w:r>
              <w:t>项目名称</w:t>
            </w:r>
          </w:p>
        </w:tc>
        <w:tc>
          <w:tcPr>
            <w:tcW w:w="6095" w:type="dxa"/>
            <w:gridSpan w:val="3"/>
            <w:vAlign w:val="center"/>
          </w:tcPr>
          <w:p>
            <w:pPr>
              <w:pStyle w:val="14"/>
            </w:pPr>
            <w:r>
              <w:t xml:space="preserve">石财社[2025]82号（城市特困）提前下达2026年省级财政困难群众基本生活补助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用于发放城市特困供养资金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2.00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70、石财社[2025]82号（孤儿生活费）提前下达2026年省级财政困难群众基本生活补助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13011126P00003310001G</w:t>
            </w:r>
          </w:p>
        </w:tc>
        <w:tc>
          <w:tcPr>
            <w:tcW w:w="2835" w:type="dxa"/>
            <w:vAlign w:val="center"/>
          </w:tcPr>
          <w:p>
            <w:pPr>
              <w:pStyle w:val="12"/>
            </w:pPr>
            <w:r>
              <w:t>项目名称</w:t>
            </w:r>
          </w:p>
        </w:tc>
        <w:tc>
          <w:tcPr>
            <w:tcW w:w="6095" w:type="dxa"/>
            <w:gridSpan w:val="3"/>
            <w:vAlign w:val="center"/>
          </w:tcPr>
          <w:p>
            <w:pPr>
              <w:pStyle w:val="14"/>
            </w:pPr>
            <w:r>
              <w:t xml:space="preserve">石财社[2025]82号（孤儿生活费）提前下达2026年省级财政困难群众基本生活补助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70.00</w:t>
            </w:r>
          </w:p>
        </w:tc>
        <w:tc>
          <w:tcPr>
            <w:tcW w:w="2835" w:type="dxa"/>
            <w:vAlign w:val="center"/>
          </w:tcPr>
          <w:p>
            <w:pPr>
              <w:pStyle w:val="12"/>
            </w:pPr>
            <w:r>
              <w:t>其中：财政    资金</w:t>
            </w:r>
          </w:p>
        </w:tc>
        <w:tc>
          <w:tcPr>
            <w:tcW w:w="2551" w:type="dxa"/>
            <w:vAlign w:val="center"/>
          </w:tcPr>
          <w:p>
            <w:pPr>
              <w:pStyle w:val="14"/>
            </w:pPr>
            <w:r>
              <w:t>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支付孤儿生活费资金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17.50</w:t>
            </w:r>
          </w:p>
        </w:tc>
        <w:tc>
          <w:tcPr>
            <w:tcW w:w="2835" w:type="dxa"/>
            <w:vAlign w:val="center"/>
          </w:tcPr>
          <w:p>
            <w:pPr>
              <w:pStyle w:val="15"/>
            </w:pPr>
            <w:r>
              <w:t>35.00</w:t>
            </w:r>
          </w:p>
        </w:tc>
        <w:tc>
          <w:tcPr>
            <w:tcW w:w="2551" w:type="dxa"/>
            <w:vAlign w:val="center"/>
          </w:tcPr>
          <w:p>
            <w:pPr>
              <w:pStyle w:val="15"/>
            </w:pPr>
            <w:r>
              <w:t>52.50</w:t>
            </w:r>
          </w:p>
        </w:tc>
        <w:tc>
          <w:tcPr>
            <w:tcW w:w="3544" w:type="dxa"/>
            <w:gridSpan w:val="2"/>
            <w:vAlign w:val="center"/>
          </w:tcPr>
          <w:p>
            <w:pPr>
              <w:pStyle w:val="15"/>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1.提高孤儿和事实无人抚养儿童最低养育标准，保障孤儿和事实无人抚养儿童基本生活。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≥91人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100%</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孤儿生活费按时发放率</w:t>
            </w:r>
          </w:p>
        </w:tc>
        <w:tc>
          <w:tcPr>
            <w:tcW w:w="5386" w:type="dxa"/>
            <w:vAlign w:val="center"/>
          </w:tcPr>
          <w:p>
            <w:pPr>
              <w:pStyle w:val="14"/>
            </w:pPr>
            <w:r>
              <w:t>孤儿生活费按时发放率</w:t>
            </w:r>
          </w:p>
        </w:tc>
        <w:tc>
          <w:tcPr>
            <w:tcW w:w="2268" w:type="dxa"/>
            <w:vAlign w:val="center"/>
          </w:tcPr>
          <w:p>
            <w:pPr>
              <w:pStyle w:val="14"/>
            </w:pPr>
            <w:r>
              <w:t>≥90%</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1630元/月</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提高孤儿基本生活水平</w:t>
            </w:r>
          </w:p>
        </w:tc>
        <w:tc>
          <w:tcPr>
            <w:tcW w:w="5386" w:type="dxa"/>
            <w:vAlign w:val="center"/>
          </w:tcPr>
          <w:p>
            <w:pPr>
              <w:pStyle w:val="14"/>
            </w:pPr>
            <w:r>
              <w:t>提高孤儿和事实无人抚养儿童最低养育标准，保障孤儿和事实无人抚养儿童基本生活。</w:t>
            </w:r>
          </w:p>
        </w:tc>
        <w:tc>
          <w:tcPr>
            <w:tcW w:w="2268" w:type="dxa"/>
            <w:vAlign w:val="center"/>
          </w:tcPr>
          <w:p>
            <w:pPr>
              <w:pStyle w:val="14"/>
            </w:pPr>
            <w:r>
              <w:t>有所保障</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71、石财社[2025]82号（临时救助）提前下达2026年省级财政困难群众基本生活补助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13011126P000033100076</w:t>
            </w:r>
          </w:p>
        </w:tc>
        <w:tc>
          <w:tcPr>
            <w:tcW w:w="2835" w:type="dxa"/>
            <w:vAlign w:val="center"/>
          </w:tcPr>
          <w:p>
            <w:pPr>
              <w:pStyle w:val="12"/>
            </w:pPr>
            <w:r>
              <w:t>项目名称</w:t>
            </w:r>
          </w:p>
        </w:tc>
        <w:tc>
          <w:tcPr>
            <w:tcW w:w="6095" w:type="dxa"/>
            <w:gridSpan w:val="3"/>
            <w:vAlign w:val="center"/>
          </w:tcPr>
          <w:p>
            <w:pPr>
              <w:pStyle w:val="14"/>
            </w:pPr>
            <w:r>
              <w:t xml:space="preserve">石财社[2025]82号（临时救助）提前下达2026年省级财政困难群众基本生活补助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4.50</w:t>
            </w:r>
          </w:p>
        </w:tc>
        <w:tc>
          <w:tcPr>
            <w:tcW w:w="2835" w:type="dxa"/>
            <w:vAlign w:val="center"/>
          </w:tcPr>
          <w:p>
            <w:pPr>
              <w:pStyle w:val="15"/>
            </w:pPr>
            <w:r>
              <w:t>9.00</w:t>
            </w:r>
          </w:p>
        </w:tc>
        <w:tc>
          <w:tcPr>
            <w:tcW w:w="2551" w:type="dxa"/>
            <w:vAlign w:val="center"/>
          </w:tcPr>
          <w:p>
            <w:pPr>
              <w:pStyle w:val="15"/>
            </w:pPr>
            <w:r>
              <w:t>13.50</w:t>
            </w:r>
          </w:p>
        </w:tc>
        <w:tc>
          <w:tcPr>
            <w:tcW w:w="3544" w:type="dxa"/>
            <w:gridSpan w:val="2"/>
            <w:vAlign w:val="center"/>
          </w:tcPr>
          <w:p>
            <w:pPr>
              <w:pStyle w:val="15"/>
            </w:pPr>
            <w:r>
              <w:t>18.00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≥180人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≥98%</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控制在预算成本内</w:t>
            </w:r>
          </w:p>
        </w:tc>
        <w:tc>
          <w:tcPr>
            <w:tcW w:w="2268" w:type="dxa"/>
            <w:vAlign w:val="center"/>
          </w:tcPr>
          <w:p>
            <w:pPr>
              <w:pStyle w:val="14"/>
            </w:pPr>
            <w:r>
              <w:t>控制在预算成本内</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提升困难群众基本生活水平</w:t>
            </w:r>
          </w:p>
        </w:tc>
        <w:tc>
          <w:tcPr>
            <w:tcW w:w="5386" w:type="dxa"/>
            <w:vAlign w:val="center"/>
          </w:tcPr>
          <w:p>
            <w:pPr>
              <w:pStyle w:val="14"/>
            </w:pPr>
            <w:r>
              <w:t>提升困难群众基本生活水平</w:t>
            </w:r>
          </w:p>
        </w:tc>
        <w:tc>
          <w:tcPr>
            <w:tcW w:w="2268" w:type="dxa"/>
            <w:vAlign w:val="center"/>
          </w:tcPr>
          <w:p>
            <w:pPr>
              <w:pStyle w:val="14"/>
            </w:pPr>
            <w:r>
              <w:t>有所提升</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72、石财社[2025]82号（农村低保）提前下达2026年省级财政困难群众基本生活补助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13011126P00003310003P</w:t>
            </w:r>
          </w:p>
        </w:tc>
        <w:tc>
          <w:tcPr>
            <w:tcW w:w="2835" w:type="dxa"/>
            <w:vAlign w:val="center"/>
          </w:tcPr>
          <w:p>
            <w:pPr>
              <w:pStyle w:val="12"/>
            </w:pPr>
            <w:r>
              <w:t>项目名称</w:t>
            </w:r>
          </w:p>
        </w:tc>
        <w:tc>
          <w:tcPr>
            <w:tcW w:w="6095" w:type="dxa"/>
            <w:gridSpan w:val="3"/>
            <w:vAlign w:val="center"/>
          </w:tcPr>
          <w:p>
            <w:pPr>
              <w:pStyle w:val="14"/>
            </w:pPr>
            <w:r>
              <w:t xml:space="preserve">石财社[2025]82号（农村低保）提前下达2026年省级财政困难群众基本生活补助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262.00</w:t>
            </w:r>
          </w:p>
        </w:tc>
        <w:tc>
          <w:tcPr>
            <w:tcW w:w="2835" w:type="dxa"/>
            <w:vAlign w:val="center"/>
          </w:tcPr>
          <w:p>
            <w:pPr>
              <w:pStyle w:val="12"/>
            </w:pPr>
            <w:r>
              <w:t>其中：财政    资金</w:t>
            </w:r>
          </w:p>
        </w:tc>
        <w:tc>
          <w:tcPr>
            <w:tcW w:w="2551" w:type="dxa"/>
            <w:vAlign w:val="center"/>
          </w:tcPr>
          <w:p>
            <w:pPr>
              <w:pStyle w:val="14"/>
            </w:pPr>
            <w:r>
              <w:t>262.00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支付农村低保资金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65.50</w:t>
            </w:r>
          </w:p>
        </w:tc>
        <w:tc>
          <w:tcPr>
            <w:tcW w:w="2835" w:type="dxa"/>
            <w:vAlign w:val="center"/>
          </w:tcPr>
          <w:p>
            <w:pPr>
              <w:pStyle w:val="15"/>
            </w:pPr>
            <w:r>
              <w:t>131.00</w:t>
            </w:r>
          </w:p>
        </w:tc>
        <w:tc>
          <w:tcPr>
            <w:tcW w:w="2551" w:type="dxa"/>
            <w:vAlign w:val="center"/>
          </w:tcPr>
          <w:p>
            <w:pPr>
              <w:pStyle w:val="15"/>
            </w:pPr>
            <w:r>
              <w:t>196.50</w:t>
            </w:r>
          </w:p>
        </w:tc>
        <w:tc>
          <w:tcPr>
            <w:tcW w:w="3544" w:type="dxa"/>
            <w:gridSpan w:val="2"/>
            <w:vAlign w:val="center"/>
          </w:tcPr>
          <w:p>
            <w:pPr>
              <w:pStyle w:val="15"/>
            </w:pPr>
            <w:r>
              <w:t>262.00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≥4008人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救助及时性</w:t>
            </w:r>
          </w:p>
        </w:tc>
        <w:tc>
          <w:tcPr>
            <w:tcW w:w="5386" w:type="dxa"/>
            <w:vAlign w:val="center"/>
          </w:tcPr>
          <w:p>
            <w:pPr>
              <w:pStyle w:val="14"/>
            </w:pPr>
            <w:r>
              <w:t>救助及时性</w:t>
            </w:r>
          </w:p>
        </w:tc>
        <w:tc>
          <w:tcPr>
            <w:tcW w:w="2268" w:type="dxa"/>
            <w:vAlign w:val="center"/>
          </w:tcPr>
          <w:p>
            <w:pPr>
              <w:pStyle w:val="14"/>
            </w:pPr>
            <w:r>
              <w:t>及时</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按标准执行</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保障困难群众的基本生活，不断提高救助保障水平。</w:t>
            </w:r>
          </w:p>
        </w:tc>
        <w:tc>
          <w:tcPr>
            <w:tcW w:w="5386" w:type="dxa"/>
            <w:vAlign w:val="center"/>
          </w:tcPr>
          <w:p>
            <w:pPr>
              <w:pStyle w:val="14"/>
            </w:pPr>
            <w:r>
              <w:t>保障困难群众的基本生活，不断提高救助保障水平。</w:t>
            </w:r>
          </w:p>
        </w:tc>
        <w:tc>
          <w:tcPr>
            <w:tcW w:w="2268" w:type="dxa"/>
            <w:vAlign w:val="center"/>
          </w:tcPr>
          <w:p>
            <w:pPr>
              <w:pStyle w:val="14"/>
            </w:pPr>
            <w:r>
              <w:t>有所保障</w:t>
            </w:r>
          </w:p>
        </w:tc>
        <w:tc>
          <w:tcPr>
            <w:tcW w:w="1276" w:type="dxa"/>
            <w:vAlign w:val="center"/>
          </w:tcPr>
          <w:p>
            <w:pPr>
              <w:pStyle w:val="14"/>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73、石财社[2025]82号（农村特困）提前下达2026年省级财政困难群众基本生活补助 石财社[2025]82号绩效目标表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13011126P00003310005Y</w:t>
            </w:r>
          </w:p>
        </w:tc>
        <w:tc>
          <w:tcPr>
            <w:tcW w:w="2835" w:type="dxa"/>
            <w:vAlign w:val="center"/>
          </w:tcPr>
          <w:p>
            <w:pPr>
              <w:pStyle w:val="12"/>
            </w:pPr>
            <w:r>
              <w:t>项目名称</w:t>
            </w:r>
          </w:p>
        </w:tc>
        <w:tc>
          <w:tcPr>
            <w:tcW w:w="6095" w:type="dxa"/>
            <w:gridSpan w:val="3"/>
            <w:vAlign w:val="center"/>
          </w:tcPr>
          <w:p>
            <w:pPr>
              <w:pStyle w:val="14"/>
            </w:pPr>
            <w:r>
              <w:t>石财社[2025]82号（农村特困）提前下达2026年省级财政困难群众基本生活补助 石财社[2025]82号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支付特困供养资金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30.00</w:t>
            </w:r>
          </w:p>
        </w:tc>
        <w:tc>
          <w:tcPr>
            <w:tcW w:w="3544" w:type="dxa"/>
            <w:gridSpan w:val="2"/>
            <w:vAlign w:val="center"/>
          </w:tcPr>
          <w:p>
            <w:pPr>
              <w:pStyle w:val="15"/>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≥363人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救助对象认定准确率</w:t>
            </w:r>
          </w:p>
        </w:tc>
        <w:tc>
          <w:tcPr>
            <w:tcW w:w="5386" w:type="dxa"/>
            <w:vAlign w:val="center"/>
          </w:tcPr>
          <w:p>
            <w:pPr>
              <w:pStyle w:val="14"/>
            </w:pPr>
            <w:r>
              <w:t>救助对象认定准确率</w:t>
            </w:r>
          </w:p>
        </w:tc>
        <w:tc>
          <w:tcPr>
            <w:tcW w:w="2268" w:type="dxa"/>
            <w:vAlign w:val="center"/>
          </w:tcPr>
          <w:p>
            <w:pPr>
              <w:pStyle w:val="14"/>
            </w:pPr>
            <w:r>
              <w:t>≥98%</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困难群众基本生活救助按时发放率</w:t>
            </w:r>
          </w:p>
        </w:tc>
        <w:tc>
          <w:tcPr>
            <w:tcW w:w="5386" w:type="dxa"/>
            <w:vAlign w:val="center"/>
          </w:tcPr>
          <w:p>
            <w:pPr>
              <w:pStyle w:val="14"/>
            </w:pPr>
            <w:r>
              <w:t>困难群众基本生活救助按时发放率</w:t>
            </w:r>
          </w:p>
        </w:tc>
        <w:tc>
          <w:tcPr>
            <w:tcW w:w="2268" w:type="dxa"/>
            <w:vAlign w:val="center"/>
          </w:tcPr>
          <w:p>
            <w:pPr>
              <w:pStyle w:val="14"/>
            </w:pPr>
            <w:r>
              <w:t>≥90%</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不低于当地低保标准的1.3倍</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提升困难群众生活水平</w:t>
            </w:r>
          </w:p>
        </w:tc>
        <w:tc>
          <w:tcPr>
            <w:tcW w:w="5386" w:type="dxa"/>
            <w:vAlign w:val="center"/>
          </w:tcPr>
          <w:p>
            <w:pPr>
              <w:pStyle w:val="14"/>
            </w:pPr>
            <w:r>
              <w:t>提升困难群众生活水平</w:t>
            </w:r>
          </w:p>
        </w:tc>
        <w:tc>
          <w:tcPr>
            <w:tcW w:w="2268" w:type="dxa"/>
            <w:vAlign w:val="center"/>
          </w:tcPr>
          <w:p>
            <w:pPr>
              <w:pStyle w:val="14"/>
            </w:pPr>
            <w:r>
              <w:t>有所提升</w:t>
            </w:r>
          </w:p>
        </w:tc>
        <w:tc>
          <w:tcPr>
            <w:tcW w:w="1276" w:type="dxa"/>
            <w:vAlign w:val="center"/>
          </w:tcPr>
          <w:p>
            <w:pPr>
              <w:pStyle w:val="14"/>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74、石财社[2025]85号（基金）（孤儿助学工程）中央集中彩票公益金 支持社会福利事业资金绩效目标表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13011126P00007310010M</w:t>
            </w:r>
          </w:p>
        </w:tc>
        <w:tc>
          <w:tcPr>
            <w:tcW w:w="2835" w:type="dxa"/>
            <w:vAlign w:val="center"/>
          </w:tcPr>
          <w:p>
            <w:pPr>
              <w:pStyle w:val="12"/>
            </w:pPr>
            <w:r>
              <w:t>项目名称</w:t>
            </w:r>
          </w:p>
        </w:tc>
        <w:tc>
          <w:tcPr>
            <w:tcW w:w="6095" w:type="dxa"/>
            <w:gridSpan w:val="3"/>
            <w:vAlign w:val="center"/>
          </w:tcPr>
          <w:p>
            <w:pPr>
              <w:pStyle w:val="14"/>
            </w:pPr>
            <w:r>
              <w:t>石财社[2025]85号（基金）（孤儿助学工程）中央集中彩票公益金 支持社会福利事业资金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1.实施孤儿助学工程，资助就读中专以上学校的孤儿完成学业。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资助人数</w:t>
            </w:r>
          </w:p>
        </w:tc>
        <w:tc>
          <w:tcPr>
            <w:tcW w:w="2268" w:type="dxa"/>
            <w:vAlign w:val="center"/>
          </w:tcPr>
          <w:p>
            <w:pPr>
              <w:pStyle w:val="14"/>
            </w:pPr>
            <w:r>
              <w:t>5人</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救助准确率</w:t>
            </w:r>
          </w:p>
        </w:tc>
        <w:tc>
          <w:tcPr>
            <w:tcW w:w="5386" w:type="dxa"/>
            <w:vAlign w:val="center"/>
          </w:tcPr>
          <w:p>
            <w:pPr>
              <w:pStyle w:val="14"/>
            </w:pPr>
            <w:r>
              <w:t>救助准确率</w:t>
            </w:r>
          </w:p>
        </w:tc>
        <w:tc>
          <w:tcPr>
            <w:tcW w:w="2268" w:type="dxa"/>
            <w:vAlign w:val="center"/>
          </w:tcPr>
          <w:p>
            <w:pPr>
              <w:pStyle w:val="14"/>
            </w:pPr>
            <w:r>
              <w:t>100%</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资助时限</w:t>
            </w:r>
          </w:p>
        </w:tc>
        <w:tc>
          <w:tcPr>
            <w:tcW w:w="5386" w:type="dxa"/>
            <w:vAlign w:val="center"/>
          </w:tcPr>
          <w:p>
            <w:pPr>
              <w:pStyle w:val="14"/>
            </w:pPr>
            <w:r>
              <w:t>资助时限为孤儿入学开始至学业结束</w:t>
            </w:r>
          </w:p>
        </w:tc>
        <w:tc>
          <w:tcPr>
            <w:tcW w:w="2268" w:type="dxa"/>
            <w:vAlign w:val="center"/>
          </w:tcPr>
          <w:p>
            <w:pPr>
              <w:pStyle w:val="14"/>
            </w:pPr>
            <w:r>
              <w:t>按规定执行</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5386" w:type="dxa"/>
            <w:vAlign w:val="center"/>
          </w:tcPr>
          <w:p>
            <w:pPr>
              <w:pStyle w:val="14"/>
            </w:pPr>
            <w:r>
              <w:t>资助标准</w:t>
            </w:r>
          </w:p>
        </w:tc>
        <w:tc>
          <w:tcPr>
            <w:tcW w:w="2268" w:type="dxa"/>
            <w:vAlign w:val="center"/>
          </w:tcPr>
          <w:p>
            <w:pPr>
              <w:pStyle w:val="14"/>
            </w:pPr>
            <w:r>
              <w:t>1万/人/年</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实施孤儿助学工程，资助就读中专以上学校的孤儿完成学业。</w:t>
            </w:r>
          </w:p>
        </w:tc>
        <w:tc>
          <w:tcPr>
            <w:tcW w:w="5386" w:type="dxa"/>
            <w:vAlign w:val="center"/>
          </w:tcPr>
          <w:p>
            <w:pPr>
              <w:pStyle w:val="14"/>
            </w:pPr>
            <w:r>
              <w:t>实施孤儿助学工程，资助就读中专以上学校的孤儿完成学业。</w:t>
            </w:r>
          </w:p>
        </w:tc>
        <w:tc>
          <w:tcPr>
            <w:tcW w:w="2268" w:type="dxa"/>
            <w:vAlign w:val="center"/>
          </w:tcPr>
          <w:p>
            <w:pPr>
              <w:pStyle w:val="14"/>
            </w:pPr>
            <w:r>
              <w:t>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75、石财社[2025]85号（基金）（养老服务能力改造提升）中央集中彩票公益金 支持社会福利事业资金绩效目标表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13011126P00007310009A</w:t>
            </w:r>
          </w:p>
        </w:tc>
        <w:tc>
          <w:tcPr>
            <w:tcW w:w="2835" w:type="dxa"/>
            <w:vAlign w:val="center"/>
          </w:tcPr>
          <w:p>
            <w:pPr>
              <w:pStyle w:val="12"/>
            </w:pPr>
            <w:r>
              <w:t>项目名称</w:t>
            </w:r>
          </w:p>
        </w:tc>
        <w:tc>
          <w:tcPr>
            <w:tcW w:w="6095" w:type="dxa"/>
            <w:gridSpan w:val="3"/>
            <w:vAlign w:val="center"/>
          </w:tcPr>
          <w:p>
            <w:pPr>
              <w:pStyle w:val="14"/>
            </w:pPr>
            <w:r>
              <w:t>石财社[2025]85号（基金）（养老服务能力改造提升）中央集中彩票公益金 支持社会福利事业资金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推动养老服务高质量发展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1.推动养老服务高质量发展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建设区域养老服务中心</w:t>
            </w:r>
          </w:p>
        </w:tc>
        <w:tc>
          <w:tcPr>
            <w:tcW w:w="5386" w:type="dxa"/>
            <w:vAlign w:val="center"/>
          </w:tcPr>
          <w:p>
            <w:pPr>
              <w:pStyle w:val="14"/>
            </w:pPr>
            <w:r>
              <w:t>建设区域养老服务中心</w:t>
            </w:r>
          </w:p>
        </w:tc>
        <w:tc>
          <w:tcPr>
            <w:tcW w:w="2268" w:type="dxa"/>
            <w:vAlign w:val="center"/>
          </w:tcPr>
          <w:p>
            <w:pPr>
              <w:pStyle w:val="14"/>
            </w:pPr>
            <w:r>
              <w:t>1家</w:t>
            </w:r>
          </w:p>
        </w:tc>
        <w:tc>
          <w:tcPr>
            <w:tcW w:w="1276" w:type="dxa"/>
            <w:vAlign w:val="center"/>
          </w:tcPr>
          <w:p>
            <w:pPr>
              <w:pStyle w:val="14"/>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达到补贴认定标准</w:t>
            </w:r>
          </w:p>
        </w:tc>
        <w:tc>
          <w:tcPr>
            <w:tcW w:w="5386" w:type="dxa"/>
            <w:vAlign w:val="center"/>
          </w:tcPr>
          <w:p>
            <w:pPr>
              <w:pStyle w:val="14"/>
            </w:pPr>
            <w:r>
              <w:t>达到补贴认定标准</w:t>
            </w:r>
          </w:p>
        </w:tc>
        <w:tc>
          <w:tcPr>
            <w:tcW w:w="2268" w:type="dxa"/>
            <w:vAlign w:val="center"/>
          </w:tcPr>
          <w:p>
            <w:pPr>
              <w:pStyle w:val="14"/>
            </w:pPr>
            <w:r>
              <w:t>达到</w:t>
            </w:r>
          </w:p>
        </w:tc>
        <w:tc>
          <w:tcPr>
            <w:tcW w:w="1276" w:type="dxa"/>
            <w:vAlign w:val="center"/>
          </w:tcPr>
          <w:p>
            <w:pPr>
              <w:pStyle w:val="14"/>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w:t>
            </w:r>
          </w:p>
        </w:tc>
        <w:tc>
          <w:tcPr>
            <w:tcW w:w="2268" w:type="dxa"/>
            <w:vAlign w:val="center"/>
          </w:tcPr>
          <w:p>
            <w:pPr>
              <w:pStyle w:val="14"/>
            </w:pPr>
            <w:r>
              <w:t>及时</w:t>
            </w:r>
          </w:p>
        </w:tc>
        <w:tc>
          <w:tcPr>
            <w:tcW w:w="1276" w:type="dxa"/>
            <w:vAlign w:val="center"/>
          </w:tcPr>
          <w:p>
            <w:pPr>
              <w:pStyle w:val="14"/>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提升养老机构服务质量。</w:t>
            </w:r>
          </w:p>
        </w:tc>
        <w:tc>
          <w:tcPr>
            <w:tcW w:w="5386" w:type="dxa"/>
            <w:vAlign w:val="center"/>
          </w:tcPr>
          <w:p>
            <w:pPr>
              <w:pStyle w:val="14"/>
            </w:pPr>
            <w:r>
              <w:t>养老机构服务质量不断提升</w:t>
            </w:r>
          </w:p>
        </w:tc>
        <w:tc>
          <w:tcPr>
            <w:tcW w:w="2268" w:type="dxa"/>
            <w:vAlign w:val="center"/>
          </w:tcPr>
          <w:p>
            <w:pPr>
              <w:pStyle w:val="14"/>
            </w:pPr>
            <w:r>
              <w:t>有所提升</w:t>
            </w:r>
          </w:p>
        </w:tc>
        <w:tc>
          <w:tcPr>
            <w:tcW w:w="1276" w:type="dxa"/>
            <w:vAlign w:val="center"/>
          </w:tcPr>
          <w:p>
            <w:pPr>
              <w:pStyle w:val="14"/>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76、慰问资金绩效目标表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13011126P00006610020B</w:t>
            </w:r>
          </w:p>
        </w:tc>
        <w:tc>
          <w:tcPr>
            <w:tcW w:w="2835" w:type="dxa"/>
            <w:vAlign w:val="center"/>
          </w:tcPr>
          <w:p>
            <w:pPr>
              <w:pStyle w:val="12"/>
            </w:pPr>
            <w:r>
              <w:t>项目名称</w:t>
            </w:r>
          </w:p>
        </w:tc>
        <w:tc>
          <w:tcPr>
            <w:tcW w:w="6095" w:type="dxa"/>
            <w:gridSpan w:val="3"/>
            <w:vAlign w:val="center"/>
          </w:tcPr>
          <w:p>
            <w:pPr>
              <w:pStyle w:val="14"/>
            </w:pPr>
            <w:r>
              <w:t>慰问资金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支付慰问资金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4" w:type="dxa"/>
            <w:gridSpan w:val="2"/>
            <w:vAlign w:val="center"/>
          </w:tcPr>
          <w:p>
            <w:pPr>
              <w:pStyle w:val="15"/>
            </w:pPr>
            <w:r>
              <w:t>15.00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1.解决困难群众实际困难，保障欢乐度过双节。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慰问对象类别</w:t>
            </w:r>
          </w:p>
        </w:tc>
        <w:tc>
          <w:tcPr>
            <w:tcW w:w="5386" w:type="dxa"/>
            <w:vAlign w:val="center"/>
          </w:tcPr>
          <w:p>
            <w:pPr>
              <w:pStyle w:val="14"/>
            </w:pPr>
            <w:r>
              <w:t>慰问对象类别</w:t>
            </w:r>
          </w:p>
        </w:tc>
        <w:tc>
          <w:tcPr>
            <w:tcW w:w="2268" w:type="dxa"/>
            <w:vAlign w:val="center"/>
          </w:tcPr>
          <w:p>
            <w:pPr>
              <w:pStyle w:val="14"/>
            </w:pPr>
            <w:r>
              <w:t>≥5类</w:t>
            </w:r>
          </w:p>
        </w:tc>
        <w:tc>
          <w:tcPr>
            <w:tcW w:w="1276" w:type="dxa"/>
            <w:vAlign w:val="center"/>
          </w:tcPr>
          <w:p>
            <w:pPr>
              <w:pStyle w:val="14"/>
            </w:pPr>
            <w:r>
              <w:t>走访慰问活动方案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走访慰问准确性</w:t>
            </w:r>
          </w:p>
        </w:tc>
        <w:tc>
          <w:tcPr>
            <w:tcW w:w="5386" w:type="dxa"/>
            <w:vAlign w:val="center"/>
          </w:tcPr>
          <w:p>
            <w:pPr>
              <w:pStyle w:val="14"/>
            </w:pPr>
            <w:r>
              <w:t>走访慰问准确性</w:t>
            </w:r>
          </w:p>
        </w:tc>
        <w:tc>
          <w:tcPr>
            <w:tcW w:w="2268" w:type="dxa"/>
            <w:vAlign w:val="center"/>
          </w:tcPr>
          <w:p>
            <w:pPr>
              <w:pStyle w:val="14"/>
            </w:pPr>
            <w:r>
              <w:t>准确</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走访慰问及时性</w:t>
            </w:r>
          </w:p>
        </w:tc>
        <w:tc>
          <w:tcPr>
            <w:tcW w:w="5386" w:type="dxa"/>
            <w:vAlign w:val="center"/>
          </w:tcPr>
          <w:p>
            <w:pPr>
              <w:pStyle w:val="14"/>
            </w:pPr>
            <w:r>
              <w:t>走访慰问及时性</w:t>
            </w:r>
          </w:p>
        </w:tc>
        <w:tc>
          <w:tcPr>
            <w:tcW w:w="2268" w:type="dxa"/>
            <w:vAlign w:val="center"/>
          </w:tcPr>
          <w:p>
            <w:pPr>
              <w:pStyle w:val="14"/>
            </w:pPr>
            <w:r>
              <w:t>及时</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解决困难群众实际困难</w:t>
            </w:r>
          </w:p>
        </w:tc>
        <w:tc>
          <w:tcPr>
            <w:tcW w:w="5386" w:type="dxa"/>
            <w:vAlign w:val="center"/>
          </w:tcPr>
          <w:p>
            <w:pPr>
              <w:pStyle w:val="14"/>
            </w:pPr>
            <w:r>
              <w:t>解决困难群众实际困难，保障欢乐度过双节</w:t>
            </w:r>
          </w:p>
        </w:tc>
        <w:tc>
          <w:tcPr>
            <w:tcW w:w="2268" w:type="dxa"/>
            <w:vAlign w:val="center"/>
          </w:tcPr>
          <w:p>
            <w:pPr>
              <w:pStyle w:val="14"/>
            </w:pPr>
            <w:r>
              <w:t>有所保障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77、行政事业单位应缴残保金314001绩效目标表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13011126P00006710009R</w:t>
            </w:r>
          </w:p>
        </w:tc>
        <w:tc>
          <w:tcPr>
            <w:tcW w:w="2835" w:type="dxa"/>
            <w:vAlign w:val="center"/>
          </w:tcPr>
          <w:p>
            <w:pPr>
              <w:pStyle w:val="12"/>
            </w:pPr>
            <w:r>
              <w:t>项目名称</w:t>
            </w:r>
          </w:p>
        </w:tc>
        <w:tc>
          <w:tcPr>
            <w:tcW w:w="6095" w:type="dxa"/>
            <w:gridSpan w:val="3"/>
            <w:vAlign w:val="center"/>
          </w:tcPr>
          <w:p>
            <w:pPr>
              <w:pStyle w:val="14"/>
            </w:pPr>
            <w:r>
              <w:t>行政事业单位应缴残保金314001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5.99</w:t>
            </w:r>
          </w:p>
        </w:tc>
        <w:tc>
          <w:tcPr>
            <w:tcW w:w="2835" w:type="dxa"/>
            <w:vAlign w:val="center"/>
          </w:tcPr>
          <w:p>
            <w:pPr>
              <w:pStyle w:val="12"/>
            </w:pPr>
            <w:r>
              <w:t>其中：财政    资金</w:t>
            </w:r>
          </w:p>
        </w:tc>
        <w:tc>
          <w:tcPr>
            <w:tcW w:w="2551" w:type="dxa"/>
            <w:vAlign w:val="center"/>
          </w:tcPr>
          <w:p>
            <w:pPr>
              <w:pStyle w:val="14"/>
            </w:pPr>
            <w:r>
              <w:t>5.99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支付民政局及下属单位残保金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w:t>
            </w:r>
          </w:p>
        </w:tc>
        <w:tc>
          <w:tcPr>
            <w:tcW w:w="2835" w:type="dxa"/>
            <w:vAlign w:val="center"/>
          </w:tcPr>
          <w:p>
            <w:pPr>
              <w:pStyle w:val="15"/>
            </w:pPr>
            <w:r>
              <w:t>2.99</w:t>
            </w:r>
          </w:p>
        </w:tc>
        <w:tc>
          <w:tcPr>
            <w:tcW w:w="2551" w:type="dxa"/>
            <w:vAlign w:val="center"/>
          </w:tcPr>
          <w:p>
            <w:pPr>
              <w:pStyle w:val="15"/>
            </w:pPr>
            <w:r>
              <w:t>4.49</w:t>
            </w:r>
          </w:p>
        </w:tc>
        <w:tc>
          <w:tcPr>
            <w:tcW w:w="3544" w:type="dxa"/>
            <w:gridSpan w:val="2"/>
            <w:vAlign w:val="center"/>
          </w:tcPr>
          <w:p>
            <w:pPr>
              <w:pStyle w:val="15"/>
            </w:pPr>
            <w:r>
              <w:t>5.99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1.按规定足额缴纳残保金，履行单位社会责任。</w:t>
            </w:r>
          </w:p>
          <w:p>
            <w:pPr>
              <w:pStyle w:val="14"/>
            </w:pPr>
            <w:r>
              <w:t>2.保障残疾人就业权益相关工作有序开展。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预算核定金额</w:t>
            </w:r>
          </w:p>
        </w:tc>
        <w:tc>
          <w:tcPr>
            <w:tcW w:w="2268" w:type="dxa"/>
            <w:vAlign w:val="center"/>
          </w:tcPr>
          <w:p>
            <w:pPr>
              <w:pStyle w:val="14"/>
            </w:pPr>
            <w:r>
              <w:t>预算核定金额</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缴纳合规性</w:t>
            </w:r>
          </w:p>
        </w:tc>
        <w:tc>
          <w:tcPr>
            <w:tcW w:w="5386" w:type="dxa"/>
            <w:vAlign w:val="center"/>
          </w:tcPr>
          <w:p>
            <w:pPr>
              <w:pStyle w:val="14"/>
            </w:pPr>
            <w:r>
              <w:t>符合征收标准无违规</w:t>
            </w:r>
          </w:p>
        </w:tc>
        <w:tc>
          <w:tcPr>
            <w:tcW w:w="2268" w:type="dxa"/>
            <w:vAlign w:val="center"/>
          </w:tcPr>
          <w:p>
            <w:pPr>
              <w:pStyle w:val="14"/>
            </w:pPr>
            <w:r>
              <w:t>符合规定</w:t>
            </w:r>
          </w:p>
        </w:tc>
        <w:tc>
          <w:tcPr>
            <w:tcW w:w="1276" w:type="dxa"/>
            <w:vAlign w:val="center"/>
          </w:tcPr>
          <w:p>
            <w:pPr>
              <w:pStyle w:val="14"/>
            </w:pPr>
            <w:r>
              <w:t>当地税务、残联审核要求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缴纳及时率</w:t>
            </w:r>
          </w:p>
        </w:tc>
        <w:tc>
          <w:tcPr>
            <w:tcW w:w="5386" w:type="dxa"/>
            <w:vAlign w:val="center"/>
          </w:tcPr>
          <w:p>
            <w:pPr>
              <w:pStyle w:val="14"/>
            </w:pPr>
            <w:r>
              <w:t>规定期限内完成缴纳</w:t>
            </w:r>
          </w:p>
        </w:tc>
        <w:tc>
          <w:tcPr>
            <w:tcW w:w="2268" w:type="dxa"/>
            <w:vAlign w:val="center"/>
          </w:tcPr>
          <w:p>
            <w:pPr>
              <w:pStyle w:val="14"/>
            </w:pPr>
            <w:r>
              <w:t>及时</w:t>
            </w:r>
          </w:p>
        </w:tc>
        <w:tc>
          <w:tcPr>
            <w:tcW w:w="1276" w:type="dxa"/>
            <w:vAlign w:val="center"/>
          </w:tcPr>
          <w:p>
            <w:pPr>
              <w:pStyle w:val="14"/>
            </w:pPr>
            <w:r>
              <w:t>残保金申报缴纳时限要求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残疾人权益保障度</w:t>
            </w:r>
          </w:p>
        </w:tc>
        <w:tc>
          <w:tcPr>
            <w:tcW w:w="5386" w:type="dxa"/>
            <w:vAlign w:val="center"/>
          </w:tcPr>
          <w:p>
            <w:pPr>
              <w:pStyle w:val="14"/>
            </w:pPr>
            <w:r>
              <w:t>助力残疾人就业保障体系建设</w:t>
            </w:r>
          </w:p>
        </w:tc>
        <w:tc>
          <w:tcPr>
            <w:tcW w:w="2268" w:type="dxa"/>
            <w:vAlign w:val="center"/>
          </w:tcPr>
          <w:p>
            <w:pPr>
              <w:pStyle w:val="14"/>
            </w:pPr>
            <w:r>
              <w:t>助力残疾人就业保障体系建设</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78、养老服务体系补助资金区级资金（含困难老年人社区居家养老服务）（人员）绩效目标表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13011126P00006610024R</w:t>
            </w:r>
          </w:p>
        </w:tc>
        <w:tc>
          <w:tcPr>
            <w:tcW w:w="2835" w:type="dxa"/>
            <w:vAlign w:val="center"/>
          </w:tcPr>
          <w:p>
            <w:pPr>
              <w:pStyle w:val="12"/>
            </w:pPr>
            <w:r>
              <w:t>项目名称</w:t>
            </w:r>
          </w:p>
        </w:tc>
        <w:tc>
          <w:tcPr>
            <w:tcW w:w="6095" w:type="dxa"/>
            <w:gridSpan w:val="3"/>
            <w:vAlign w:val="center"/>
          </w:tcPr>
          <w:p>
            <w:pPr>
              <w:pStyle w:val="14"/>
            </w:pPr>
            <w:r>
              <w:t>养老服务体系补助资金区级资金（含困难老年人社区居家养老服务）（人员）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338.40</w:t>
            </w:r>
          </w:p>
        </w:tc>
        <w:tc>
          <w:tcPr>
            <w:tcW w:w="2835" w:type="dxa"/>
            <w:vAlign w:val="center"/>
          </w:tcPr>
          <w:p>
            <w:pPr>
              <w:pStyle w:val="12"/>
            </w:pPr>
            <w:r>
              <w:t>其中：财政    资金</w:t>
            </w:r>
          </w:p>
        </w:tc>
        <w:tc>
          <w:tcPr>
            <w:tcW w:w="2551" w:type="dxa"/>
            <w:vAlign w:val="center"/>
          </w:tcPr>
          <w:p>
            <w:pPr>
              <w:pStyle w:val="14"/>
            </w:pPr>
            <w:r>
              <w:t>338.40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支付养老服务体系资金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84.60</w:t>
            </w:r>
          </w:p>
        </w:tc>
        <w:tc>
          <w:tcPr>
            <w:tcW w:w="2835" w:type="dxa"/>
            <w:vAlign w:val="center"/>
          </w:tcPr>
          <w:p>
            <w:pPr>
              <w:pStyle w:val="15"/>
            </w:pPr>
            <w:r>
              <w:t>169.20</w:t>
            </w:r>
          </w:p>
        </w:tc>
        <w:tc>
          <w:tcPr>
            <w:tcW w:w="2551" w:type="dxa"/>
            <w:vAlign w:val="center"/>
          </w:tcPr>
          <w:p>
            <w:pPr>
              <w:pStyle w:val="15"/>
            </w:pPr>
            <w:r>
              <w:t>253.80</w:t>
            </w:r>
          </w:p>
        </w:tc>
        <w:tc>
          <w:tcPr>
            <w:tcW w:w="3544" w:type="dxa"/>
            <w:gridSpan w:val="2"/>
            <w:vAlign w:val="center"/>
          </w:tcPr>
          <w:p>
            <w:pPr>
              <w:pStyle w:val="15"/>
            </w:pPr>
            <w:r>
              <w:t>338.40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1.有效提升社区居家养老服务规范性，切实增强人民群众的获得感和幸福感。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发放补助种类</w:t>
            </w:r>
          </w:p>
        </w:tc>
        <w:tc>
          <w:tcPr>
            <w:tcW w:w="5386" w:type="dxa"/>
            <w:vAlign w:val="center"/>
          </w:tcPr>
          <w:p>
            <w:pPr>
              <w:pStyle w:val="14"/>
            </w:pPr>
            <w:r>
              <w:t>发放补助种类</w:t>
            </w:r>
          </w:p>
        </w:tc>
        <w:tc>
          <w:tcPr>
            <w:tcW w:w="2268" w:type="dxa"/>
            <w:vAlign w:val="center"/>
          </w:tcPr>
          <w:p>
            <w:pPr>
              <w:pStyle w:val="14"/>
            </w:pPr>
            <w:r>
              <w:t>6类</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≥90%</w:t>
            </w:r>
          </w:p>
        </w:tc>
        <w:tc>
          <w:tcPr>
            <w:tcW w:w="1276" w:type="dxa"/>
            <w:vAlign w:val="center"/>
          </w:tcPr>
          <w:p>
            <w:pPr>
              <w:pStyle w:val="14"/>
            </w:pPr>
            <w:r>
              <w:t>石民政函【2021】34号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石民政函【2021】34号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提升社区居家养老服务规范性</w:t>
            </w:r>
          </w:p>
        </w:tc>
        <w:tc>
          <w:tcPr>
            <w:tcW w:w="5386" w:type="dxa"/>
            <w:vAlign w:val="center"/>
          </w:tcPr>
          <w:p>
            <w:pPr>
              <w:pStyle w:val="14"/>
            </w:pPr>
            <w:r>
              <w:t>有效提升社区居家养老服务规范性，切实增强人民群众的获得感和幸福感。</w:t>
            </w:r>
          </w:p>
        </w:tc>
        <w:tc>
          <w:tcPr>
            <w:tcW w:w="2268" w:type="dxa"/>
            <w:vAlign w:val="center"/>
          </w:tcPr>
          <w:p>
            <w:pPr>
              <w:pStyle w:val="14"/>
            </w:pPr>
            <w:r>
              <w:t>有效提升</w:t>
            </w:r>
          </w:p>
        </w:tc>
        <w:tc>
          <w:tcPr>
            <w:tcW w:w="1276" w:type="dxa"/>
            <w:vAlign w:val="center"/>
          </w:tcPr>
          <w:p>
            <w:pPr>
              <w:pStyle w:val="14"/>
            </w:pPr>
            <w:r>
              <w:t>石民政函【2021】34号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79、中心敬老院统筹外工资待遇绩效目标表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13011126P000065100244</w:t>
            </w:r>
          </w:p>
        </w:tc>
        <w:tc>
          <w:tcPr>
            <w:tcW w:w="2835" w:type="dxa"/>
            <w:vAlign w:val="center"/>
          </w:tcPr>
          <w:p>
            <w:pPr>
              <w:pStyle w:val="12"/>
            </w:pPr>
            <w:r>
              <w:t>项目名称</w:t>
            </w:r>
          </w:p>
        </w:tc>
        <w:tc>
          <w:tcPr>
            <w:tcW w:w="6095" w:type="dxa"/>
            <w:gridSpan w:val="3"/>
            <w:vAlign w:val="center"/>
          </w:tcPr>
          <w:p>
            <w:pPr>
              <w:pStyle w:val="14"/>
            </w:pPr>
            <w:r>
              <w:t>中心敬老院统筹外工资待遇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0.19</w:t>
            </w:r>
          </w:p>
        </w:tc>
        <w:tc>
          <w:tcPr>
            <w:tcW w:w="2835" w:type="dxa"/>
            <w:vAlign w:val="center"/>
          </w:tcPr>
          <w:p>
            <w:pPr>
              <w:pStyle w:val="12"/>
            </w:pPr>
            <w:r>
              <w:t>其中：财政    资金</w:t>
            </w:r>
          </w:p>
        </w:tc>
        <w:tc>
          <w:tcPr>
            <w:tcW w:w="2551" w:type="dxa"/>
            <w:vAlign w:val="center"/>
          </w:tcPr>
          <w:p>
            <w:pPr>
              <w:pStyle w:val="14"/>
            </w:pPr>
            <w:r>
              <w:t>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支付中心敬老院统筹外工资待遇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0.05</w:t>
            </w:r>
          </w:p>
        </w:tc>
        <w:tc>
          <w:tcPr>
            <w:tcW w:w="2835" w:type="dxa"/>
            <w:vAlign w:val="center"/>
          </w:tcPr>
          <w:p>
            <w:pPr>
              <w:pStyle w:val="15"/>
            </w:pPr>
            <w:r>
              <w:t>0.10</w:t>
            </w:r>
          </w:p>
        </w:tc>
        <w:tc>
          <w:tcPr>
            <w:tcW w:w="2551" w:type="dxa"/>
            <w:vAlign w:val="center"/>
          </w:tcPr>
          <w:p>
            <w:pPr>
              <w:pStyle w:val="15"/>
            </w:pPr>
            <w:r>
              <w:t>0.14</w:t>
            </w:r>
          </w:p>
        </w:tc>
        <w:tc>
          <w:tcPr>
            <w:tcW w:w="3544" w:type="dxa"/>
            <w:gridSpan w:val="2"/>
            <w:vAlign w:val="center"/>
          </w:tcPr>
          <w:p>
            <w:pPr>
              <w:pStyle w:val="15"/>
            </w:pPr>
            <w:r>
              <w:t>0.19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1.保障退休人员统筹外项目，保障各项工作顺利进行。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退休人员数量</w:t>
            </w:r>
          </w:p>
        </w:tc>
        <w:tc>
          <w:tcPr>
            <w:tcW w:w="5386" w:type="dxa"/>
            <w:vAlign w:val="center"/>
          </w:tcPr>
          <w:p>
            <w:pPr>
              <w:pStyle w:val="14"/>
            </w:pPr>
            <w:r>
              <w:t>退休人员数量</w:t>
            </w:r>
          </w:p>
        </w:tc>
        <w:tc>
          <w:tcPr>
            <w:tcW w:w="2268" w:type="dxa"/>
            <w:vAlign w:val="center"/>
          </w:tcPr>
          <w:p>
            <w:pPr>
              <w:pStyle w:val="14"/>
            </w:pPr>
            <w:r>
              <w:t>≥2人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保障退休人员统筹外项目，保障各项工作顺利进行。</w:t>
            </w:r>
          </w:p>
        </w:tc>
        <w:tc>
          <w:tcPr>
            <w:tcW w:w="5386" w:type="dxa"/>
            <w:vAlign w:val="center"/>
          </w:tcPr>
          <w:p>
            <w:pPr>
              <w:pStyle w:val="14"/>
            </w:pPr>
            <w:r>
              <w:t>保障退休人员统筹外项目，保障各项工作顺利进行。</w:t>
            </w:r>
          </w:p>
        </w:tc>
        <w:tc>
          <w:tcPr>
            <w:tcW w:w="2268" w:type="dxa"/>
            <w:vAlign w:val="center"/>
          </w:tcPr>
          <w:p>
            <w:pPr>
              <w:pStyle w:val="14"/>
            </w:pPr>
            <w:r>
              <w:t>基本保障</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80、重度残疾人护理补贴（三保）绩效目标表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13011126P000016100065</w:t>
            </w:r>
          </w:p>
        </w:tc>
        <w:tc>
          <w:tcPr>
            <w:tcW w:w="2835" w:type="dxa"/>
            <w:vAlign w:val="center"/>
          </w:tcPr>
          <w:p>
            <w:pPr>
              <w:pStyle w:val="12"/>
            </w:pPr>
            <w:r>
              <w:t>项目名称</w:t>
            </w:r>
          </w:p>
        </w:tc>
        <w:tc>
          <w:tcPr>
            <w:tcW w:w="6095" w:type="dxa"/>
            <w:gridSpan w:val="3"/>
            <w:vAlign w:val="center"/>
          </w:tcPr>
          <w:p>
            <w:pPr>
              <w:pStyle w:val="14"/>
            </w:pPr>
            <w:r>
              <w:t>重度残疾人护理补贴（三保）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245.88</w:t>
            </w:r>
          </w:p>
        </w:tc>
        <w:tc>
          <w:tcPr>
            <w:tcW w:w="2835" w:type="dxa"/>
            <w:vAlign w:val="center"/>
          </w:tcPr>
          <w:p>
            <w:pPr>
              <w:pStyle w:val="12"/>
            </w:pPr>
            <w:r>
              <w:t>其中：财政    资金</w:t>
            </w:r>
          </w:p>
        </w:tc>
        <w:tc>
          <w:tcPr>
            <w:tcW w:w="2551" w:type="dxa"/>
            <w:vAlign w:val="center"/>
          </w:tcPr>
          <w:p>
            <w:pPr>
              <w:pStyle w:val="14"/>
            </w:pPr>
            <w:r>
              <w:t>245.88</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支付重度残疾人护理补贴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61.47</w:t>
            </w:r>
          </w:p>
        </w:tc>
        <w:tc>
          <w:tcPr>
            <w:tcW w:w="2835" w:type="dxa"/>
            <w:vAlign w:val="center"/>
          </w:tcPr>
          <w:p>
            <w:pPr>
              <w:pStyle w:val="15"/>
            </w:pPr>
            <w:r>
              <w:t>122.94</w:t>
            </w:r>
          </w:p>
        </w:tc>
        <w:tc>
          <w:tcPr>
            <w:tcW w:w="2551" w:type="dxa"/>
            <w:vAlign w:val="center"/>
          </w:tcPr>
          <w:p>
            <w:pPr>
              <w:pStyle w:val="15"/>
            </w:pPr>
            <w:r>
              <w:t>184.41</w:t>
            </w:r>
          </w:p>
        </w:tc>
        <w:tc>
          <w:tcPr>
            <w:tcW w:w="3544" w:type="dxa"/>
            <w:gridSpan w:val="2"/>
            <w:vAlign w:val="center"/>
          </w:tcPr>
          <w:p>
            <w:pPr>
              <w:pStyle w:val="15"/>
            </w:pPr>
            <w:r>
              <w:t>245.88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1.完善残疾人社会保障制度，进一步保障好残疾人基本生活，切实提升他们的获得感、幸福感和安全感。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5386" w:type="dxa"/>
            <w:vAlign w:val="center"/>
          </w:tcPr>
          <w:p>
            <w:pPr>
              <w:pStyle w:val="14"/>
            </w:pPr>
            <w:r>
              <w:t>救助人数</w:t>
            </w:r>
          </w:p>
        </w:tc>
        <w:tc>
          <w:tcPr>
            <w:tcW w:w="2268" w:type="dxa"/>
            <w:vAlign w:val="center"/>
          </w:tcPr>
          <w:p>
            <w:pPr>
              <w:pStyle w:val="14"/>
            </w:pPr>
            <w:r>
              <w:t>≥3150人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5386" w:type="dxa"/>
            <w:vAlign w:val="center"/>
          </w:tcPr>
          <w:p>
            <w:pPr>
              <w:pStyle w:val="14"/>
            </w:pPr>
            <w:r>
              <w:t>补助资金发放完成率（%）</w:t>
            </w:r>
          </w:p>
        </w:tc>
        <w:tc>
          <w:tcPr>
            <w:tcW w:w="2268" w:type="dxa"/>
            <w:vAlign w:val="center"/>
          </w:tcPr>
          <w:p>
            <w:pPr>
              <w:pStyle w:val="14"/>
            </w:pPr>
            <w:r>
              <w:t>≥100%</w:t>
            </w:r>
          </w:p>
        </w:tc>
        <w:tc>
          <w:tcPr>
            <w:tcW w:w="1276" w:type="dxa"/>
            <w:vAlign w:val="center"/>
          </w:tcPr>
          <w:p>
            <w:pPr>
              <w:pStyle w:val="14"/>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补助发放及时率</w:t>
            </w:r>
          </w:p>
        </w:tc>
        <w:tc>
          <w:tcPr>
            <w:tcW w:w="2268" w:type="dxa"/>
            <w:vAlign w:val="center"/>
          </w:tcPr>
          <w:p>
            <w:pPr>
              <w:pStyle w:val="14"/>
            </w:pPr>
            <w:r>
              <w:t>≥90%</w:t>
            </w:r>
          </w:p>
        </w:tc>
        <w:tc>
          <w:tcPr>
            <w:tcW w:w="1276" w:type="dxa"/>
            <w:vAlign w:val="center"/>
          </w:tcPr>
          <w:p>
            <w:pPr>
              <w:pStyle w:val="14"/>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救助标准</w:t>
            </w:r>
          </w:p>
        </w:tc>
        <w:tc>
          <w:tcPr>
            <w:tcW w:w="2268" w:type="dxa"/>
            <w:vAlign w:val="center"/>
          </w:tcPr>
          <w:p>
            <w:pPr>
              <w:pStyle w:val="14"/>
            </w:pPr>
            <w:r>
              <w:t>分类别执行</w:t>
            </w:r>
          </w:p>
        </w:tc>
        <w:tc>
          <w:tcPr>
            <w:tcW w:w="1276" w:type="dxa"/>
            <w:vAlign w:val="center"/>
          </w:tcPr>
          <w:p>
            <w:pPr>
              <w:pStyle w:val="14"/>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保障残疾人基本生活</w:t>
            </w:r>
          </w:p>
        </w:tc>
        <w:tc>
          <w:tcPr>
            <w:tcW w:w="5386" w:type="dxa"/>
            <w:vAlign w:val="center"/>
          </w:tcPr>
          <w:p>
            <w:pPr>
              <w:pStyle w:val="14"/>
            </w:pPr>
            <w:r>
              <w:t>完善残疾人社会保障制度，进一步保障好残疾人基本生活，切实提升他们的获得感、幸福感和安全感。</w:t>
            </w:r>
          </w:p>
        </w:tc>
        <w:tc>
          <w:tcPr>
            <w:tcW w:w="2268" w:type="dxa"/>
            <w:vAlign w:val="center"/>
          </w:tcPr>
          <w:p>
            <w:pPr>
              <w:pStyle w:val="14"/>
            </w:pPr>
            <w:r>
              <w:t>有所保障</w:t>
            </w:r>
          </w:p>
        </w:tc>
        <w:tc>
          <w:tcPr>
            <w:tcW w:w="1276" w:type="dxa"/>
            <w:vAlign w:val="center"/>
          </w:tcPr>
          <w:p>
            <w:pPr>
              <w:pStyle w:val="14"/>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救助对象对社会救助实施的满意度</w:t>
            </w:r>
          </w:p>
        </w:tc>
        <w:tc>
          <w:tcPr>
            <w:tcW w:w="5386" w:type="dxa"/>
            <w:vAlign w:val="center"/>
          </w:tcPr>
          <w:p>
            <w:pPr>
              <w:pStyle w:val="14"/>
            </w:pPr>
            <w:r>
              <w:t>救助对象对社会救助实施的满意度</w:t>
            </w:r>
          </w:p>
        </w:tc>
        <w:tc>
          <w:tcPr>
            <w:tcW w:w="2268" w:type="dxa"/>
            <w:vAlign w:val="center"/>
          </w:tcPr>
          <w:p>
            <w:pPr>
              <w:pStyle w:val="14"/>
            </w:pPr>
            <w:r>
              <w:t>≥90%</w:t>
            </w:r>
          </w:p>
        </w:tc>
        <w:tc>
          <w:tcPr>
            <w:tcW w:w="1276" w:type="dxa"/>
            <w:vAlign w:val="center"/>
          </w:tcPr>
          <w:p>
            <w:pPr>
              <w:pStyle w:val="14"/>
            </w:pPr>
            <w:r>
              <w:t>满意度问卷调查表</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314001石家庄市栾城区民政局</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23"/>
            </w:pPr>
          </w:p>
        </w:tc>
        <w:tc>
          <w:tcPr>
            <w:tcW w:w="1134" w:type="dxa"/>
            <w:vAlign w:val="center"/>
          </w:tcPr>
          <w:p>
            <w:pPr>
              <w:pStyle w:val="23"/>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石家庄市栾城区民政局小计</w:t>
            </w:r>
          </w:p>
        </w:tc>
        <w:tc>
          <w:tcPr>
            <w:tcW w:w="964" w:type="dxa"/>
            <w:vAlign w:val="center"/>
          </w:tcPr>
          <w:p>
            <w:pPr>
              <w:pStyle w:val="17"/>
            </w:pPr>
          </w:p>
        </w:tc>
        <w:tc>
          <w:tcPr>
            <w:tcW w:w="1134" w:type="dxa"/>
            <w:vAlign w:val="center"/>
          </w:tcPr>
          <w:p>
            <w:pPr>
              <w:pStyle w:val="23"/>
            </w:pPr>
          </w:p>
        </w:tc>
        <w:tc>
          <w:tcPr>
            <w:tcW w:w="1134" w:type="dxa"/>
            <w:vAlign w:val="center"/>
          </w:tcPr>
          <w:p>
            <w:pPr>
              <w:pStyle w:val="23"/>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2.40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石家庄市栾城区民政局上年末固定资产金额为3958.78万元（详见下表）。本年度拟购置固定资产总额为0.00万元，已按要求列入政府采购预算，详见政府采购预算表。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314001石家庄市栾城区民政局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3958.78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20906.66</w:t>
            </w:r>
          </w:p>
        </w:tc>
        <w:tc>
          <w:tcPr>
            <w:tcW w:w="2835" w:type="dxa"/>
            <w:vAlign w:val="center"/>
          </w:tcPr>
          <w:p>
            <w:pPr>
              <w:pStyle w:val="13"/>
            </w:pPr>
            <w:r>
              <w:t>3486.17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503</w:t>
            </w:r>
          </w:p>
        </w:tc>
        <w:tc>
          <w:tcPr>
            <w:tcW w:w="2835" w:type="dxa"/>
            <w:vAlign w:val="center"/>
          </w:tcPr>
          <w:p>
            <w:pPr>
              <w:pStyle w:val="13"/>
            </w:pPr>
            <w:r>
              <w:t>79.98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5</w:t>
            </w:r>
          </w:p>
        </w:tc>
        <w:tc>
          <w:tcPr>
            <w:tcW w:w="2835" w:type="dxa"/>
            <w:vAlign w:val="center"/>
          </w:tcPr>
          <w:p>
            <w:pPr>
              <w:pStyle w:val="13"/>
            </w:pPr>
            <w:r>
              <w:t>172.11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300.50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、石家庄市栾城区地名工作中心收支预算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61.70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61.70</w:t>
            </w:r>
          </w:p>
        </w:tc>
        <w:tc>
          <w:tcPr>
            <w:tcW w:w="4535" w:type="dxa"/>
            <w:vAlign w:val="center"/>
          </w:tcPr>
          <w:p>
            <w:pPr>
              <w:pStyle w:val="16"/>
            </w:pPr>
            <w:r>
              <w:t>本年支出合计</w:t>
            </w:r>
          </w:p>
        </w:tc>
        <w:tc>
          <w:tcPr>
            <w:tcW w:w="2126" w:type="dxa"/>
            <w:vAlign w:val="center"/>
          </w:tcPr>
          <w:p>
            <w:pPr>
              <w:pStyle w:val="17"/>
            </w:pPr>
            <w:r>
              <w:t>61.70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61.70</w:t>
            </w:r>
          </w:p>
        </w:tc>
        <w:tc>
          <w:tcPr>
            <w:tcW w:w="4535" w:type="dxa"/>
            <w:vAlign w:val="center"/>
          </w:tcPr>
          <w:p>
            <w:pPr>
              <w:pStyle w:val="16"/>
            </w:pPr>
            <w:r>
              <w:t>支出总计</w:t>
            </w:r>
          </w:p>
        </w:tc>
        <w:tc>
          <w:tcPr>
            <w:tcW w:w="2126" w:type="dxa"/>
            <w:vAlign w:val="center"/>
          </w:tcPr>
          <w:p>
            <w:pPr>
              <w:pStyle w:val="17"/>
            </w:pPr>
            <w:r>
              <w:t>61.70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61.70</w:t>
            </w:r>
          </w:p>
        </w:tc>
        <w:tc>
          <w:tcPr>
            <w:tcW w:w="1134" w:type="dxa"/>
            <w:vAlign w:val="center"/>
          </w:tcPr>
          <w:p>
            <w:pPr>
              <w:pStyle w:val="17"/>
            </w:pPr>
            <w:r>
              <w:t>61.70</w:t>
            </w:r>
          </w:p>
        </w:tc>
        <w:tc>
          <w:tcPr>
            <w:tcW w:w="1134" w:type="dxa"/>
            <w:vAlign w:val="center"/>
          </w:tcPr>
          <w:p>
            <w:pPr>
              <w:pStyle w:val="17"/>
            </w:pPr>
            <w:r>
              <w:t>61.70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59.23</w:t>
            </w:r>
          </w:p>
        </w:tc>
        <w:tc>
          <w:tcPr>
            <w:tcW w:w="1134" w:type="dxa"/>
            <w:vAlign w:val="center"/>
          </w:tcPr>
          <w:p>
            <w:pPr>
              <w:pStyle w:val="13"/>
            </w:pPr>
            <w:r>
              <w:t>59.23</w:t>
            </w:r>
          </w:p>
        </w:tc>
        <w:tc>
          <w:tcPr>
            <w:tcW w:w="1134" w:type="dxa"/>
            <w:vAlign w:val="center"/>
          </w:tcPr>
          <w:p>
            <w:pPr>
              <w:pStyle w:val="13"/>
            </w:pPr>
            <w:r>
              <w:t>59.23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54.00</w:t>
            </w:r>
          </w:p>
        </w:tc>
        <w:tc>
          <w:tcPr>
            <w:tcW w:w="1134" w:type="dxa"/>
            <w:vAlign w:val="center"/>
          </w:tcPr>
          <w:p>
            <w:pPr>
              <w:pStyle w:val="13"/>
            </w:pPr>
            <w:r>
              <w:t>54.00</w:t>
            </w:r>
          </w:p>
        </w:tc>
        <w:tc>
          <w:tcPr>
            <w:tcW w:w="1134" w:type="dxa"/>
            <w:vAlign w:val="center"/>
          </w:tcPr>
          <w:p>
            <w:pPr>
              <w:pStyle w:val="13"/>
            </w:pPr>
            <w:r>
              <w:t>54.00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54.00</w:t>
            </w:r>
          </w:p>
        </w:tc>
        <w:tc>
          <w:tcPr>
            <w:tcW w:w="1134" w:type="dxa"/>
            <w:vAlign w:val="center"/>
          </w:tcPr>
          <w:p>
            <w:pPr>
              <w:pStyle w:val="13"/>
            </w:pPr>
            <w:r>
              <w:t>54.00</w:t>
            </w:r>
          </w:p>
        </w:tc>
        <w:tc>
          <w:tcPr>
            <w:tcW w:w="1134" w:type="dxa"/>
            <w:vAlign w:val="center"/>
          </w:tcPr>
          <w:p>
            <w:pPr>
              <w:pStyle w:val="13"/>
            </w:pPr>
            <w:r>
              <w:t>54.00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0.12</w:t>
            </w:r>
          </w:p>
        </w:tc>
        <w:tc>
          <w:tcPr>
            <w:tcW w:w="1134" w:type="dxa"/>
            <w:vAlign w:val="center"/>
          </w:tcPr>
          <w:p>
            <w:pPr>
              <w:pStyle w:val="13"/>
            </w:pPr>
            <w:r>
              <w:t>0.12</w:t>
            </w:r>
          </w:p>
        </w:tc>
        <w:tc>
          <w:tcPr>
            <w:tcW w:w="1134" w:type="dxa"/>
            <w:vAlign w:val="center"/>
          </w:tcPr>
          <w:p>
            <w:pPr>
              <w:pStyle w:val="13"/>
            </w:pPr>
            <w:r>
              <w:t>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61.70</w:t>
            </w:r>
          </w:p>
        </w:tc>
        <w:tc>
          <w:tcPr>
            <w:tcW w:w="1361" w:type="dxa"/>
            <w:vAlign w:val="center"/>
          </w:tcPr>
          <w:p>
            <w:pPr>
              <w:pStyle w:val="17"/>
            </w:pPr>
            <w:r>
              <w:t>61.70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59.23</w:t>
            </w:r>
          </w:p>
        </w:tc>
        <w:tc>
          <w:tcPr>
            <w:tcW w:w="1361" w:type="dxa"/>
            <w:vAlign w:val="center"/>
          </w:tcPr>
          <w:p>
            <w:pPr>
              <w:pStyle w:val="13"/>
            </w:pPr>
            <w:r>
              <w:t>59.23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54.00</w:t>
            </w:r>
          </w:p>
        </w:tc>
        <w:tc>
          <w:tcPr>
            <w:tcW w:w="1361" w:type="dxa"/>
            <w:vAlign w:val="center"/>
          </w:tcPr>
          <w:p>
            <w:pPr>
              <w:pStyle w:val="13"/>
            </w:pPr>
            <w:r>
              <w:t>54.00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54.00</w:t>
            </w:r>
          </w:p>
        </w:tc>
        <w:tc>
          <w:tcPr>
            <w:tcW w:w="1361" w:type="dxa"/>
            <w:vAlign w:val="center"/>
          </w:tcPr>
          <w:p>
            <w:pPr>
              <w:pStyle w:val="13"/>
            </w:pPr>
            <w:r>
              <w:t>54.00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4.94</w:t>
            </w:r>
          </w:p>
        </w:tc>
        <w:tc>
          <w:tcPr>
            <w:tcW w:w="1361" w:type="dxa"/>
            <w:vAlign w:val="center"/>
          </w:tcPr>
          <w:p>
            <w:pPr>
              <w:pStyle w:val="13"/>
            </w:pPr>
            <w:r>
              <w:t>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4.94</w:t>
            </w:r>
          </w:p>
        </w:tc>
        <w:tc>
          <w:tcPr>
            <w:tcW w:w="1361" w:type="dxa"/>
            <w:vAlign w:val="center"/>
          </w:tcPr>
          <w:p>
            <w:pPr>
              <w:pStyle w:val="13"/>
            </w:pPr>
            <w:r>
              <w:t>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0.29</w:t>
            </w:r>
          </w:p>
        </w:tc>
        <w:tc>
          <w:tcPr>
            <w:tcW w:w="1361" w:type="dxa"/>
            <w:vAlign w:val="center"/>
          </w:tcPr>
          <w:p>
            <w:pPr>
              <w:pStyle w:val="13"/>
            </w:pPr>
            <w:r>
              <w:t>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0.17</w:t>
            </w:r>
          </w:p>
        </w:tc>
        <w:tc>
          <w:tcPr>
            <w:tcW w:w="1361" w:type="dxa"/>
            <w:vAlign w:val="center"/>
          </w:tcPr>
          <w:p>
            <w:pPr>
              <w:pStyle w:val="13"/>
            </w:pPr>
            <w:r>
              <w:t>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0.12</w:t>
            </w:r>
          </w:p>
        </w:tc>
        <w:tc>
          <w:tcPr>
            <w:tcW w:w="1361" w:type="dxa"/>
            <w:vAlign w:val="center"/>
          </w:tcPr>
          <w:p>
            <w:pPr>
              <w:pStyle w:val="13"/>
            </w:pPr>
            <w:r>
              <w:t>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2.48</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2.48</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2.48</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61.70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59.23</w:t>
            </w:r>
          </w:p>
        </w:tc>
        <w:tc>
          <w:tcPr>
            <w:tcW w:w="1474" w:type="dxa"/>
            <w:vAlign w:val="center"/>
          </w:tcPr>
          <w:p>
            <w:pPr>
              <w:pStyle w:val="13"/>
            </w:pPr>
            <w:r>
              <w:t>59.23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2.48</w:t>
            </w:r>
          </w:p>
        </w:tc>
        <w:tc>
          <w:tcPr>
            <w:tcW w:w="1474" w:type="dxa"/>
            <w:vAlign w:val="center"/>
          </w:tcPr>
          <w:p>
            <w:pPr>
              <w:pStyle w:val="13"/>
            </w:pPr>
            <w:r>
              <w:t>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61.70</w:t>
            </w:r>
          </w:p>
        </w:tc>
        <w:tc>
          <w:tcPr>
            <w:tcW w:w="3402" w:type="dxa"/>
            <w:vAlign w:val="center"/>
          </w:tcPr>
          <w:p>
            <w:pPr>
              <w:pStyle w:val="16"/>
            </w:pPr>
            <w:r>
              <w:t>本年支出合计</w:t>
            </w:r>
          </w:p>
        </w:tc>
        <w:tc>
          <w:tcPr>
            <w:tcW w:w="1474" w:type="dxa"/>
            <w:vAlign w:val="center"/>
          </w:tcPr>
          <w:p>
            <w:pPr>
              <w:pStyle w:val="17"/>
            </w:pPr>
            <w:r>
              <w:t>61.70</w:t>
            </w:r>
          </w:p>
        </w:tc>
        <w:tc>
          <w:tcPr>
            <w:tcW w:w="1474" w:type="dxa"/>
            <w:vAlign w:val="center"/>
          </w:tcPr>
          <w:p>
            <w:pPr>
              <w:pStyle w:val="17"/>
            </w:pPr>
            <w:r>
              <w:t>61.70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61.70</w:t>
            </w:r>
          </w:p>
        </w:tc>
        <w:tc>
          <w:tcPr>
            <w:tcW w:w="3402" w:type="dxa"/>
            <w:vAlign w:val="center"/>
          </w:tcPr>
          <w:p>
            <w:pPr>
              <w:pStyle w:val="16"/>
            </w:pPr>
            <w:r>
              <w:t>支出总计</w:t>
            </w:r>
          </w:p>
        </w:tc>
        <w:tc>
          <w:tcPr>
            <w:tcW w:w="1474" w:type="dxa"/>
            <w:vAlign w:val="center"/>
          </w:tcPr>
          <w:p>
            <w:pPr>
              <w:pStyle w:val="17"/>
            </w:pPr>
            <w:r>
              <w:t>61.70</w:t>
            </w:r>
          </w:p>
        </w:tc>
        <w:tc>
          <w:tcPr>
            <w:tcW w:w="1474" w:type="dxa"/>
            <w:vAlign w:val="center"/>
          </w:tcPr>
          <w:p>
            <w:pPr>
              <w:pStyle w:val="17"/>
            </w:pPr>
            <w:r>
              <w:t>61.70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61.70</w:t>
            </w:r>
          </w:p>
        </w:tc>
        <w:tc>
          <w:tcPr>
            <w:tcW w:w="2551" w:type="dxa"/>
            <w:vAlign w:val="center"/>
          </w:tcPr>
          <w:p>
            <w:pPr>
              <w:pStyle w:val="17"/>
            </w:pPr>
            <w:r>
              <w:t>61.70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59.23</w:t>
            </w:r>
          </w:p>
        </w:tc>
        <w:tc>
          <w:tcPr>
            <w:tcW w:w="2551" w:type="dxa"/>
            <w:vAlign w:val="center"/>
          </w:tcPr>
          <w:p>
            <w:pPr>
              <w:pStyle w:val="13"/>
            </w:pPr>
            <w:r>
              <w:t>59.23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4.94</w:t>
            </w:r>
          </w:p>
        </w:tc>
        <w:tc>
          <w:tcPr>
            <w:tcW w:w="2551" w:type="dxa"/>
            <w:vAlign w:val="center"/>
          </w:tcPr>
          <w:p>
            <w:pPr>
              <w:pStyle w:val="13"/>
            </w:pPr>
            <w:r>
              <w:t>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4.94</w:t>
            </w:r>
          </w:p>
        </w:tc>
        <w:tc>
          <w:tcPr>
            <w:tcW w:w="2551" w:type="dxa"/>
            <w:vAlign w:val="center"/>
          </w:tcPr>
          <w:p>
            <w:pPr>
              <w:pStyle w:val="13"/>
            </w:pPr>
            <w:r>
              <w:t>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0.12</w:t>
            </w:r>
          </w:p>
        </w:tc>
        <w:tc>
          <w:tcPr>
            <w:tcW w:w="2551" w:type="dxa"/>
            <w:vAlign w:val="center"/>
          </w:tcPr>
          <w:p>
            <w:pPr>
              <w:pStyle w:val="13"/>
            </w:pPr>
            <w:r>
              <w:t>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61.70</w:t>
            </w:r>
          </w:p>
        </w:tc>
        <w:tc>
          <w:tcPr>
            <w:tcW w:w="2551" w:type="dxa"/>
            <w:vAlign w:val="center"/>
          </w:tcPr>
          <w:p>
            <w:pPr>
              <w:pStyle w:val="17"/>
            </w:pPr>
            <w:r>
              <w:t>59.40</w:t>
            </w:r>
          </w:p>
        </w:tc>
        <w:tc>
          <w:tcPr>
            <w:tcW w:w="2551" w:type="dxa"/>
            <w:vAlign w:val="center"/>
          </w:tcPr>
          <w:p>
            <w:pPr>
              <w:pStyle w:val="17"/>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50.85</w:t>
            </w:r>
          </w:p>
        </w:tc>
        <w:tc>
          <w:tcPr>
            <w:tcW w:w="2551" w:type="dxa"/>
            <w:vAlign w:val="center"/>
          </w:tcPr>
          <w:p>
            <w:pPr>
              <w:pStyle w:val="13"/>
            </w:pPr>
            <w:r>
              <w:t>50.85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15.40</w:t>
            </w:r>
          </w:p>
        </w:tc>
        <w:tc>
          <w:tcPr>
            <w:tcW w:w="2551" w:type="dxa"/>
            <w:vAlign w:val="center"/>
          </w:tcPr>
          <w:p>
            <w:pPr>
              <w:pStyle w:val="13"/>
            </w:pPr>
            <w:r>
              <w:t>15.40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2.73</w:t>
            </w:r>
          </w:p>
        </w:tc>
        <w:tc>
          <w:tcPr>
            <w:tcW w:w="2551" w:type="dxa"/>
            <w:vAlign w:val="center"/>
          </w:tcPr>
          <w:p>
            <w:pPr>
              <w:pStyle w:val="13"/>
            </w:pPr>
            <w:r>
              <w:t>2.73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20.70</w:t>
            </w:r>
          </w:p>
        </w:tc>
        <w:tc>
          <w:tcPr>
            <w:tcW w:w="2551" w:type="dxa"/>
            <w:vAlign w:val="center"/>
          </w:tcPr>
          <w:p>
            <w:pPr>
              <w:pStyle w:val="13"/>
            </w:pPr>
            <w:r>
              <w:t>20.70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4.94</w:t>
            </w:r>
          </w:p>
        </w:tc>
        <w:tc>
          <w:tcPr>
            <w:tcW w:w="2551" w:type="dxa"/>
            <w:vAlign w:val="center"/>
          </w:tcPr>
          <w:p>
            <w:pPr>
              <w:pStyle w:val="13"/>
            </w:pPr>
            <w:r>
              <w:t>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4.31</w:t>
            </w:r>
          </w:p>
        </w:tc>
        <w:tc>
          <w:tcPr>
            <w:tcW w:w="2551" w:type="dxa"/>
            <w:vAlign w:val="center"/>
          </w:tcPr>
          <w:p>
            <w:pPr>
              <w:pStyle w:val="13"/>
            </w:pPr>
            <w:r>
              <w:t>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0.29</w:t>
            </w:r>
          </w:p>
        </w:tc>
        <w:tc>
          <w:tcPr>
            <w:tcW w:w="2551" w:type="dxa"/>
            <w:vAlign w:val="center"/>
          </w:tcPr>
          <w:p>
            <w:pPr>
              <w:pStyle w:val="13"/>
            </w:pPr>
          </w:p>
        </w:tc>
        <w:tc>
          <w:tcPr>
            <w:tcW w:w="2551"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0.34</w:t>
            </w:r>
          </w:p>
        </w:tc>
        <w:tc>
          <w:tcPr>
            <w:tcW w:w="2551" w:type="dxa"/>
            <w:vAlign w:val="center"/>
          </w:tcPr>
          <w:p>
            <w:pPr>
              <w:pStyle w:val="13"/>
            </w:pPr>
          </w:p>
        </w:tc>
        <w:tc>
          <w:tcPr>
            <w:tcW w:w="2551" w:type="dxa"/>
            <w:vAlign w:val="center"/>
          </w:tcPr>
          <w:p>
            <w:pPr>
              <w:pStyle w:val="13"/>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8.55</w:t>
            </w:r>
          </w:p>
        </w:tc>
        <w:tc>
          <w:tcPr>
            <w:tcW w:w="2551" w:type="dxa"/>
            <w:vAlign w:val="center"/>
          </w:tcPr>
          <w:p>
            <w:pPr>
              <w:pStyle w:val="13"/>
            </w:pPr>
            <w:r>
              <w:t>8.55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8.55</w:t>
            </w:r>
          </w:p>
        </w:tc>
        <w:tc>
          <w:tcPr>
            <w:tcW w:w="2551" w:type="dxa"/>
            <w:vAlign w:val="center"/>
          </w:tcPr>
          <w:p>
            <w:pPr>
              <w:pStyle w:val="13"/>
            </w:pPr>
            <w:r>
              <w:t>8.55</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石家庄市栾城区地名工作中心2026年单位预算信息公开情况说明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按照《中华人民共和国预算法》、《地方预决算公开操作规程》和《关于进一步推进预算公开工作的实施意见》规定，现将石家庄市栾城区地名工作中心2026年单位预算公开如下：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负责区行政区划调整及乡镇、街道办事处的设立、命名、撤销、更名和政府驻地迁移的审核报批工作，负责行政区域界线的勘察和管理工作，负责地名管理重要自然地理实体命名、更名的审核报批工作；承担区地名委员会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石家庄市栾城区地名工作中心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61.70万元，其中：一般公共预算收入61.70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地名工作中心年度单位预算中支出预算的总体情况。2026年支出预算61.70万元，其中基本支出61.70万元，包括人员经费59.40万元和日常公用经费2.30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2026年预算收支安排61.70万元，较2025年预算增加3.05万元，其中：基本支出增加3.05万元，主要为人员经费增加。项目支出增加0.00万元，主要为无。预计下年使用的单位资金结余增加0.00万元。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autoSpaceDE w:val="0"/>
        <w:autoSpaceDN w:val="0"/>
        <w:adjustRightInd w:val="0"/>
        <w:ind w:firstLine="560" w:firstLineChars="200"/>
      </w:pPr>
      <w:r>
        <w:rPr>
          <w:rFonts w:hint="eastAsia" w:eastAsia="方正仿宋_GBK"/>
          <w:sz w:val="28"/>
          <w:highlight w:val="none"/>
        </w:rPr>
        <w:t>20</w:t>
      </w:r>
      <w:r>
        <w:rPr>
          <w:rFonts w:hint="eastAsia" w:eastAsia="方正仿宋_GBK"/>
          <w:sz w:val="28"/>
          <w:highlight w:val="none"/>
          <w:lang w:eastAsia="zh-CN"/>
        </w:rPr>
        <w:t>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sz w:val="28"/>
          <w:highlight w:val="none"/>
          <w:lang w:val="en-US" w:eastAsia="zh-CN"/>
        </w:rPr>
        <w:t>2.3</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tabs>
          <w:tab w:val="left" w:pos="773"/>
        </w:tabs>
        <w:bidi w:val="0"/>
        <w:jc w:val="left"/>
        <w:rPr>
          <w:rFonts w:hint="eastAsia" w:eastAsiaTheme="minorEastAsia"/>
          <w:lang w:val="en-US" w:eastAsia="zh-CN"/>
        </w:rPr>
        <w:sectPr>
          <w:pgSz w:w="16840" w:h="11900" w:orient="landscape"/>
          <w:pgMar w:top="1361" w:right="1020" w:bottom="1361" w:left="1020" w:header="720" w:footer="720" w:gutter="0"/>
        </w:sectPr>
      </w:pPr>
      <w:r>
        <w:rPr>
          <w:rFonts w:hint="eastAsia"/>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石家庄市栾城区地名工作中心上年末固定资产金额为0.00万元（详见下表）。本年度拟购置固定资产总额为0.00万元，已按要求列入政府采购预算，详见政府采购预算表。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314003石家庄市栾城区地名工作中心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4"/>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、石家庄市栾城区殡仪馆收支预算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314005石家庄市栾城区殡仪馆</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574.89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574.89</w:t>
            </w:r>
          </w:p>
        </w:tc>
        <w:tc>
          <w:tcPr>
            <w:tcW w:w="4535" w:type="dxa"/>
            <w:vAlign w:val="center"/>
          </w:tcPr>
          <w:p>
            <w:pPr>
              <w:pStyle w:val="16"/>
            </w:pPr>
            <w:r>
              <w:t>本年支出合计</w:t>
            </w:r>
          </w:p>
        </w:tc>
        <w:tc>
          <w:tcPr>
            <w:tcW w:w="2126" w:type="dxa"/>
            <w:vAlign w:val="center"/>
          </w:tcPr>
          <w:p>
            <w:pPr>
              <w:pStyle w:val="17"/>
            </w:pPr>
            <w:r>
              <w:t>574.89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574.89</w:t>
            </w:r>
          </w:p>
        </w:tc>
        <w:tc>
          <w:tcPr>
            <w:tcW w:w="4535" w:type="dxa"/>
            <w:vAlign w:val="center"/>
          </w:tcPr>
          <w:p>
            <w:pPr>
              <w:pStyle w:val="16"/>
            </w:pPr>
            <w:r>
              <w:t>支出总计</w:t>
            </w:r>
          </w:p>
        </w:tc>
        <w:tc>
          <w:tcPr>
            <w:tcW w:w="2126" w:type="dxa"/>
            <w:vAlign w:val="center"/>
          </w:tcPr>
          <w:p>
            <w:pPr>
              <w:pStyle w:val="17"/>
            </w:pPr>
            <w:r>
              <w:t>574.89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314005石家庄市栾城区殡仪馆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574.89</w:t>
            </w:r>
          </w:p>
        </w:tc>
        <w:tc>
          <w:tcPr>
            <w:tcW w:w="1134" w:type="dxa"/>
            <w:vAlign w:val="center"/>
          </w:tcPr>
          <w:p>
            <w:pPr>
              <w:pStyle w:val="17"/>
            </w:pPr>
            <w:r>
              <w:t>574.89</w:t>
            </w:r>
          </w:p>
        </w:tc>
        <w:tc>
          <w:tcPr>
            <w:tcW w:w="1134" w:type="dxa"/>
            <w:vAlign w:val="center"/>
          </w:tcPr>
          <w:p>
            <w:pPr>
              <w:pStyle w:val="17"/>
            </w:pPr>
            <w:r>
              <w:t>574.89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574.89</w:t>
            </w:r>
          </w:p>
        </w:tc>
        <w:tc>
          <w:tcPr>
            <w:tcW w:w="1134" w:type="dxa"/>
            <w:vAlign w:val="center"/>
          </w:tcPr>
          <w:p>
            <w:pPr>
              <w:pStyle w:val="13"/>
            </w:pPr>
            <w:r>
              <w:t>574.89</w:t>
            </w:r>
          </w:p>
        </w:tc>
        <w:tc>
          <w:tcPr>
            <w:tcW w:w="1134" w:type="dxa"/>
            <w:vAlign w:val="center"/>
          </w:tcPr>
          <w:p>
            <w:pPr>
              <w:pStyle w:val="13"/>
            </w:pPr>
            <w:r>
              <w:t>574.89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574.89</w:t>
            </w:r>
          </w:p>
        </w:tc>
        <w:tc>
          <w:tcPr>
            <w:tcW w:w="1134" w:type="dxa"/>
            <w:vAlign w:val="center"/>
          </w:tcPr>
          <w:p>
            <w:pPr>
              <w:pStyle w:val="13"/>
            </w:pPr>
            <w:r>
              <w:t>574.89</w:t>
            </w:r>
          </w:p>
        </w:tc>
        <w:tc>
          <w:tcPr>
            <w:tcW w:w="1134" w:type="dxa"/>
            <w:vAlign w:val="center"/>
          </w:tcPr>
          <w:p>
            <w:pPr>
              <w:pStyle w:val="13"/>
            </w:pPr>
            <w:r>
              <w:t>574.89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574.89</w:t>
            </w:r>
          </w:p>
        </w:tc>
        <w:tc>
          <w:tcPr>
            <w:tcW w:w="1134" w:type="dxa"/>
            <w:vAlign w:val="center"/>
          </w:tcPr>
          <w:p>
            <w:pPr>
              <w:pStyle w:val="13"/>
            </w:pPr>
            <w:r>
              <w:t>574.89</w:t>
            </w:r>
          </w:p>
        </w:tc>
        <w:tc>
          <w:tcPr>
            <w:tcW w:w="1134" w:type="dxa"/>
            <w:vAlign w:val="center"/>
          </w:tcPr>
          <w:p>
            <w:pPr>
              <w:pStyle w:val="13"/>
            </w:pPr>
            <w:r>
              <w:t>574.89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574.89</w:t>
            </w:r>
          </w:p>
        </w:tc>
        <w:tc>
          <w:tcPr>
            <w:tcW w:w="1361" w:type="dxa"/>
            <w:vAlign w:val="center"/>
          </w:tcPr>
          <w:p>
            <w:pPr>
              <w:pStyle w:val="17"/>
            </w:pPr>
          </w:p>
        </w:tc>
        <w:tc>
          <w:tcPr>
            <w:tcW w:w="1361" w:type="dxa"/>
            <w:vAlign w:val="center"/>
          </w:tcPr>
          <w:p>
            <w:pPr>
              <w:pStyle w:val="17"/>
            </w:pPr>
            <w:r>
              <w:t>574.89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574.89</w:t>
            </w:r>
          </w:p>
        </w:tc>
        <w:tc>
          <w:tcPr>
            <w:tcW w:w="1361" w:type="dxa"/>
            <w:vAlign w:val="center"/>
          </w:tcPr>
          <w:p>
            <w:pPr>
              <w:pStyle w:val="13"/>
            </w:pPr>
          </w:p>
        </w:tc>
        <w:tc>
          <w:tcPr>
            <w:tcW w:w="1361" w:type="dxa"/>
            <w:vAlign w:val="center"/>
          </w:tcPr>
          <w:p>
            <w:pPr>
              <w:pStyle w:val="13"/>
            </w:pPr>
            <w:r>
              <w:t>574.89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574.89</w:t>
            </w:r>
          </w:p>
        </w:tc>
        <w:tc>
          <w:tcPr>
            <w:tcW w:w="1361" w:type="dxa"/>
            <w:vAlign w:val="center"/>
          </w:tcPr>
          <w:p>
            <w:pPr>
              <w:pStyle w:val="13"/>
            </w:pPr>
          </w:p>
        </w:tc>
        <w:tc>
          <w:tcPr>
            <w:tcW w:w="1361" w:type="dxa"/>
            <w:vAlign w:val="center"/>
          </w:tcPr>
          <w:p>
            <w:pPr>
              <w:pStyle w:val="13"/>
            </w:pPr>
            <w:r>
              <w:t>574.89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574.89</w:t>
            </w:r>
          </w:p>
        </w:tc>
        <w:tc>
          <w:tcPr>
            <w:tcW w:w="1361" w:type="dxa"/>
            <w:vAlign w:val="center"/>
          </w:tcPr>
          <w:p>
            <w:pPr>
              <w:pStyle w:val="13"/>
            </w:pPr>
          </w:p>
        </w:tc>
        <w:tc>
          <w:tcPr>
            <w:tcW w:w="1361" w:type="dxa"/>
            <w:vAlign w:val="center"/>
          </w:tcPr>
          <w:p>
            <w:pPr>
              <w:pStyle w:val="13"/>
            </w:pPr>
            <w:r>
              <w:t>574.89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574.89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574.89</w:t>
            </w:r>
          </w:p>
        </w:tc>
        <w:tc>
          <w:tcPr>
            <w:tcW w:w="1474" w:type="dxa"/>
            <w:vAlign w:val="center"/>
          </w:tcPr>
          <w:p>
            <w:pPr>
              <w:pStyle w:val="13"/>
            </w:pPr>
            <w:r>
              <w:t>574.89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574.89</w:t>
            </w:r>
          </w:p>
        </w:tc>
        <w:tc>
          <w:tcPr>
            <w:tcW w:w="3402" w:type="dxa"/>
            <w:vAlign w:val="center"/>
          </w:tcPr>
          <w:p>
            <w:pPr>
              <w:pStyle w:val="16"/>
            </w:pPr>
            <w:r>
              <w:t>本年支出合计</w:t>
            </w:r>
          </w:p>
        </w:tc>
        <w:tc>
          <w:tcPr>
            <w:tcW w:w="1474" w:type="dxa"/>
            <w:vAlign w:val="center"/>
          </w:tcPr>
          <w:p>
            <w:pPr>
              <w:pStyle w:val="17"/>
            </w:pPr>
            <w:r>
              <w:t>574.89</w:t>
            </w:r>
          </w:p>
        </w:tc>
        <w:tc>
          <w:tcPr>
            <w:tcW w:w="1474" w:type="dxa"/>
            <w:vAlign w:val="center"/>
          </w:tcPr>
          <w:p>
            <w:pPr>
              <w:pStyle w:val="17"/>
            </w:pPr>
            <w:r>
              <w:t>574.89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574.89</w:t>
            </w:r>
          </w:p>
        </w:tc>
        <w:tc>
          <w:tcPr>
            <w:tcW w:w="3402" w:type="dxa"/>
            <w:vAlign w:val="center"/>
          </w:tcPr>
          <w:p>
            <w:pPr>
              <w:pStyle w:val="16"/>
            </w:pPr>
            <w:r>
              <w:t>支出总计</w:t>
            </w:r>
          </w:p>
        </w:tc>
        <w:tc>
          <w:tcPr>
            <w:tcW w:w="1474" w:type="dxa"/>
            <w:vAlign w:val="center"/>
          </w:tcPr>
          <w:p>
            <w:pPr>
              <w:pStyle w:val="17"/>
            </w:pPr>
            <w:r>
              <w:t>574.89</w:t>
            </w:r>
          </w:p>
        </w:tc>
        <w:tc>
          <w:tcPr>
            <w:tcW w:w="1474" w:type="dxa"/>
            <w:vAlign w:val="center"/>
          </w:tcPr>
          <w:p>
            <w:pPr>
              <w:pStyle w:val="17"/>
            </w:pPr>
            <w:r>
              <w:t>574.89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574.89</w:t>
            </w:r>
          </w:p>
        </w:tc>
        <w:tc>
          <w:tcPr>
            <w:tcW w:w="2551" w:type="dxa"/>
            <w:vAlign w:val="center"/>
          </w:tcPr>
          <w:p>
            <w:pPr>
              <w:pStyle w:val="17"/>
            </w:pPr>
          </w:p>
        </w:tc>
        <w:tc>
          <w:tcPr>
            <w:tcW w:w="2551" w:type="dxa"/>
            <w:vAlign w:val="center"/>
          </w:tcPr>
          <w:p>
            <w:pPr>
              <w:pStyle w:val="17"/>
            </w:pPr>
            <w:r>
              <w:t>574.89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574.89</w:t>
            </w:r>
          </w:p>
        </w:tc>
        <w:tc>
          <w:tcPr>
            <w:tcW w:w="2551" w:type="dxa"/>
            <w:vAlign w:val="center"/>
          </w:tcPr>
          <w:p>
            <w:pPr>
              <w:pStyle w:val="13"/>
            </w:pPr>
          </w:p>
        </w:tc>
        <w:tc>
          <w:tcPr>
            <w:tcW w:w="2551" w:type="dxa"/>
            <w:vAlign w:val="center"/>
          </w:tcPr>
          <w:p>
            <w:pPr>
              <w:pStyle w:val="13"/>
            </w:pPr>
            <w:r>
              <w:t>574.89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574.89</w:t>
            </w:r>
          </w:p>
        </w:tc>
        <w:tc>
          <w:tcPr>
            <w:tcW w:w="2551" w:type="dxa"/>
            <w:vAlign w:val="center"/>
          </w:tcPr>
          <w:p>
            <w:pPr>
              <w:pStyle w:val="13"/>
            </w:pPr>
          </w:p>
        </w:tc>
        <w:tc>
          <w:tcPr>
            <w:tcW w:w="2551" w:type="dxa"/>
            <w:vAlign w:val="center"/>
          </w:tcPr>
          <w:p>
            <w:pPr>
              <w:pStyle w:val="13"/>
            </w:pPr>
            <w:r>
              <w:t>574.89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574.89</w:t>
            </w:r>
          </w:p>
        </w:tc>
        <w:tc>
          <w:tcPr>
            <w:tcW w:w="2551" w:type="dxa"/>
            <w:vAlign w:val="center"/>
          </w:tcPr>
          <w:p>
            <w:pPr>
              <w:pStyle w:val="13"/>
            </w:pPr>
          </w:p>
        </w:tc>
        <w:tc>
          <w:tcPr>
            <w:tcW w:w="2551" w:type="dxa"/>
            <w:vAlign w:val="center"/>
          </w:tcPr>
          <w:p>
            <w:pPr>
              <w:pStyle w:val="13"/>
            </w:pPr>
            <w:r>
              <w:t>574.89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314005石家庄市栾城区殡仪馆</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石家庄市栾城区殡仪馆2026年单位预算信息公开情况说明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按照《中华人民共和国预算法》、《地方预决算公开操作规程》和《关于进一步推进预算公开工作的实施意见》规定，现将石家庄市栾城区殡仪馆2026年单位预算公开如下：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提供殡仪服务。殡葬礼仪服务、遗体处置服务、遗体火化、丧葬用品服务。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石家庄市栾城区殡仪馆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574.89万元，其中：一般公共预算收入574.89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殡仪馆年度单位预算中支出预算的总体情况。2026年支出预算574.89万元，其中基本支出0.00万元，包括人员经费0.00万元和日常公用经费0.00万元；项目支出574.89万元，主要为人员经费、车辆及火化用油、电费、火化炉及车辆维修维护。；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2026年预算收支安排574.89万元，较2025年预算减少100.39万元，其中：基本支出增加0.00万元，主要为无基本支出。项目支出减少100.39万元，主要为压缩开支。预计下年使用的单位资金结余增加0.00万元。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line="500" w:lineRule="exact"/>
        <w:ind w:firstLine="560" w:firstLineChars="200"/>
      </w:pPr>
      <w:r>
        <w:rPr>
          <w:rFonts w:hint="eastAsia"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单位未安排</w:t>
      </w:r>
      <w:r>
        <w:rPr>
          <w:rFonts w:hint="eastAsia" w:eastAsia="方正仿宋_GBK"/>
          <w:sz w:val="28"/>
          <w:highlight w:val="none"/>
        </w:rPr>
        <w:t>机关运行经费</w:t>
      </w:r>
      <w:r>
        <w:rPr>
          <w:rFonts w:hint="eastAsia" w:eastAsia="方正仿宋_GBK"/>
          <w:sz w:val="28"/>
          <w:highlight w:val="none"/>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1、节地生态安葬绩效目标表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13011126P000066100069</w:t>
            </w:r>
          </w:p>
        </w:tc>
        <w:tc>
          <w:tcPr>
            <w:tcW w:w="2835" w:type="dxa"/>
            <w:vAlign w:val="center"/>
          </w:tcPr>
          <w:p>
            <w:pPr>
              <w:pStyle w:val="12"/>
            </w:pPr>
            <w:r>
              <w:t>项目名称</w:t>
            </w:r>
          </w:p>
        </w:tc>
        <w:tc>
          <w:tcPr>
            <w:tcW w:w="6095" w:type="dxa"/>
            <w:gridSpan w:val="3"/>
            <w:vAlign w:val="center"/>
          </w:tcPr>
          <w:p>
            <w:pPr>
              <w:pStyle w:val="14"/>
            </w:pPr>
            <w:r>
              <w:t>节地生态安葬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用于支付殡仪馆馆内、殡葬车辆维修维护、专用燃料及日常运转等。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10.00</w:t>
            </w:r>
          </w:p>
        </w:tc>
        <w:tc>
          <w:tcPr>
            <w:tcW w:w="2551" w:type="dxa"/>
            <w:vAlign w:val="center"/>
          </w:tcPr>
          <w:p>
            <w:pPr>
              <w:pStyle w:val="15"/>
            </w:pPr>
            <w:r>
              <w:t>15.00</w:t>
            </w:r>
          </w:p>
        </w:tc>
        <w:tc>
          <w:tcPr>
            <w:tcW w:w="3544" w:type="dxa"/>
            <w:gridSpan w:val="2"/>
            <w:vAlign w:val="center"/>
          </w:tcPr>
          <w:p>
            <w:pPr>
              <w:pStyle w:val="15"/>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1.用于免除接地生态安葬</w:t>
            </w:r>
          </w:p>
          <w:p>
            <w:pPr>
              <w:pStyle w:val="14"/>
            </w:pPr>
            <w:r>
              <w:t>2.保障殡葬工作顺利进行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5386" w:type="dxa"/>
            <w:vAlign w:val="center"/>
          </w:tcPr>
          <w:p>
            <w:pPr>
              <w:pStyle w:val="14"/>
            </w:pPr>
            <w:r>
              <w:t>补助人数</w:t>
            </w:r>
          </w:p>
        </w:tc>
        <w:tc>
          <w:tcPr>
            <w:tcW w:w="2268" w:type="dxa"/>
            <w:vAlign w:val="center"/>
          </w:tcPr>
          <w:p>
            <w:pPr>
              <w:pStyle w:val="14"/>
            </w:pPr>
            <w:r>
              <w:t>≥3800各位</w:t>
            </w:r>
          </w:p>
        </w:tc>
        <w:tc>
          <w:tcPr>
            <w:tcW w:w="1276" w:type="dxa"/>
            <w:vAlign w:val="center"/>
          </w:tcPr>
          <w:p>
            <w:pPr>
              <w:pStyle w:val="14"/>
            </w:pPr>
            <w:r>
              <w:t>石家庄市栾城区人民政府办公室关于印发《石家庄市栾城区节地生态安葬奖补办法》的通知 石栾政办发[2024]6号</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补助人数覆盖率</w:t>
            </w:r>
          </w:p>
        </w:tc>
        <w:tc>
          <w:tcPr>
            <w:tcW w:w="2268" w:type="dxa"/>
            <w:vAlign w:val="center"/>
          </w:tcPr>
          <w:p>
            <w:pPr>
              <w:pStyle w:val="14"/>
            </w:pPr>
            <w:r>
              <w:t>≥100%</w:t>
            </w:r>
          </w:p>
        </w:tc>
        <w:tc>
          <w:tcPr>
            <w:tcW w:w="1276" w:type="dxa"/>
            <w:vAlign w:val="center"/>
          </w:tcPr>
          <w:p>
            <w:pPr>
              <w:pStyle w:val="14"/>
            </w:pPr>
            <w:r>
              <w:t>石家庄市栾城区人民政府办公室关于印发《石家庄市栾城区节地生态安葬奖补办法》的通知 石栾政办发[2024]6号</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及时支付</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提高社会群众满意度</w:t>
            </w:r>
          </w:p>
        </w:tc>
        <w:tc>
          <w:tcPr>
            <w:tcW w:w="5386" w:type="dxa"/>
            <w:vAlign w:val="center"/>
          </w:tcPr>
          <w:p>
            <w:pPr>
              <w:pStyle w:val="14"/>
            </w:pPr>
            <w:r>
              <w:t>促进社会和谐</w:t>
            </w:r>
          </w:p>
        </w:tc>
        <w:tc>
          <w:tcPr>
            <w:tcW w:w="2268" w:type="dxa"/>
            <w:vAlign w:val="center"/>
          </w:tcPr>
          <w:p>
            <w:pPr>
              <w:pStyle w:val="14"/>
            </w:pPr>
            <w:r>
              <w:t>有所提高</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13011126P00006510004C</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31.09</w:t>
            </w:r>
          </w:p>
        </w:tc>
        <w:tc>
          <w:tcPr>
            <w:tcW w:w="2835" w:type="dxa"/>
            <w:vAlign w:val="center"/>
          </w:tcPr>
          <w:p>
            <w:pPr>
              <w:pStyle w:val="12"/>
            </w:pPr>
            <w:r>
              <w:t>其中：财政    资金</w:t>
            </w:r>
          </w:p>
        </w:tc>
        <w:tc>
          <w:tcPr>
            <w:tcW w:w="2551" w:type="dxa"/>
            <w:vAlign w:val="center"/>
          </w:tcPr>
          <w:p>
            <w:pPr>
              <w:pStyle w:val="14"/>
            </w:pPr>
            <w:r>
              <w:t>31.09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7.77</w:t>
            </w:r>
          </w:p>
        </w:tc>
        <w:tc>
          <w:tcPr>
            <w:tcW w:w="2835" w:type="dxa"/>
            <w:vAlign w:val="center"/>
          </w:tcPr>
          <w:p>
            <w:pPr>
              <w:pStyle w:val="15"/>
            </w:pPr>
            <w:r>
              <w:t>15.54</w:t>
            </w:r>
          </w:p>
        </w:tc>
        <w:tc>
          <w:tcPr>
            <w:tcW w:w="2551" w:type="dxa"/>
            <w:vAlign w:val="center"/>
          </w:tcPr>
          <w:p>
            <w:pPr>
              <w:pStyle w:val="15"/>
            </w:pPr>
            <w:r>
              <w:t>23.32</w:t>
            </w:r>
          </w:p>
        </w:tc>
        <w:tc>
          <w:tcPr>
            <w:tcW w:w="3544" w:type="dxa"/>
            <w:gridSpan w:val="2"/>
            <w:vAlign w:val="center"/>
          </w:tcPr>
          <w:p>
            <w:pPr>
              <w:pStyle w:val="15"/>
            </w:pPr>
            <w:r>
              <w:t>31.09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1.保障各项工作顺利开展</w:t>
            </w:r>
          </w:p>
          <w:p>
            <w:pPr>
              <w:pStyle w:val="14"/>
            </w:pPr>
            <w:r>
              <w:t>2.按时发放离退休统筹外工资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退休人员数量</w:t>
            </w:r>
          </w:p>
        </w:tc>
        <w:tc>
          <w:tcPr>
            <w:tcW w:w="5386" w:type="dxa"/>
            <w:vAlign w:val="center"/>
          </w:tcPr>
          <w:p>
            <w:pPr>
              <w:pStyle w:val="14"/>
            </w:pPr>
            <w:r>
              <w:t>退休人员数量</w:t>
            </w:r>
          </w:p>
        </w:tc>
        <w:tc>
          <w:tcPr>
            <w:tcW w:w="2268" w:type="dxa"/>
            <w:vAlign w:val="center"/>
          </w:tcPr>
          <w:p>
            <w:pPr>
              <w:pStyle w:val="14"/>
            </w:pPr>
            <w:r>
              <w:t>12人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保障退休人员统筹外项目、保障各项工作顺利开展</w:t>
            </w:r>
          </w:p>
        </w:tc>
        <w:tc>
          <w:tcPr>
            <w:tcW w:w="5386" w:type="dxa"/>
            <w:vAlign w:val="center"/>
          </w:tcPr>
          <w:p>
            <w:pPr>
              <w:pStyle w:val="14"/>
            </w:pPr>
            <w:r>
              <w:t>保障退休人员统筹外项目、保障各项工作顺利开展</w:t>
            </w:r>
          </w:p>
        </w:tc>
        <w:tc>
          <w:tcPr>
            <w:tcW w:w="2268" w:type="dxa"/>
            <w:vAlign w:val="center"/>
          </w:tcPr>
          <w:p>
            <w:pPr>
              <w:pStyle w:val="14"/>
            </w:pPr>
            <w:r>
              <w:t>基本保险</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≥96%</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3、免除殡葬补助绩效目标表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13011126P000066100384</w:t>
            </w:r>
          </w:p>
        </w:tc>
        <w:tc>
          <w:tcPr>
            <w:tcW w:w="2835" w:type="dxa"/>
            <w:vAlign w:val="center"/>
          </w:tcPr>
          <w:p>
            <w:pPr>
              <w:pStyle w:val="12"/>
            </w:pPr>
            <w:r>
              <w:t>项目名称</w:t>
            </w:r>
          </w:p>
        </w:tc>
        <w:tc>
          <w:tcPr>
            <w:tcW w:w="6095" w:type="dxa"/>
            <w:gridSpan w:val="3"/>
            <w:vAlign w:val="center"/>
          </w:tcPr>
          <w:p>
            <w:pPr>
              <w:pStyle w:val="14"/>
            </w:pPr>
            <w:r>
              <w:t>免除殡葬补助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77.00</w:t>
            </w:r>
          </w:p>
        </w:tc>
        <w:tc>
          <w:tcPr>
            <w:tcW w:w="2835" w:type="dxa"/>
            <w:vAlign w:val="center"/>
          </w:tcPr>
          <w:p>
            <w:pPr>
              <w:pStyle w:val="12"/>
            </w:pPr>
            <w:r>
              <w:t>其中：财政    资金</w:t>
            </w:r>
          </w:p>
        </w:tc>
        <w:tc>
          <w:tcPr>
            <w:tcW w:w="2551" w:type="dxa"/>
            <w:vAlign w:val="center"/>
          </w:tcPr>
          <w:p>
            <w:pPr>
              <w:pStyle w:val="14"/>
            </w:pPr>
            <w:r>
              <w:t>77.00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用于支付殡仪馆、火化炉、车辆维修维护、水电费及日常运转等。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19.25</w:t>
            </w:r>
          </w:p>
        </w:tc>
        <w:tc>
          <w:tcPr>
            <w:tcW w:w="2835" w:type="dxa"/>
            <w:vAlign w:val="center"/>
          </w:tcPr>
          <w:p>
            <w:pPr>
              <w:pStyle w:val="15"/>
            </w:pPr>
            <w:r>
              <w:t>38.50</w:t>
            </w:r>
          </w:p>
        </w:tc>
        <w:tc>
          <w:tcPr>
            <w:tcW w:w="2551" w:type="dxa"/>
            <w:vAlign w:val="center"/>
          </w:tcPr>
          <w:p>
            <w:pPr>
              <w:pStyle w:val="15"/>
            </w:pPr>
            <w:r>
              <w:t>57.75</w:t>
            </w:r>
          </w:p>
        </w:tc>
        <w:tc>
          <w:tcPr>
            <w:tcW w:w="3544" w:type="dxa"/>
            <w:gridSpan w:val="2"/>
            <w:vAlign w:val="center"/>
          </w:tcPr>
          <w:p>
            <w:pPr>
              <w:pStyle w:val="15"/>
            </w:pPr>
            <w:r>
              <w:t>77.00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1.保障殡葬工作顺利开展</w:t>
            </w:r>
          </w:p>
          <w:p>
            <w:pPr>
              <w:pStyle w:val="14"/>
            </w:pPr>
            <w:r>
              <w:t>2.用于免除辖区内城乡居（村）民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5386" w:type="dxa"/>
            <w:vAlign w:val="center"/>
          </w:tcPr>
          <w:p>
            <w:pPr>
              <w:pStyle w:val="14"/>
            </w:pPr>
            <w:r>
              <w:t>补助人数</w:t>
            </w:r>
          </w:p>
        </w:tc>
        <w:tc>
          <w:tcPr>
            <w:tcW w:w="2268" w:type="dxa"/>
            <w:vAlign w:val="center"/>
          </w:tcPr>
          <w:p>
            <w:pPr>
              <w:pStyle w:val="14"/>
            </w:pPr>
            <w:r>
              <w:t>≥2250人</w:t>
            </w:r>
          </w:p>
        </w:tc>
        <w:tc>
          <w:tcPr>
            <w:tcW w:w="1276" w:type="dxa"/>
            <w:vAlign w:val="center"/>
          </w:tcPr>
          <w:p>
            <w:pPr>
              <w:pStyle w:val="14"/>
            </w:pPr>
            <w:r>
              <w:t>石栾政办函[2025]28号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补助人员覆盖率</w:t>
            </w:r>
          </w:p>
        </w:tc>
        <w:tc>
          <w:tcPr>
            <w:tcW w:w="2268" w:type="dxa"/>
            <w:vAlign w:val="center"/>
          </w:tcPr>
          <w:p>
            <w:pPr>
              <w:pStyle w:val="14"/>
            </w:pPr>
            <w:r>
              <w:t>100%</w:t>
            </w:r>
          </w:p>
        </w:tc>
        <w:tc>
          <w:tcPr>
            <w:tcW w:w="1276" w:type="dxa"/>
            <w:vAlign w:val="center"/>
          </w:tcPr>
          <w:p>
            <w:pPr>
              <w:pStyle w:val="14"/>
            </w:pPr>
            <w:r>
              <w:t>石栾政办函[2025]28号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w:t>
            </w:r>
          </w:p>
        </w:tc>
        <w:tc>
          <w:tcPr>
            <w:tcW w:w="5386" w:type="dxa"/>
            <w:vAlign w:val="center"/>
          </w:tcPr>
          <w:p>
            <w:pPr>
              <w:pStyle w:val="14"/>
            </w:pPr>
            <w:r>
              <w:t>资金支付及时性</w:t>
            </w:r>
          </w:p>
        </w:tc>
        <w:tc>
          <w:tcPr>
            <w:tcW w:w="2268" w:type="dxa"/>
            <w:vAlign w:val="center"/>
          </w:tcPr>
          <w:p>
            <w:pPr>
              <w:pStyle w:val="14"/>
            </w:pPr>
            <w:r>
              <w:t>及时支付</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促进社会和谐</w:t>
            </w:r>
          </w:p>
        </w:tc>
        <w:tc>
          <w:tcPr>
            <w:tcW w:w="2268" w:type="dxa"/>
            <w:vAlign w:val="center"/>
          </w:tcPr>
          <w:p>
            <w:pPr>
              <w:pStyle w:val="14"/>
            </w:pPr>
            <w:r>
              <w:t>不超预算</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提高社会群众满意度</w:t>
            </w:r>
          </w:p>
        </w:tc>
        <w:tc>
          <w:tcPr>
            <w:tcW w:w="5386" w:type="dxa"/>
            <w:vAlign w:val="center"/>
          </w:tcPr>
          <w:p>
            <w:pPr>
              <w:pStyle w:val="14"/>
            </w:pPr>
            <w:r>
              <w:t>促进社会和谐</w:t>
            </w:r>
          </w:p>
        </w:tc>
        <w:tc>
          <w:tcPr>
            <w:tcW w:w="2268" w:type="dxa"/>
            <w:vAlign w:val="center"/>
          </w:tcPr>
          <w:p>
            <w:pPr>
              <w:pStyle w:val="14"/>
            </w:pPr>
            <w:r>
              <w:t>有所提高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安葬家属满意度</w:t>
            </w:r>
          </w:p>
        </w:tc>
        <w:tc>
          <w:tcPr>
            <w:tcW w:w="5386" w:type="dxa"/>
            <w:vAlign w:val="center"/>
          </w:tcPr>
          <w:p>
            <w:pPr>
              <w:pStyle w:val="14"/>
            </w:pPr>
            <w:r>
              <w:t>安葬家属满意度</w:t>
            </w:r>
          </w:p>
        </w:tc>
        <w:tc>
          <w:tcPr>
            <w:tcW w:w="2268" w:type="dxa"/>
            <w:vAlign w:val="center"/>
          </w:tcPr>
          <w:p>
            <w:pPr>
              <w:pStyle w:val="14"/>
            </w:pPr>
            <w:r>
              <w:t>≥96%</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13011126P00006510008T</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8.11</w:t>
            </w:r>
          </w:p>
        </w:tc>
        <w:tc>
          <w:tcPr>
            <w:tcW w:w="2835" w:type="dxa"/>
            <w:vAlign w:val="center"/>
          </w:tcPr>
          <w:p>
            <w:pPr>
              <w:pStyle w:val="12"/>
            </w:pPr>
            <w:r>
              <w:t>其中：财政    资金</w:t>
            </w:r>
          </w:p>
        </w:tc>
        <w:tc>
          <w:tcPr>
            <w:tcW w:w="2551" w:type="dxa"/>
            <w:vAlign w:val="center"/>
          </w:tcPr>
          <w:p>
            <w:pPr>
              <w:pStyle w:val="14"/>
            </w:pPr>
            <w:r>
              <w:t>8.11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用于支付退役人员生活补助及就业帮扶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2.03</w:t>
            </w:r>
          </w:p>
        </w:tc>
        <w:tc>
          <w:tcPr>
            <w:tcW w:w="2835" w:type="dxa"/>
            <w:vAlign w:val="center"/>
          </w:tcPr>
          <w:p>
            <w:pPr>
              <w:pStyle w:val="15"/>
            </w:pPr>
            <w:r>
              <w:t>4.05</w:t>
            </w:r>
          </w:p>
        </w:tc>
        <w:tc>
          <w:tcPr>
            <w:tcW w:w="2551" w:type="dxa"/>
            <w:vAlign w:val="center"/>
          </w:tcPr>
          <w:p>
            <w:pPr>
              <w:pStyle w:val="15"/>
            </w:pPr>
            <w:r>
              <w:t>6.08</w:t>
            </w:r>
          </w:p>
        </w:tc>
        <w:tc>
          <w:tcPr>
            <w:tcW w:w="3544" w:type="dxa"/>
            <w:gridSpan w:val="2"/>
            <w:vAlign w:val="center"/>
          </w:tcPr>
          <w:p>
            <w:pPr>
              <w:pStyle w:val="15"/>
            </w:pPr>
            <w:r>
              <w:t>8.11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1.保障就业帮扶人员工资</w:t>
            </w:r>
          </w:p>
          <w:p>
            <w:pPr>
              <w:pStyle w:val="14"/>
            </w:pPr>
            <w:r>
              <w:t>2.保障各项工作顺利开展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就业帮扶人员数量</w:t>
            </w:r>
          </w:p>
        </w:tc>
        <w:tc>
          <w:tcPr>
            <w:tcW w:w="5386" w:type="dxa"/>
            <w:vAlign w:val="center"/>
          </w:tcPr>
          <w:p>
            <w:pPr>
              <w:pStyle w:val="14"/>
            </w:pPr>
            <w:r>
              <w:t>就业帮扶人员数量</w:t>
            </w:r>
          </w:p>
        </w:tc>
        <w:tc>
          <w:tcPr>
            <w:tcW w:w="2268" w:type="dxa"/>
            <w:vAlign w:val="center"/>
          </w:tcPr>
          <w:p>
            <w:pPr>
              <w:pStyle w:val="14"/>
            </w:pPr>
            <w:r>
              <w:t>2人</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w:t>
            </w:r>
          </w:p>
        </w:tc>
        <w:tc>
          <w:tcPr>
            <w:tcW w:w="5386" w:type="dxa"/>
            <w:vAlign w:val="center"/>
          </w:tcPr>
          <w:p>
            <w:pPr>
              <w:pStyle w:val="14"/>
            </w:pPr>
            <w:r>
              <w:t>资金专款用于退役人员就业帮扶人员工资</w:t>
            </w:r>
          </w:p>
        </w:tc>
        <w:tc>
          <w:tcPr>
            <w:tcW w:w="2268" w:type="dxa"/>
            <w:vAlign w:val="center"/>
          </w:tcPr>
          <w:p>
            <w:pPr>
              <w:pStyle w:val="14"/>
            </w:pPr>
            <w:r>
              <w:t>专款专用</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及时支付</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不超预算资金</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满足日常工作需求，保障工作顺利开展。</w:t>
            </w:r>
          </w:p>
        </w:tc>
        <w:tc>
          <w:tcPr>
            <w:tcW w:w="2268" w:type="dxa"/>
            <w:vAlign w:val="center"/>
          </w:tcPr>
          <w:p>
            <w:pPr>
              <w:pStyle w:val="14"/>
            </w:pPr>
            <w:r>
              <w:t>工作顺利开展</w:t>
            </w:r>
          </w:p>
        </w:tc>
        <w:tc>
          <w:tcPr>
            <w:tcW w:w="1276" w:type="dxa"/>
            <w:vAlign w:val="center"/>
          </w:tcPr>
          <w:p>
            <w:pPr>
              <w:pStyle w:val="14"/>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就业帮扶人员满意度</w:t>
            </w:r>
          </w:p>
        </w:tc>
        <w:tc>
          <w:tcPr>
            <w:tcW w:w="5386" w:type="dxa"/>
            <w:vAlign w:val="center"/>
          </w:tcPr>
          <w:p>
            <w:pPr>
              <w:pStyle w:val="14"/>
            </w:pPr>
            <w:r>
              <w:t>就业帮扶人员满意度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13011126P00006710001W</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3.38</w:t>
            </w:r>
          </w:p>
        </w:tc>
        <w:tc>
          <w:tcPr>
            <w:tcW w:w="2835" w:type="dxa"/>
            <w:vAlign w:val="center"/>
          </w:tcPr>
          <w:p>
            <w:pPr>
              <w:pStyle w:val="12"/>
            </w:pPr>
            <w:r>
              <w:t>其中：财政    资金</w:t>
            </w:r>
          </w:p>
        </w:tc>
        <w:tc>
          <w:tcPr>
            <w:tcW w:w="2551" w:type="dxa"/>
            <w:vAlign w:val="center"/>
          </w:tcPr>
          <w:p>
            <w:pPr>
              <w:pStyle w:val="14"/>
            </w:pPr>
            <w:r>
              <w:t>3.38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3.38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1.保障残疾人就业权益相关工作有序开展。</w:t>
            </w:r>
          </w:p>
          <w:p>
            <w:pPr>
              <w:pStyle w:val="14"/>
            </w:pPr>
            <w:r>
              <w:t>2.按规定足额缴纳残保金，履行单位社会责任。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预算核定金额</w:t>
            </w:r>
          </w:p>
        </w:tc>
        <w:tc>
          <w:tcPr>
            <w:tcW w:w="2268" w:type="dxa"/>
            <w:vAlign w:val="center"/>
          </w:tcPr>
          <w:p>
            <w:pPr>
              <w:pStyle w:val="14"/>
            </w:pPr>
            <w:r>
              <w:t>100%</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缴纳合规性</w:t>
            </w:r>
          </w:p>
        </w:tc>
        <w:tc>
          <w:tcPr>
            <w:tcW w:w="5386" w:type="dxa"/>
            <w:vAlign w:val="center"/>
          </w:tcPr>
          <w:p>
            <w:pPr>
              <w:pStyle w:val="14"/>
            </w:pPr>
            <w:r>
              <w:t>符合征收标准无违规</w:t>
            </w:r>
          </w:p>
        </w:tc>
        <w:tc>
          <w:tcPr>
            <w:tcW w:w="2268" w:type="dxa"/>
            <w:vAlign w:val="center"/>
          </w:tcPr>
          <w:p>
            <w:pPr>
              <w:pStyle w:val="14"/>
            </w:pPr>
            <w:r>
              <w:t>合规</w:t>
            </w:r>
          </w:p>
        </w:tc>
        <w:tc>
          <w:tcPr>
            <w:tcW w:w="1276" w:type="dxa"/>
            <w:vAlign w:val="center"/>
          </w:tcPr>
          <w:p>
            <w:pPr>
              <w:pStyle w:val="14"/>
            </w:pPr>
            <w:r>
              <w:t>当地税务、残联审核要求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缴纳及时率</w:t>
            </w:r>
          </w:p>
        </w:tc>
        <w:tc>
          <w:tcPr>
            <w:tcW w:w="5386" w:type="dxa"/>
            <w:vAlign w:val="center"/>
          </w:tcPr>
          <w:p>
            <w:pPr>
              <w:pStyle w:val="14"/>
            </w:pPr>
            <w:r>
              <w:t>规定期限内完成缴纳</w:t>
            </w:r>
          </w:p>
        </w:tc>
        <w:tc>
          <w:tcPr>
            <w:tcW w:w="2268" w:type="dxa"/>
            <w:vAlign w:val="center"/>
          </w:tcPr>
          <w:p>
            <w:pPr>
              <w:pStyle w:val="14"/>
            </w:pPr>
            <w:r>
              <w:t>100%</w:t>
            </w:r>
          </w:p>
        </w:tc>
        <w:tc>
          <w:tcPr>
            <w:tcW w:w="1276" w:type="dxa"/>
            <w:vAlign w:val="center"/>
          </w:tcPr>
          <w:p>
            <w:pPr>
              <w:pStyle w:val="14"/>
            </w:pPr>
            <w:r>
              <w:t>残保金申报缴纳时限要求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残疾人权益保障度</w:t>
            </w:r>
          </w:p>
        </w:tc>
        <w:tc>
          <w:tcPr>
            <w:tcW w:w="5386" w:type="dxa"/>
            <w:vAlign w:val="center"/>
          </w:tcPr>
          <w:p>
            <w:pPr>
              <w:pStyle w:val="14"/>
            </w:pPr>
            <w:r>
              <w:t>助力残疾人就业保障体系建设</w:t>
            </w:r>
          </w:p>
        </w:tc>
        <w:tc>
          <w:tcPr>
            <w:tcW w:w="2268" w:type="dxa"/>
            <w:vAlign w:val="center"/>
          </w:tcPr>
          <w:p>
            <w:pPr>
              <w:pStyle w:val="14"/>
            </w:pPr>
            <w:r>
              <w:t>显著提升</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6、殡仪馆人员经费绩效目标表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13011126P00006510001H</w:t>
            </w:r>
          </w:p>
        </w:tc>
        <w:tc>
          <w:tcPr>
            <w:tcW w:w="2835" w:type="dxa"/>
            <w:vAlign w:val="center"/>
          </w:tcPr>
          <w:p>
            <w:pPr>
              <w:pStyle w:val="12"/>
            </w:pPr>
            <w:r>
              <w:t>项目名称</w:t>
            </w:r>
          </w:p>
        </w:tc>
        <w:tc>
          <w:tcPr>
            <w:tcW w:w="6095" w:type="dxa"/>
            <w:gridSpan w:val="3"/>
            <w:vAlign w:val="center"/>
          </w:tcPr>
          <w:p>
            <w:pPr>
              <w:pStyle w:val="14"/>
            </w:pPr>
            <w:r>
              <w:t>殡仪馆人员经费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402.32</w:t>
            </w:r>
          </w:p>
        </w:tc>
        <w:tc>
          <w:tcPr>
            <w:tcW w:w="2835" w:type="dxa"/>
            <w:vAlign w:val="center"/>
          </w:tcPr>
          <w:p>
            <w:pPr>
              <w:pStyle w:val="12"/>
            </w:pPr>
            <w:r>
              <w:t>其中：财政    资金</w:t>
            </w:r>
          </w:p>
        </w:tc>
        <w:tc>
          <w:tcPr>
            <w:tcW w:w="2551" w:type="dxa"/>
            <w:vAlign w:val="center"/>
          </w:tcPr>
          <w:p>
            <w:pPr>
              <w:pStyle w:val="14"/>
            </w:pPr>
            <w:r>
              <w:t>402.32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100.58</w:t>
            </w:r>
          </w:p>
        </w:tc>
        <w:tc>
          <w:tcPr>
            <w:tcW w:w="2835" w:type="dxa"/>
            <w:vAlign w:val="center"/>
          </w:tcPr>
          <w:p>
            <w:pPr>
              <w:pStyle w:val="15"/>
            </w:pPr>
            <w:r>
              <w:t>201.16</w:t>
            </w:r>
          </w:p>
        </w:tc>
        <w:tc>
          <w:tcPr>
            <w:tcW w:w="2551" w:type="dxa"/>
            <w:vAlign w:val="center"/>
          </w:tcPr>
          <w:p>
            <w:pPr>
              <w:pStyle w:val="15"/>
            </w:pPr>
            <w:r>
              <w:t>301.74</w:t>
            </w:r>
          </w:p>
        </w:tc>
        <w:tc>
          <w:tcPr>
            <w:tcW w:w="3544" w:type="dxa"/>
            <w:gridSpan w:val="2"/>
            <w:vAlign w:val="center"/>
          </w:tcPr>
          <w:p>
            <w:pPr>
              <w:pStyle w:val="15"/>
            </w:pPr>
            <w:r>
              <w:t>402.32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1.保障殡葬人员工资保险，保障各项工作正常开展及维稳，保障殡葬工作顺利开展。</w:t>
            </w:r>
          </w:p>
          <w:p>
            <w:pPr>
              <w:pStyle w:val="14"/>
            </w:pPr>
            <w:r>
              <w:t>2.用于发放殡仪馆人员工资及保险。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殡仪馆人员数量</w:t>
            </w:r>
          </w:p>
        </w:tc>
        <w:tc>
          <w:tcPr>
            <w:tcW w:w="5386" w:type="dxa"/>
            <w:vAlign w:val="center"/>
          </w:tcPr>
          <w:p>
            <w:pPr>
              <w:pStyle w:val="14"/>
            </w:pPr>
            <w:r>
              <w:t>殡仪馆人员数量</w:t>
            </w:r>
          </w:p>
        </w:tc>
        <w:tc>
          <w:tcPr>
            <w:tcW w:w="2268" w:type="dxa"/>
            <w:vAlign w:val="center"/>
          </w:tcPr>
          <w:p>
            <w:pPr>
              <w:pStyle w:val="14"/>
            </w:pPr>
            <w:r>
              <w:t>22人</w:t>
            </w:r>
          </w:p>
        </w:tc>
        <w:tc>
          <w:tcPr>
            <w:tcW w:w="1276" w:type="dxa"/>
            <w:vAlign w:val="center"/>
          </w:tcPr>
          <w:p>
            <w:pPr>
              <w:pStyle w:val="14"/>
            </w:pPr>
            <w:r>
              <w:t>测算表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w:t>
            </w:r>
          </w:p>
        </w:tc>
        <w:tc>
          <w:tcPr>
            <w:tcW w:w="5386" w:type="dxa"/>
            <w:vAlign w:val="center"/>
          </w:tcPr>
          <w:p>
            <w:pPr>
              <w:pStyle w:val="14"/>
            </w:pPr>
            <w:r>
              <w:t>专款用于殡仪馆人员工资及保险</w:t>
            </w:r>
          </w:p>
        </w:tc>
        <w:tc>
          <w:tcPr>
            <w:tcW w:w="2268" w:type="dxa"/>
            <w:vAlign w:val="center"/>
          </w:tcPr>
          <w:p>
            <w:pPr>
              <w:pStyle w:val="14"/>
            </w:pPr>
            <w:r>
              <w:t>专款专用</w:t>
            </w:r>
          </w:p>
        </w:tc>
        <w:tc>
          <w:tcPr>
            <w:tcW w:w="1276" w:type="dxa"/>
            <w:vAlign w:val="center"/>
          </w:tcPr>
          <w:p>
            <w:pPr>
              <w:pStyle w:val="14"/>
            </w:pPr>
            <w:r>
              <w:t>发放表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≥90%</w:t>
            </w:r>
          </w:p>
        </w:tc>
        <w:tc>
          <w:tcPr>
            <w:tcW w:w="1276" w:type="dxa"/>
            <w:vAlign w:val="center"/>
          </w:tcPr>
          <w:p>
            <w:pPr>
              <w:pStyle w:val="14"/>
            </w:pPr>
            <w:r>
              <w:t>发放表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不超预算资金</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保障殡葬人员工资保险，保障各项工作顺利开展。</w:t>
            </w:r>
          </w:p>
        </w:tc>
        <w:tc>
          <w:tcPr>
            <w:tcW w:w="2268" w:type="dxa"/>
            <w:vAlign w:val="center"/>
          </w:tcPr>
          <w:p>
            <w:pPr>
              <w:pStyle w:val="14"/>
            </w:pPr>
            <w:r>
              <w:t>工作顺利开展</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≥96</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7、殡仪馆运转经费绩效目标表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13011126P000066100094</w:t>
            </w:r>
          </w:p>
        </w:tc>
        <w:tc>
          <w:tcPr>
            <w:tcW w:w="2835" w:type="dxa"/>
            <w:vAlign w:val="center"/>
          </w:tcPr>
          <w:p>
            <w:pPr>
              <w:pStyle w:val="12"/>
            </w:pPr>
            <w:r>
              <w:t>项目名称</w:t>
            </w:r>
          </w:p>
        </w:tc>
        <w:tc>
          <w:tcPr>
            <w:tcW w:w="6095" w:type="dxa"/>
            <w:gridSpan w:val="3"/>
            <w:vAlign w:val="center"/>
          </w:tcPr>
          <w:p>
            <w:pPr>
              <w:pStyle w:val="14"/>
            </w:pPr>
            <w:r>
              <w:t>殡仪馆运转经费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33.00</w:t>
            </w:r>
          </w:p>
        </w:tc>
        <w:tc>
          <w:tcPr>
            <w:tcW w:w="2835" w:type="dxa"/>
            <w:vAlign w:val="center"/>
          </w:tcPr>
          <w:p>
            <w:pPr>
              <w:pStyle w:val="12"/>
            </w:pPr>
            <w:r>
              <w:t>其中：财政    资金</w:t>
            </w:r>
          </w:p>
        </w:tc>
        <w:tc>
          <w:tcPr>
            <w:tcW w:w="2551" w:type="dxa"/>
            <w:vAlign w:val="center"/>
          </w:tcPr>
          <w:p>
            <w:pPr>
              <w:pStyle w:val="14"/>
            </w:pPr>
            <w:r>
              <w:t>33.00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用于支付殡仪馆专用燃料费。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8.25</w:t>
            </w:r>
          </w:p>
        </w:tc>
        <w:tc>
          <w:tcPr>
            <w:tcW w:w="2835" w:type="dxa"/>
            <w:vAlign w:val="center"/>
          </w:tcPr>
          <w:p>
            <w:pPr>
              <w:pStyle w:val="15"/>
            </w:pPr>
            <w:r>
              <w:t>16.50</w:t>
            </w:r>
          </w:p>
        </w:tc>
        <w:tc>
          <w:tcPr>
            <w:tcW w:w="2551" w:type="dxa"/>
            <w:vAlign w:val="center"/>
          </w:tcPr>
          <w:p>
            <w:pPr>
              <w:pStyle w:val="15"/>
            </w:pPr>
            <w:r>
              <w:t>24.75</w:t>
            </w:r>
          </w:p>
        </w:tc>
        <w:tc>
          <w:tcPr>
            <w:tcW w:w="3544" w:type="dxa"/>
            <w:gridSpan w:val="2"/>
            <w:vAlign w:val="center"/>
          </w:tcPr>
          <w:p>
            <w:pPr>
              <w:pStyle w:val="15"/>
            </w:pPr>
            <w:r>
              <w:t>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1.满足日常工作需求，保障殡葬工作顺利开展，为殡葬事业发展提供有力保障。</w:t>
            </w:r>
          </w:p>
          <w:p>
            <w:pPr>
              <w:pStyle w:val="14"/>
            </w:pPr>
            <w:r>
              <w:t>2.资金用于殡仪馆的专用燃料经费。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正常运转</w:t>
            </w:r>
          </w:p>
        </w:tc>
        <w:tc>
          <w:tcPr>
            <w:tcW w:w="5386" w:type="dxa"/>
            <w:vAlign w:val="center"/>
          </w:tcPr>
          <w:p>
            <w:pPr>
              <w:pStyle w:val="14"/>
            </w:pPr>
            <w:r>
              <w:t>正常运转天数占总天数的比例</w:t>
            </w:r>
          </w:p>
        </w:tc>
        <w:tc>
          <w:tcPr>
            <w:tcW w:w="2268" w:type="dxa"/>
            <w:vAlign w:val="center"/>
          </w:tcPr>
          <w:p>
            <w:pPr>
              <w:pStyle w:val="14"/>
            </w:pPr>
            <w:r>
              <w:t>≥95</w:t>
            </w:r>
          </w:p>
        </w:tc>
        <w:tc>
          <w:tcPr>
            <w:tcW w:w="1276" w:type="dxa"/>
            <w:vAlign w:val="center"/>
          </w:tcPr>
          <w:p>
            <w:pPr>
              <w:pStyle w:val="14"/>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专款专用性</w:t>
            </w:r>
          </w:p>
        </w:tc>
        <w:tc>
          <w:tcPr>
            <w:tcW w:w="5386" w:type="dxa"/>
            <w:vAlign w:val="center"/>
          </w:tcPr>
          <w:p>
            <w:pPr>
              <w:pStyle w:val="14"/>
            </w:pPr>
            <w:r>
              <w:t>专款专用</w:t>
            </w:r>
          </w:p>
        </w:tc>
        <w:tc>
          <w:tcPr>
            <w:tcW w:w="2268" w:type="dxa"/>
            <w:vAlign w:val="center"/>
          </w:tcPr>
          <w:p>
            <w:pPr>
              <w:pStyle w:val="14"/>
            </w:pPr>
            <w:r>
              <w:t>专款专用</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及时支付</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不超预算资金</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满足日常工作需求，保障殡葬工作顺利开展</w:t>
            </w:r>
          </w:p>
        </w:tc>
        <w:tc>
          <w:tcPr>
            <w:tcW w:w="2268" w:type="dxa"/>
            <w:vAlign w:val="center"/>
          </w:tcPr>
          <w:p>
            <w:pPr>
              <w:pStyle w:val="14"/>
            </w:pPr>
            <w:r>
              <w:t>工作顺利开展</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单位员工满意</w:t>
            </w:r>
          </w:p>
        </w:tc>
        <w:tc>
          <w:tcPr>
            <w:tcW w:w="5386" w:type="dxa"/>
            <w:vAlign w:val="center"/>
          </w:tcPr>
          <w:p>
            <w:pPr>
              <w:pStyle w:val="14"/>
            </w:pPr>
            <w:r>
              <w:t>单位员工满意度</w:t>
            </w:r>
          </w:p>
        </w:tc>
        <w:tc>
          <w:tcPr>
            <w:tcW w:w="2268" w:type="dxa"/>
            <w:vAlign w:val="center"/>
          </w:tcPr>
          <w:p>
            <w:pPr>
              <w:pStyle w:val="14"/>
            </w:pPr>
            <w:r>
              <w:t>≥96%</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314005石家庄市栾城区殡仪馆</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23"/>
            </w:pPr>
          </w:p>
        </w:tc>
        <w:tc>
          <w:tcPr>
            <w:tcW w:w="1134" w:type="dxa"/>
            <w:vAlign w:val="center"/>
          </w:tcPr>
          <w:p>
            <w:pPr>
              <w:pStyle w:val="23"/>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33.00</w:t>
            </w:r>
          </w:p>
        </w:tc>
        <w:tc>
          <w:tcPr>
            <w:tcW w:w="964" w:type="dxa"/>
            <w:vAlign w:val="center"/>
          </w:tcPr>
          <w:p>
            <w:pPr>
              <w:pStyle w:val="17"/>
            </w:pPr>
            <w:r>
              <w:t>33.00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石家庄市栾城区殡仪馆小计</w:t>
            </w:r>
          </w:p>
        </w:tc>
        <w:tc>
          <w:tcPr>
            <w:tcW w:w="964" w:type="dxa"/>
            <w:vAlign w:val="center"/>
          </w:tcPr>
          <w:p>
            <w:pPr>
              <w:pStyle w:val="17"/>
            </w:pPr>
          </w:p>
        </w:tc>
        <w:tc>
          <w:tcPr>
            <w:tcW w:w="1134" w:type="dxa"/>
            <w:vAlign w:val="center"/>
          </w:tcPr>
          <w:p>
            <w:pPr>
              <w:pStyle w:val="23"/>
            </w:pPr>
          </w:p>
        </w:tc>
        <w:tc>
          <w:tcPr>
            <w:tcW w:w="1134" w:type="dxa"/>
            <w:vAlign w:val="center"/>
          </w:tcPr>
          <w:p>
            <w:pPr>
              <w:pStyle w:val="23"/>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33.00</w:t>
            </w:r>
          </w:p>
        </w:tc>
        <w:tc>
          <w:tcPr>
            <w:tcW w:w="964" w:type="dxa"/>
            <w:vAlign w:val="center"/>
          </w:tcPr>
          <w:p>
            <w:pPr>
              <w:pStyle w:val="17"/>
            </w:pPr>
            <w:r>
              <w:t>33.00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殡仪馆运转经费</w:t>
            </w:r>
          </w:p>
        </w:tc>
        <w:tc>
          <w:tcPr>
            <w:tcW w:w="964" w:type="dxa"/>
            <w:vAlign w:val="center"/>
          </w:tcPr>
          <w:p>
            <w:pPr>
              <w:pStyle w:val="13"/>
            </w:pPr>
            <w:r>
              <w:t>33.00</w:t>
            </w:r>
          </w:p>
        </w:tc>
        <w:tc>
          <w:tcPr>
            <w:tcW w:w="1134" w:type="dxa"/>
            <w:vAlign w:val="center"/>
          </w:tcPr>
          <w:p>
            <w:pPr>
              <w:pStyle w:val="14"/>
            </w:pPr>
            <w:r>
              <w:t>柴油</w:t>
            </w:r>
          </w:p>
        </w:tc>
        <w:tc>
          <w:tcPr>
            <w:tcW w:w="1134" w:type="dxa"/>
            <w:vAlign w:val="center"/>
          </w:tcPr>
          <w:p>
            <w:pPr>
              <w:pStyle w:val="14"/>
            </w:pPr>
            <w:r>
              <w:t>A07070103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33.00</w:t>
            </w:r>
          </w:p>
        </w:tc>
        <w:tc>
          <w:tcPr>
            <w:tcW w:w="964" w:type="dxa"/>
            <w:vAlign w:val="center"/>
          </w:tcPr>
          <w:p>
            <w:pPr>
              <w:pStyle w:val="13"/>
            </w:pPr>
            <w:r>
              <w:t>33.00</w:t>
            </w:r>
          </w:p>
        </w:tc>
        <w:tc>
          <w:tcPr>
            <w:tcW w:w="964" w:type="dxa"/>
            <w:vAlign w:val="center"/>
          </w:tcPr>
          <w:p>
            <w:pPr>
              <w:pStyle w:val="13"/>
            </w:pPr>
            <w:r>
              <w:t>33.00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石家庄市栾城区殡仪馆上年末固定资产金额为2135.98万元（详见下表）。本年度拟购置固定资产总额为10.00万元，已按要求列入政府采购预算，详见政府采购预算表。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314005石家庄市栾城区殡仪馆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2135.98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6264.02</w:t>
            </w:r>
          </w:p>
        </w:tc>
        <w:tc>
          <w:tcPr>
            <w:tcW w:w="2835" w:type="dxa"/>
            <w:vAlign w:val="center"/>
          </w:tcPr>
          <w:p>
            <w:pPr>
              <w:pStyle w:val="13"/>
            </w:pPr>
            <w:r>
              <w:t>879.98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270</w:t>
            </w:r>
          </w:p>
        </w:tc>
        <w:tc>
          <w:tcPr>
            <w:tcW w:w="2835" w:type="dxa"/>
            <w:vAlign w:val="center"/>
          </w:tcPr>
          <w:p>
            <w:pPr>
              <w:pStyle w:val="13"/>
            </w:pPr>
            <w:r>
              <w:t>67.39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14</w:t>
            </w:r>
          </w:p>
        </w:tc>
        <w:tc>
          <w:tcPr>
            <w:tcW w:w="2835" w:type="dxa"/>
            <w:vAlign w:val="center"/>
          </w:tcPr>
          <w:p>
            <w:pPr>
              <w:pStyle w:val="13"/>
            </w:pPr>
            <w:r>
              <w:t>250.91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6</w:t>
            </w:r>
          </w:p>
        </w:tc>
        <w:tc>
          <w:tcPr>
            <w:tcW w:w="2835" w:type="dxa"/>
            <w:vAlign w:val="center"/>
          </w:tcPr>
          <w:p>
            <w:pPr>
              <w:pStyle w:val="13"/>
            </w:pPr>
            <w:r>
              <w:t>649.26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287</w:t>
            </w:r>
          </w:p>
        </w:tc>
        <w:tc>
          <w:tcPr>
            <w:tcW w:w="2835" w:type="dxa"/>
            <w:vAlign w:val="center"/>
          </w:tcPr>
          <w:p>
            <w:pPr>
              <w:pStyle w:val="13"/>
            </w:pPr>
            <w:r>
              <w:t>355.83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、石家庄市栾城区中心敬老院收支预算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144.44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144.44</w:t>
            </w:r>
          </w:p>
        </w:tc>
        <w:tc>
          <w:tcPr>
            <w:tcW w:w="4535" w:type="dxa"/>
            <w:vAlign w:val="center"/>
          </w:tcPr>
          <w:p>
            <w:pPr>
              <w:pStyle w:val="16"/>
            </w:pPr>
            <w:r>
              <w:t>本年支出合计</w:t>
            </w:r>
          </w:p>
        </w:tc>
        <w:tc>
          <w:tcPr>
            <w:tcW w:w="2126" w:type="dxa"/>
            <w:vAlign w:val="center"/>
          </w:tcPr>
          <w:p>
            <w:pPr>
              <w:pStyle w:val="17"/>
            </w:pPr>
            <w:r>
              <w:t>144.44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144.44</w:t>
            </w:r>
          </w:p>
        </w:tc>
        <w:tc>
          <w:tcPr>
            <w:tcW w:w="4535" w:type="dxa"/>
            <w:vAlign w:val="center"/>
          </w:tcPr>
          <w:p>
            <w:pPr>
              <w:pStyle w:val="16"/>
            </w:pPr>
            <w:r>
              <w:t>支出总计</w:t>
            </w:r>
          </w:p>
        </w:tc>
        <w:tc>
          <w:tcPr>
            <w:tcW w:w="2126" w:type="dxa"/>
            <w:vAlign w:val="center"/>
          </w:tcPr>
          <w:p>
            <w:pPr>
              <w:pStyle w:val="17"/>
            </w:pPr>
            <w:r>
              <w:t>144.44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144.44</w:t>
            </w:r>
          </w:p>
        </w:tc>
        <w:tc>
          <w:tcPr>
            <w:tcW w:w="1134" w:type="dxa"/>
            <w:vAlign w:val="center"/>
          </w:tcPr>
          <w:p>
            <w:pPr>
              <w:pStyle w:val="17"/>
            </w:pPr>
            <w:r>
              <w:t>144.44</w:t>
            </w:r>
          </w:p>
        </w:tc>
        <w:tc>
          <w:tcPr>
            <w:tcW w:w="1134" w:type="dxa"/>
            <w:vAlign w:val="center"/>
          </w:tcPr>
          <w:p>
            <w:pPr>
              <w:pStyle w:val="17"/>
            </w:pPr>
            <w:r>
              <w:t>144.44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139.48</w:t>
            </w:r>
          </w:p>
        </w:tc>
        <w:tc>
          <w:tcPr>
            <w:tcW w:w="1134" w:type="dxa"/>
            <w:vAlign w:val="center"/>
          </w:tcPr>
          <w:p>
            <w:pPr>
              <w:pStyle w:val="13"/>
            </w:pPr>
            <w:r>
              <w:t>139.48</w:t>
            </w:r>
          </w:p>
        </w:tc>
        <w:tc>
          <w:tcPr>
            <w:tcW w:w="1134" w:type="dxa"/>
            <w:vAlign w:val="center"/>
          </w:tcPr>
          <w:p>
            <w:pPr>
              <w:pStyle w:val="13"/>
            </w:pPr>
            <w:r>
              <w:t>139.48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9.74</w:t>
            </w:r>
          </w:p>
        </w:tc>
        <w:tc>
          <w:tcPr>
            <w:tcW w:w="1134" w:type="dxa"/>
            <w:vAlign w:val="center"/>
          </w:tcPr>
          <w:p>
            <w:pPr>
              <w:pStyle w:val="13"/>
            </w:pPr>
            <w:r>
              <w:t>9.74</w:t>
            </w:r>
          </w:p>
        </w:tc>
        <w:tc>
          <w:tcPr>
            <w:tcW w:w="1134" w:type="dxa"/>
            <w:vAlign w:val="center"/>
          </w:tcPr>
          <w:p>
            <w:pPr>
              <w:pStyle w:val="13"/>
            </w:pPr>
            <w:r>
              <w:t>9.74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9.74</w:t>
            </w:r>
          </w:p>
        </w:tc>
        <w:tc>
          <w:tcPr>
            <w:tcW w:w="1134" w:type="dxa"/>
            <w:vAlign w:val="center"/>
          </w:tcPr>
          <w:p>
            <w:pPr>
              <w:pStyle w:val="13"/>
            </w:pPr>
            <w:r>
              <w:t>9.74</w:t>
            </w:r>
          </w:p>
        </w:tc>
        <w:tc>
          <w:tcPr>
            <w:tcW w:w="1134" w:type="dxa"/>
            <w:vAlign w:val="center"/>
          </w:tcPr>
          <w:p>
            <w:pPr>
              <w:pStyle w:val="13"/>
            </w:pPr>
            <w:r>
              <w:t>9.74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129.18</w:t>
            </w:r>
          </w:p>
        </w:tc>
        <w:tc>
          <w:tcPr>
            <w:tcW w:w="1134" w:type="dxa"/>
            <w:vAlign w:val="center"/>
          </w:tcPr>
          <w:p>
            <w:pPr>
              <w:pStyle w:val="13"/>
            </w:pPr>
            <w:r>
              <w:t>129.18</w:t>
            </w:r>
          </w:p>
        </w:tc>
        <w:tc>
          <w:tcPr>
            <w:tcW w:w="1134" w:type="dxa"/>
            <w:vAlign w:val="center"/>
          </w:tcPr>
          <w:p>
            <w:pPr>
              <w:pStyle w:val="13"/>
            </w:pPr>
            <w:r>
              <w:t>129.18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129.18</w:t>
            </w:r>
          </w:p>
        </w:tc>
        <w:tc>
          <w:tcPr>
            <w:tcW w:w="1134" w:type="dxa"/>
            <w:vAlign w:val="center"/>
          </w:tcPr>
          <w:p>
            <w:pPr>
              <w:pStyle w:val="13"/>
            </w:pPr>
            <w:r>
              <w:t>129.18</w:t>
            </w:r>
          </w:p>
        </w:tc>
        <w:tc>
          <w:tcPr>
            <w:tcW w:w="1134" w:type="dxa"/>
            <w:vAlign w:val="center"/>
          </w:tcPr>
          <w:p>
            <w:pPr>
              <w:pStyle w:val="13"/>
            </w:pPr>
            <w:r>
              <w:t>129.18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4.96</w:t>
            </w:r>
          </w:p>
        </w:tc>
        <w:tc>
          <w:tcPr>
            <w:tcW w:w="1134" w:type="dxa"/>
            <w:vAlign w:val="center"/>
          </w:tcPr>
          <w:p>
            <w:pPr>
              <w:pStyle w:val="13"/>
            </w:pPr>
            <w:r>
              <w:t>4.96</w:t>
            </w:r>
          </w:p>
        </w:tc>
        <w:tc>
          <w:tcPr>
            <w:tcW w:w="1134" w:type="dxa"/>
            <w:vAlign w:val="center"/>
          </w:tcPr>
          <w:p>
            <w:pPr>
              <w:pStyle w:val="13"/>
            </w:pPr>
            <w:r>
              <w:t>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4.96</w:t>
            </w:r>
          </w:p>
        </w:tc>
        <w:tc>
          <w:tcPr>
            <w:tcW w:w="1134" w:type="dxa"/>
            <w:vAlign w:val="center"/>
          </w:tcPr>
          <w:p>
            <w:pPr>
              <w:pStyle w:val="13"/>
            </w:pPr>
            <w:r>
              <w:t>4.96</w:t>
            </w:r>
          </w:p>
        </w:tc>
        <w:tc>
          <w:tcPr>
            <w:tcW w:w="1134" w:type="dxa"/>
            <w:vAlign w:val="center"/>
          </w:tcPr>
          <w:p>
            <w:pPr>
              <w:pStyle w:val="13"/>
            </w:pPr>
            <w:r>
              <w:t>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4.96</w:t>
            </w:r>
          </w:p>
        </w:tc>
        <w:tc>
          <w:tcPr>
            <w:tcW w:w="1134" w:type="dxa"/>
            <w:vAlign w:val="center"/>
          </w:tcPr>
          <w:p>
            <w:pPr>
              <w:pStyle w:val="13"/>
            </w:pPr>
            <w:r>
              <w:t>4.96</w:t>
            </w:r>
          </w:p>
        </w:tc>
        <w:tc>
          <w:tcPr>
            <w:tcW w:w="1134" w:type="dxa"/>
            <w:vAlign w:val="center"/>
          </w:tcPr>
          <w:p>
            <w:pPr>
              <w:pStyle w:val="13"/>
            </w:pPr>
            <w:r>
              <w:t>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144.44</w:t>
            </w:r>
          </w:p>
        </w:tc>
        <w:tc>
          <w:tcPr>
            <w:tcW w:w="1361" w:type="dxa"/>
            <w:vAlign w:val="center"/>
          </w:tcPr>
          <w:p>
            <w:pPr>
              <w:pStyle w:val="17"/>
            </w:pPr>
            <w:r>
              <w:t>144.44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139.48</w:t>
            </w:r>
          </w:p>
        </w:tc>
        <w:tc>
          <w:tcPr>
            <w:tcW w:w="1361" w:type="dxa"/>
            <w:vAlign w:val="center"/>
          </w:tcPr>
          <w:p>
            <w:pPr>
              <w:pStyle w:val="13"/>
            </w:pPr>
            <w:r>
              <w:t>139.48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9.74</w:t>
            </w:r>
          </w:p>
        </w:tc>
        <w:tc>
          <w:tcPr>
            <w:tcW w:w="1361" w:type="dxa"/>
            <w:vAlign w:val="center"/>
          </w:tcPr>
          <w:p>
            <w:pPr>
              <w:pStyle w:val="13"/>
            </w:pPr>
            <w:r>
              <w:t>9.74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9.74</w:t>
            </w:r>
          </w:p>
        </w:tc>
        <w:tc>
          <w:tcPr>
            <w:tcW w:w="1361" w:type="dxa"/>
            <w:vAlign w:val="center"/>
          </w:tcPr>
          <w:p>
            <w:pPr>
              <w:pStyle w:val="13"/>
            </w:pPr>
            <w:r>
              <w:t>9.74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129.18</w:t>
            </w:r>
          </w:p>
        </w:tc>
        <w:tc>
          <w:tcPr>
            <w:tcW w:w="1361" w:type="dxa"/>
            <w:vAlign w:val="center"/>
          </w:tcPr>
          <w:p>
            <w:pPr>
              <w:pStyle w:val="13"/>
            </w:pPr>
            <w:r>
              <w:t>129.18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129.18</w:t>
            </w:r>
          </w:p>
        </w:tc>
        <w:tc>
          <w:tcPr>
            <w:tcW w:w="1361" w:type="dxa"/>
            <w:vAlign w:val="center"/>
          </w:tcPr>
          <w:p>
            <w:pPr>
              <w:pStyle w:val="13"/>
            </w:pPr>
            <w:r>
              <w:t>129.18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0.56</w:t>
            </w:r>
          </w:p>
        </w:tc>
        <w:tc>
          <w:tcPr>
            <w:tcW w:w="1361" w:type="dxa"/>
            <w:vAlign w:val="center"/>
          </w:tcPr>
          <w:p>
            <w:pPr>
              <w:pStyle w:val="13"/>
            </w:pPr>
            <w:r>
              <w:t>0.56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0.23</w:t>
            </w:r>
          </w:p>
        </w:tc>
        <w:tc>
          <w:tcPr>
            <w:tcW w:w="1361" w:type="dxa"/>
            <w:vAlign w:val="center"/>
          </w:tcPr>
          <w:p>
            <w:pPr>
              <w:pStyle w:val="13"/>
            </w:pPr>
            <w:r>
              <w:t>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4.96</w:t>
            </w:r>
          </w:p>
        </w:tc>
        <w:tc>
          <w:tcPr>
            <w:tcW w:w="1361" w:type="dxa"/>
            <w:vAlign w:val="center"/>
          </w:tcPr>
          <w:p>
            <w:pPr>
              <w:pStyle w:val="13"/>
            </w:pPr>
            <w:r>
              <w:t>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4.96</w:t>
            </w:r>
          </w:p>
        </w:tc>
        <w:tc>
          <w:tcPr>
            <w:tcW w:w="1361" w:type="dxa"/>
            <w:vAlign w:val="center"/>
          </w:tcPr>
          <w:p>
            <w:pPr>
              <w:pStyle w:val="13"/>
            </w:pPr>
            <w:r>
              <w:t>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4.96</w:t>
            </w:r>
          </w:p>
        </w:tc>
        <w:tc>
          <w:tcPr>
            <w:tcW w:w="1361" w:type="dxa"/>
            <w:vAlign w:val="center"/>
          </w:tcPr>
          <w:p>
            <w:pPr>
              <w:pStyle w:val="13"/>
            </w:pPr>
            <w:r>
              <w:t>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144.44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139.48</w:t>
            </w:r>
          </w:p>
        </w:tc>
        <w:tc>
          <w:tcPr>
            <w:tcW w:w="1474" w:type="dxa"/>
            <w:vAlign w:val="center"/>
          </w:tcPr>
          <w:p>
            <w:pPr>
              <w:pStyle w:val="13"/>
            </w:pPr>
            <w:r>
              <w:t>139.48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4.96</w:t>
            </w:r>
          </w:p>
        </w:tc>
        <w:tc>
          <w:tcPr>
            <w:tcW w:w="1474" w:type="dxa"/>
            <w:vAlign w:val="center"/>
          </w:tcPr>
          <w:p>
            <w:pPr>
              <w:pStyle w:val="13"/>
            </w:pPr>
            <w:r>
              <w:t>4.96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144.44</w:t>
            </w:r>
          </w:p>
        </w:tc>
        <w:tc>
          <w:tcPr>
            <w:tcW w:w="3402" w:type="dxa"/>
            <w:vAlign w:val="center"/>
          </w:tcPr>
          <w:p>
            <w:pPr>
              <w:pStyle w:val="16"/>
            </w:pPr>
            <w:r>
              <w:t>本年支出合计</w:t>
            </w:r>
          </w:p>
        </w:tc>
        <w:tc>
          <w:tcPr>
            <w:tcW w:w="1474" w:type="dxa"/>
            <w:vAlign w:val="center"/>
          </w:tcPr>
          <w:p>
            <w:pPr>
              <w:pStyle w:val="17"/>
            </w:pPr>
            <w:r>
              <w:t>144.44</w:t>
            </w:r>
          </w:p>
        </w:tc>
        <w:tc>
          <w:tcPr>
            <w:tcW w:w="1474" w:type="dxa"/>
            <w:vAlign w:val="center"/>
          </w:tcPr>
          <w:p>
            <w:pPr>
              <w:pStyle w:val="17"/>
            </w:pPr>
            <w:r>
              <w:t>144.44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144.44</w:t>
            </w:r>
          </w:p>
        </w:tc>
        <w:tc>
          <w:tcPr>
            <w:tcW w:w="3402" w:type="dxa"/>
            <w:vAlign w:val="center"/>
          </w:tcPr>
          <w:p>
            <w:pPr>
              <w:pStyle w:val="16"/>
            </w:pPr>
            <w:r>
              <w:t>支出总计</w:t>
            </w:r>
          </w:p>
        </w:tc>
        <w:tc>
          <w:tcPr>
            <w:tcW w:w="1474" w:type="dxa"/>
            <w:vAlign w:val="center"/>
          </w:tcPr>
          <w:p>
            <w:pPr>
              <w:pStyle w:val="17"/>
            </w:pPr>
            <w:r>
              <w:t>144.44</w:t>
            </w:r>
          </w:p>
        </w:tc>
        <w:tc>
          <w:tcPr>
            <w:tcW w:w="1474" w:type="dxa"/>
            <w:vAlign w:val="center"/>
          </w:tcPr>
          <w:p>
            <w:pPr>
              <w:pStyle w:val="17"/>
            </w:pPr>
            <w:r>
              <w:t>144.44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144.44</w:t>
            </w:r>
          </w:p>
        </w:tc>
        <w:tc>
          <w:tcPr>
            <w:tcW w:w="2551" w:type="dxa"/>
            <w:vAlign w:val="center"/>
          </w:tcPr>
          <w:p>
            <w:pPr>
              <w:pStyle w:val="17"/>
            </w:pPr>
            <w:r>
              <w:t>144.44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139.48</w:t>
            </w:r>
          </w:p>
        </w:tc>
        <w:tc>
          <w:tcPr>
            <w:tcW w:w="2551" w:type="dxa"/>
            <w:vAlign w:val="center"/>
          </w:tcPr>
          <w:p>
            <w:pPr>
              <w:pStyle w:val="13"/>
            </w:pPr>
            <w:r>
              <w:t>139.48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9.74</w:t>
            </w:r>
          </w:p>
        </w:tc>
        <w:tc>
          <w:tcPr>
            <w:tcW w:w="2551" w:type="dxa"/>
            <w:vAlign w:val="center"/>
          </w:tcPr>
          <w:p>
            <w:pPr>
              <w:pStyle w:val="13"/>
            </w:pPr>
            <w:r>
              <w:t>9.74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9.74</w:t>
            </w:r>
          </w:p>
        </w:tc>
        <w:tc>
          <w:tcPr>
            <w:tcW w:w="2551" w:type="dxa"/>
            <w:vAlign w:val="center"/>
          </w:tcPr>
          <w:p>
            <w:pPr>
              <w:pStyle w:val="13"/>
            </w:pPr>
            <w:r>
              <w:t>9.74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129.18</w:t>
            </w:r>
          </w:p>
        </w:tc>
        <w:tc>
          <w:tcPr>
            <w:tcW w:w="2551" w:type="dxa"/>
            <w:vAlign w:val="center"/>
          </w:tcPr>
          <w:p>
            <w:pPr>
              <w:pStyle w:val="13"/>
            </w:pPr>
            <w:r>
              <w:t>129.18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129.18</w:t>
            </w:r>
          </w:p>
        </w:tc>
        <w:tc>
          <w:tcPr>
            <w:tcW w:w="2551" w:type="dxa"/>
            <w:vAlign w:val="center"/>
          </w:tcPr>
          <w:p>
            <w:pPr>
              <w:pStyle w:val="13"/>
            </w:pPr>
            <w:r>
              <w:t>129.18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0.23</w:t>
            </w:r>
          </w:p>
        </w:tc>
        <w:tc>
          <w:tcPr>
            <w:tcW w:w="2551" w:type="dxa"/>
            <w:vAlign w:val="center"/>
          </w:tcPr>
          <w:p>
            <w:pPr>
              <w:pStyle w:val="13"/>
            </w:pPr>
            <w:r>
              <w:t>0.23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4.96</w:t>
            </w:r>
          </w:p>
        </w:tc>
        <w:tc>
          <w:tcPr>
            <w:tcW w:w="2551" w:type="dxa"/>
            <w:vAlign w:val="center"/>
          </w:tcPr>
          <w:p>
            <w:pPr>
              <w:pStyle w:val="13"/>
            </w:pPr>
            <w:r>
              <w:t>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4.96</w:t>
            </w:r>
          </w:p>
        </w:tc>
        <w:tc>
          <w:tcPr>
            <w:tcW w:w="2551" w:type="dxa"/>
            <w:vAlign w:val="center"/>
          </w:tcPr>
          <w:p>
            <w:pPr>
              <w:pStyle w:val="13"/>
            </w:pPr>
            <w:r>
              <w:t>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4.96</w:t>
            </w:r>
          </w:p>
        </w:tc>
        <w:tc>
          <w:tcPr>
            <w:tcW w:w="2551" w:type="dxa"/>
            <w:vAlign w:val="center"/>
          </w:tcPr>
          <w:p>
            <w:pPr>
              <w:pStyle w:val="13"/>
            </w:pPr>
            <w:r>
              <w:t>4.96</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144.44</w:t>
            </w:r>
          </w:p>
        </w:tc>
        <w:tc>
          <w:tcPr>
            <w:tcW w:w="2551" w:type="dxa"/>
            <w:vAlign w:val="center"/>
          </w:tcPr>
          <w:p>
            <w:pPr>
              <w:pStyle w:val="17"/>
            </w:pPr>
            <w:r>
              <w:t>108.64</w:t>
            </w:r>
          </w:p>
        </w:tc>
        <w:tc>
          <w:tcPr>
            <w:tcW w:w="2551" w:type="dxa"/>
            <w:vAlign w:val="center"/>
          </w:tcPr>
          <w:p>
            <w:pPr>
              <w:pStyle w:val="17"/>
            </w:pPr>
            <w:r>
              <w:t>35.80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100.36</w:t>
            </w:r>
          </w:p>
        </w:tc>
        <w:tc>
          <w:tcPr>
            <w:tcW w:w="2551" w:type="dxa"/>
            <w:vAlign w:val="center"/>
          </w:tcPr>
          <w:p>
            <w:pPr>
              <w:pStyle w:val="13"/>
            </w:pPr>
            <w:r>
              <w:t>100.36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29.66</w:t>
            </w:r>
          </w:p>
        </w:tc>
        <w:tc>
          <w:tcPr>
            <w:tcW w:w="2551" w:type="dxa"/>
            <w:vAlign w:val="center"/>
          </w:tcPr>
          <w:p>
            <w:pPr>
              <w:pStyle w:val="13"/>
            </w:pPr>
            <w:r>
              <w:t>29.66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5.28</w:t>
            </w:r>
          </w:p>
        </w:tc>
        <w:tc>
          <w:tcPr>
            <w:tcW w:w="2551" w:type="dxa"/>
            <w:vAlign w:val="center"/>
          </w:tcPr>
          <w:p>
            <w:pPr>
              <w:pStyle w:val="13"/>
            </w:pPr>
            <w:r>
              <w:t>5.28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41.65</w:t>
            </w:r>
          </w:p>
        </w:tc>
        <w:tc>
          <w:tcPr>
            <w:tcW w:w="2551" w:type="dxa"/>
            <w:vAlign w:val="center"/>
          </w:tcPr>
          <w:p>
            <w:pPr>
              <w:pStyle w:val="13"/>
            </w:pPr>
            <w:r>
              <w:t>41.65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9.74</w:t>
            </w:r>
          </w:p>
        </w:tc>
        <w:tc>
          <w:tcPr>
            <w:tcW w:w="2551" w:type="dxa"/>
            <w:vAlign w:val="center"/>
          </w:tcPr>
          <w:p>
            <w:pPr>
              <w:pStyle w:val="13"/>
            </w:pPr>
            <w:r>
              <w:t>9.74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4.96</w:t>
            </w:r>
          </w:p>
        </w:tc>
        <w:tc>
          <w:tcPr>
            <w:tcW w:w="2551" w:type="dxa"/>
            <w:vAlign w:val="center"/>
          </w:tcPr>
          <w:p>
            <w:pPr>
              <w:pStyle w:val="13"/>
            </w:pPr>
            <w:r>
              <w:t>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35.80</w:t>
            </w:r>
          </w:p>
        </w:tc>
        <w:tc>
          <w:tcPr>
            <w:tcW w:w="2551" w:type="dxa"/>
            <w:vAlign w:val="center"/>
          </w:tcPr>
          <w:p>
            <w:pPr>
              <w:pStyle w:val="13"/>
            </w:pPr>
          </w:p>
        </w:tc>
        <w:tc>
          <w:tcPr>
            <w:tcW w:w="2551" w:type="dxa"/>
            <w:vAlign w:val="center"/>
          </w:tcPr>
          <w:p>
            <w:pPr>
              <w:pStyle w:val="13"/>
            </w:pPr>
            <w:r>
              <w:t>35.80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31.60</w:t>
            </w:r>
          </w:p>
        </w:tc>
        <w:tc>
          <w:tcPr>
            <w:tcW w:w="2551" w:type="dxa"/>
            <w:vAlign w:val="center"/>
          </w:tcPr>
          <w:p>
            <w:pPr>
              <w:pStyle w:val="13"/>
            </w:pPr>
          </w:p>
        </w:tc>
        <w:tc>
          <w:tcPr>
            <w:tcW w:w="2551" w:type="dxa"/>
            <w:vAlign w:val="center"/>
          </w:tcPr>
          <w:p>
            <w:pPr>
              <w:pStyle w:val="13"/>
            </w:pPr>
            <w:r>
              <w:t>31.60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0.56</w:t>
            </w:r>
          </w:p>
        </w:tc>
        <w:tc>
          <w:tcPr>
            <w:tcW w:w="2551" w:type="dxa"/>
            <w:vAlign w:val="center"/>
          </w:tcPr>
          <w:p>
            <w:pPr>
              <w:pStyle w:val="13"/>
            </w:pPr>
          </w:p>
        </w:tc>
        <w:tc>
          <w:tcPr>
            <w:tcW w:w="2551" w:type="dxa"/>
            <w:vAlign w:val="center"/>
          </w:tcPr>
          <w:p>
            <w:pPr>
              <w:pStyle w:val="13"/>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0.39</w:t>
            </w:r>
          </w:p>
        </w:tc>
        <w:tc>
          <w:tcPr>
            <w:tcW w:w="2551" w:type="dxa"/>
            <w:vAlign w:val="center"/>
          </w:tcPr>
          <w:p>
            <w:pPr>
              <w:pStyle w:val="13"/>
            </w:pP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8.27</w:t>
            </w:r>
          </w:p>
        </w:tc>
        <w:tc>
          <w:tcPr>
            <w:tcW w:w="2551" w:type="dxa"/>
            <w:vAlign w:val="center"/>
          </w:tcPr>
          <w:p>
            <w:pPr>
              <w:pStyle w:val="13"/>
            </w:pPr>
            <w:r>
              <w:t>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8.27</w:t>
            </w:r>
          </w:p>
        </w:tc>
        <w:tc>
          <w:tcPr>
            <w:tcW w:w="2551" w:type="dxa"/>
            <w:vAlign w:val="center"/>
          </w:tcPr>
          <w:p>
            <w:pPr>
              <w:pStyle w:val="13"/>
            </w:pPr>
            <w:r>
              <w:t>8.27</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石家庄市栾城区中心敬老院2026年单位预算信息公开情况说明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按照《中华人民共和国预算法》、《地方预决算公开操作规程》和《关于进一步推进预算公开工作的实施意见》规定，现将石家庄市栾城区中心敬老院2026年单位预算公开如下：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提高特困老人的生活质量，承担中心区域特困对象的集中供养工作。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石家庄市栾城区中心敬老院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144.44万元，其中：一般公共预算收入144.44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中心敬老院年度单位预算中支出预算的总体情况。2026年支出预算144.44万元，其中基本支出144.44万元，包括人员经费108.64万元和日常公用经费35.80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2026年预算收支安排144.44万元，较2025年预算增加20.59万元，其中：基本支出增加20.59万元，主要为人员经费增加。项目支出增加0.00万元，主要为无。预计下年使用的单位资金结余增加0.00万元。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line="500" w:lineRule="exact"/>
        <w:ind w:firstLine="560" w:firstLineChars="200"/>
        <w:rPr>
          <w:highlight w:val="none"/>
        </w:rPr>
      </w:pPr>
      <w:r>
        <w:rPr>
          <w:rFonts w:hint="eastAsia"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ascii="Times New Roman" w:hAnsi="Times New Roman" w:eastAsia="方正仿宋_GBK" w:cs="Times New Roman"/>
          <w:sz w:val="28"/>
          <w:szCs w:val="22"/>
          <w:lang w:val="en-US" w:eastAsia="zh-CN"/>
        </w:rPr>
        <w:t>35.8</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、办公用房水电费、办公用房取暖费、办公楼物业管理费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tabs>
          <w:tab w:val="left" w:pos="642"/>
        </w:tabs>
        <w:bidi w:val="0"/>
        <w:jc w:val="left"/>
        <w:rPr>
          <w:rFonts w:hint="eastAsia" w:eastAsiaTheme="minorEastAsia"/>
          <w:lang w:val="en-US" w:eastAsia="zh-CN"/>
        </w:rPr>
        <w:sectPr>
          <w:pgSz w:w="16840" w:h="11900" w:orient="landscape"/>
          <w:pgMar w:top="1361" w:right="1020" w:bottom="1361" w:left="1020" w:header="720" w:footer="720" w:gutter="0"/>
        </w:sectPr>
      </w:pPr>
      <w:r>
        <w:rPr>
          <w:rFonts w:hint="eastAsia"/>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石家庄市栾城区中心敬老院上年末固定资产金额为110.80万元（详见下表）。本年度拟购置固定资产总额为0.00万元，已按要求列入政府采购预算，详见政府采购预算表。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314006石家庄市栾城区中心敬老院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110.80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、石家庄市栾城区城关区域敬老院收支预算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55.25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55.25</w:t>
            </w:r>
          </w:p>
        </w:tc>
        <w:tc>
          <w:tcPr>
            <w:tcW w:w="4535" w:type="dxa"/>
            <w:vAlign w:val="center"/>
          </w:tcPr>
          <w:p>
            <w:pPr>
              <w:pStyle w:val="16"/>
            </w:pPr>
            <w:r>
              <w:t>本年支出合计</w:t>
            </w:r>
          </w:p>
        </w:tc>
        <w:tc>
          <w:tcPr>
            <w:tcW w:w="2126" w:type="dxa"/>
            <w:vAlign w:val="center"/>
          </w:tcPr>
          <w:p>
            <w:pPr>
              <w:pStyle w:val="17"/>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55.25</w:t>
            </w:r>
          </w:p>
        </w:tc>
        <w:tc>
          <w:tcPr>
            <w:tcW w:w="4535" w:type="dxa"/>
            <w:vAlign w:val="center"/>
          </w:tcPr>
          <w:p>
            <w:pPr>
              <w:pStyle w:val="16"/>
            </w:pPr>
            <w:r>
              <w:t>支出总计</w:t>
            </w:r>
          </w:p>
        </w:tc>
        <w:tc>
          <w:tcPr>
            <w:tcW w:w="2126" w:type="dxa"/>
            <w:vAlign w:val="center"/>
          </w:tcPr>
          <w:p>
            <w:pPr>
              <w:pStyle w:val="17"/>
            </w:pPr>
            <w:r>
              <w:t>55.25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55.25</w:t>
            </w:r>
          </w:p>
        </w:tc>
        <w:tc>
          <w:tcPr>
            <w:tcW w:w="1134" w:type="dxa"/>
            <w:vAlign w:val="center"/>
          </w:tcPr>
          <w:p>
            <w:pPr>
              <w:pStyle w:val="17"/>
            </w:pPr>
            <w:r>
              <w:t>55.25</w:t>
            </w:r>
          </w:p>
        </w:tc>
        <w:tc>
          <w:tcPr>
            <w:tcW w:w="1134" w:type="dxa"/>
            <w:vAlign w:val="center"/>
          </w:tcPr>
          <w:p>
            <w:pPr>
              <w:pStyle w:val="17"/>
            </w:pPr>
            <w:r>
              <w:t>55.25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52.81</w:t>
            </w:r>
          </w:p>
        </w:tc>
        <w:tc>
          <w:tcPr>
            <w:tcW w:w="1134" w:type="dxa"/>
            <w:vAlign w:val="center"/>
          </w:tcPr>
          <w:p>
            <w:pPr>
              <w:pStyle w:val="13"/>
            </w:pPr>
            <w:r>
              <w:t>52.81</w:t>
            </w:r>
          </w:p>
        </w:tc>
        <w:tc>
          <w:tcPr>
            <w:tcW w:w="1134" w:type="dxa"/>
            <w:vAlign w:val="center"/>
          </w:tcPr>
          <w:p>
            <w:pPr>
              <w:pStyle w:val="13"/>
            </w:pPr>
            <w:r>
              <w:t>52.81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4.74</w:t>
            </w:r>
          </w:p>
        </w:tc>
        <w:tc>
          <w:tcPr>
            <w:tcW w:w="1134" w:type="dxa"/>
            <w:vAlign w:val="center"/>
          </w:tcPr>
          <w:p>
            <w:pPr>
              <w:pStyle w:val="13"/>
            </w:pPr>
            <w:r>
              <w:t>4.74</w:t>
            </w:r>
          </w:p>
        </w:tc>
        <w:tc>
          <w:tcPr>
            <w:tcW w:w="1134" w:type="dxa"/>
            <w:vAlign w:val="center"/>
          </w:tcPr>
          <w:p>
            <w:pPr>
              <w:pStyle w:val="13"/>
            </w:pPr>
            <w:r>
              <w:t>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4.74</w:t>
            </w:r>
          </w:p>
        </w:tc>
        <w:tc>
          <w:tcPr>
            <w:tcW w:w="1134" w:type="dxa"/>
            <w:vAlign w:val="center"/>
          </w:tcPr>
          <w:p>
            <w:pPr>
              <w:pStyle w:val="13"/>
            </w:pPr>
            <w:r>
              <w:t>4.74</w:t>
            </w:r>
          </w:p>
        </w:tc>
        <w:tc>
          <w:tcPr>
            <w:tcW w:w="1134" w:type="dxa"/>
            <w:vAlign w:val="center"/>
          </w:tcPr>
          <w:p>
            <w:pPr>
              <w:pStyle w:val="13"/>
            </w:pPr>
            <w:r>
              <w:t>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47.80</w:t>
            </w:r>
          </w:p>
        </w:tc>
        <w:tc>
          <w:tcPr>
            <w:tcW w:w="1134" w:type="dxa"/>
            <w:vAlign w:val="center"/>
          </w:tcPr>
          <w:p>
            <w:pPr>
              <w:pStyle w:val="13"/>
            </w:pPr>
            <w:r>
              <w:t>47.80</w:t>
            </w:r>
          </w:p>
        </w:tc>
        <w:tc>
          <w:tcPr>
            <w:tcW w:w="1134" w:type="dxa"/>
            <w:vAlign w:val="center"/>
          </w:tcPr>
          <w:p>
            <w:pPr>
              <w:pStyle w:val="13"/>
            </w:pPr>
            <w:r>
              <w:t>47.80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47.80</w:t>
            </w:r>
          </w:p>
        </w:tc>
        <w:tc>
          <w:tcPr>
            <w:tcW w:w="1134" w:type="dxa"/>
            <w:vAlign w:val="center"/>
          </w:tcPr>
          <w:p>
            <w:pPr>
              <w:pStyle w:val="13"/>
            </w:pPr>
            <w:r>
              <w:t>47.80</w:t>
            </w:r>
          </w:p>
        </w:tc>
        <w:tc>
          <w:tcPr>
            <w:tcW w:w="1134" w:type="dxa"/>
            <w:vAlign w:val="center"/>
          </w:tcPr>
          <w:p>
            <w:pPr>
              <w:pStyle w:val="13"/>
            </w:pPr>
            <w:r>
              <w:t>47.80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0.27</w:t>
            </w:r>
          </w:p>
        </w:tc>
        <w:tc>
          <w:tcPr>
            <w:tcW w:w="1134" w:type="dxa"/>
            <w:vAlign w:val="center"/>
          </w:tcPr>
          <w:p>
            <w:pPr>
              <w:pStyle w:val="13"/>
            </w:pPr>
            <w:r>
              <w:t>0.27</w:t>
            </w:r>
          </w:p>
        </w:tc>
        <w:tc>
          <w:tcPr>
            <w:tcW w:w="1134" w:type="dxa"/>
            <w:vAlign w:val="center"/>
          </w:tcPr>
          <w:p>
            <w:pPr>
              <w:pStyle w:val="13"/>
            </w:pPr>
            <w:r>
              <w:t>0.27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0.16</w:t>
            </w:r>
          </w:p>
        </w:tc>
        <w:tc>
          <w:tcPr>
            <w:tcW w:w="1134" w:type="dxa"/>
            <w:vAlign w:val="center"/>
          </w:tcPr>
          <w:p>
            <w:pPr>
              <w:pStyle w:val="13"/>
            </w:pPr>
            <w:r>
              <w:t>0.16</w:t>
            </w:r>
          </w:p>
        </w:tc>
        <w:tc>
          <w:tcPr>
            <w:tcW w:w="1134" w:type="dxa"/>
            <w:vAlign w:val="center"/>
          </w:tcPr>
          <w:p>
            <w:pPr>
              <w:pStyle w:val="13"/>
            </w:pPr>
            <w:r>
              <w:t>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0.11</w:t>
            </w:r>
          </w:p>
        </w:tc>
        <w:tc>
          <w:tcPr>
            <w:tcW w:w="1134" w:type="dxa"/>
            <w:vAlign w:val="center"/>
          </w:tcPr>
          <w:p>
            <w:pPr>
              <w:pStyle w:val="13"/>
            </w:pPr>
            <w:r>
              <w:t>0.11</w:t>
            </w:r>
          </w:p>
        </w:tc>
        <w:tc>
          <w:tcPr>
            <w:tcW w:w="1134" w:type="dxa"/>
            <w:vAlign w:val="center"/>
          </w:tcPr>
          <w:p>
            <w:pPr>
              <w:pStyle w:val="13"/>
            </w:pPr>
            <w:r>
              <w:t>0.11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2.44</w:t>
            </w:r>
          </w:p>
        </w:tc>
        <w:tc>
          <w:tcPr>
            <w:tcW w:w="1134" w:type="dxa"/>
            <w:vAlign w:val="center"/>
          </w:tcPr>
          <w:p>
            <w:pPr>
              <w:pStyle w:val="13"/>
            </w:pPr>
            <w:r>
              <w:t>2.44</w:t>
            </w:r>
          </w:p>
        </w:tc>
        <w:tc>
          <w:tcPr>
            <w:tcW w:w="1134" w:type="dxa"/>
            <w:vAlign w:val="center"/>
          </w:tcPr>
          <w:p>
            <w:pPr>
              <w:pStyle w:val="13"/>
            </w:pPr>
            <w:r>
              <w:t>2.44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2.44</w:t>
            </w:r>
          </w:p>
        </w:tc>
        <w:tc>
          <w:tcPr>
            <w:tcW w:w="1134" w:type="dxa"/>
            <w:vAlign w:val="center"/>
          </w:tcPr>
          <w:p>
            <w:pPr>
              <w:pStyle w:val="13"/>
            </w:pPr>
            <w:r>
              <w:t>2.44</w:t>
            </w:r>
          </w:p>
        </w:tc>
        <w:tc>
          <w:tcPr>
            <w:tcW w:w="1134" w:type="dxa"/>
            <w:vAlign w:val="center"/>
          </w:tcPr>
          <w:p>
            <w:pPr>
              <w:pStyle w:val="13"/>
            </w:pPr>
            <w:r>
              <w:t>2.44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2.44</w:t>
            </w:r>
          </w:p>
        </w:tc>
        <w:tc>
          <w:tcPr>
            <w:tcW w:w="1134" w:type="dxa"/>
            <w:vAlign w:val="center"/>
          </w:tcPr>
          <w:p>
            <w:pPr>
              <w:pStyle w:val="13"/>
            </w:pPr>
            <w:r>
              <w:t>2.44</w:t>
            </w:r>
          </w:p>
        </w:tc>
        <w:tc>
          <w:tcPr>
            <w:tcW w:w="1134" w:type="dxa"/>
            <w:vAlign w:val="center"/>
          </w:tcPr>
          <w:p>
            <w:pPr>
              <w:pStyle w:val="13"/>
            </w:pPr>
            <w:r>
              <w:t>2.44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55.25</w:t>
            </w:r>
          </w:p>
        </w:tc>
        <w:tc>
          <w:tcPr>
            <w:tcW w:w="1361" w:type="dxa"/>
            <w:vAlign w:val="center"/>
          </w:tcPr>
          <w:p>
            <w:pPr>
              <w:pStyle w:val="17"/>
            </w:pPr>
            <w:r>
              <w:t>55.25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52.81</w:t>
            </w:r>
          </w:p>
        </w:tc>
        <w:tc>
          <w:tcPr>
            <w:tcW w:w="1361" w:type="dxa"/>
            <w:vAlign w:val="center"/>
          </w:tcPr>
          <w:p>
            <w:pPr>
              <w:pStyle w:val="13"/>
            </w:pPr>
            <w:r>
              <w:t>52.81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4.74</w:t>
            </w:r>
          </w:p>
        </w:tc>
        <w:tc>
          <w:tcPr>
            <w:tcW w:w="1361" w:type="dxa"/>
            <w:vAlign w:val="center"/>
          </w:tcPr>
          <w:p>
            <w:pPr>
              <w:pStyle w:val="13"/>
            </w:pPr>
            <w:r>
              <w:t>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4.74</w:t>
            </w:r>
          </w:p>
        </w:tc>
        <w:tc>
          <w:tcPr>
            <w:tcW w:w="1361" w:type="dxa"/>
            <w:vAlign w:val="center"/>
          </w:tcPr>
          <w:p>
            <w:pPr>
              <w:pStyle w:val="13"/>
            </w:pPr>
            <w:r>
              <w:t>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47.80</w:t>
            </w:r>
          </w:p>
        </w:tc>
        <w:tc>
          <w:tcPr>
            <w:tcW w:w="1361" w:type="dxa"/>
            <w:vAlign w:val="center"/>
          </w:tcPr>
          <w:p>
            <w:pPr>
              <w:pStyle w:val="13"/>
            </w:pPr>
            <w:r>
              <w:t>47.80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47.80</w:t>
            </w:r>
          </w:p>
        </w:tc>
        <w:tc>
          <w:tcPr>
            <w:tcW w:w="1361" w:type="dxa"/>
            <w:vAlign w:val="center"/>
          </w:tcPr>
          <w:p>
            <w:pPr>
              <w:pStyle w:val="13"/>
            </w:pPr>
            <w:r>
              <w:t>47.80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0.27</w:t>
            </w:r>
          </w:p>
        </w:tc>
        <w:tc>
          <w:tcPr>
            <w:tcW w:w="1361" w:type="dxa"/>
            <w:vAlign w:val="center"/>
          </w:tcPr>
          <w:p>
            <w:pPr>
              <w:pStyle w:val="13"/>
            </w:pPr>
            <w:r>
              <w:t>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0.16</w:t>
            </w:r>
          </w:p>
        </w:tc>
        <w:tc>
          <w:tcPr>
            <w:tcW w:w="1361" w:type="dxa"/>
            <w:vAlign w:val="center"/>
          </w:tcPr>
          <w:p>
            <w:pPr>
              <w:pStyle w:val="13"/>
            </w:pPr>
            <w:r>
              <w:t>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0.11</w:t>
            </w:r>
          </w:p>
        </w:tc>
        <w:tc>
          <w:tcPr>
            <w:tcW w:w="1361" w:type="dxa"/>
            <w:vAlign w:val="center"/>
          </w:tcPr>
          <w:p>
            <w:pPr>
              <w:pStyle w:val="13"/>
            </w:pPr>
            <w:r>
              <w:t>0.11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2.44</w:t>
            </w:r>
          </w:p>
        </w:tc>
        <w:tc>
          <w:tcPr>
            <w:tcW w:w="1361" w:type="dxa"/>
            <w:vAlign w:val="center"/>
          </w:tcPr>
          <w:p>
            <w:pPr>
              <w:pStyle w:val="13"/>
            </w:pPr>
            <w:r>
              <w:t>2.44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2.44</w:t>
            </w:r>
          </w:p>
        </w:tc>
        <w:tc>
          <w:tcPr>
            <w:tcW w:w="1361" w:type="dxa"/>
            <w:vAlign w:val="center"/>
          </w:tcPr>
          <w:p>
            <w:pPr>
              <w:pStyle w:val="13"/>
            </w:pPr>
            <w:r>
              <w:t>2.44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2.44</w:t>
            </w:r>
          </w:p>
        </w:tc>
        <w:tc>
          <w:tcPr>
            <w:tcW w:w="1361" w:type="dxa"/>
            <w:vAlign w:val="center"/>
          </w:tcPr>
          <w:p>
            <w:pPr>
              <w:pStyle w:val="13"/>
            </w:pPr>
            <w:r>
              <w:t>2.44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55.25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52.81</w:t>
            </w:r>
          </w:p>
        </w:tc>
        <w:tc>
          <w:tcPr>
            <w:tcW w:w="1474" w:type="dxa"/>
            <w:vAlign w:val="center"/>
          </w:tcPr>
          <w:p>
            <w:pPr>
              <w:pStyle w:val="13"/>
            </w:pPr>
            <w:r>
              <w:t>52.81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2.44</w:t>
            </w:r>
          </w:p>
        </w:tc>
        <w:tc>
          <w:tcPr>
            <w:tcW w:w="1474" w:type="dxa"/>
            <w:vAlign w:val="center"/>
          </w:tcPr>
          <w:p>
            <w:pPr>
              <w:pStyle w:val="13"/>
            </w:pPr>
            <w:r>
              <w:t>2.44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55.25</w:t>
            </w:r>
          </w:p>
        </w:tc>
        <w:tc>
          <w:tcPr>
            <w:tcW w:w="3402" w:type="dxa"/>
            <w:vAlign w:val="center"/>
          </w:tcPr>
          <w:p>
            <w:pPr>
              <w:pStyle w:val="16"/>
            </w:pPr>
            <w:r>
              <w:t>本年支出合计</w:t>
            </w:r>
          </w:p>
        </w:tc>
        <w:tc>
          <w:tcPr>
            <w:tcW w:w="1474" w:type="dxa"/>
            <w:vAlign w:val="center"/>
          </w:tcPr>
          <w:p>
            <w:pPr>
              <w:pStyle w:val="17"/>
            </w:pPr>
            <w:r>
              <w:t>55.25</w:t>
            </w:r>
          </w:p>
        </w:tc>
        <w:tc>
          <w:tcPr>
            <w:tcW w:w="1474" w:type="dxa"/>
            <w:vAlign w:val="center"/>
          </w:tcPr>
          <w:p>
            <w:pPr>
              <w:pStyle w:val="17"/>
            </w:pPr>
            <w:r>
              <w:t>55.25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55.25</w:t>
            </w:r>
          </w:p>
        </w:tc>
        <w:tc>
          <w:tcPr>
            <w:tcW w:w="3402" w:type="dxa"/>
            <w:vAlign w:val="center"/>
          </w:tcPr>
          <w:p>
            <w:pPr>
              <w:pStyle w:val="16"/>
            </w:pPr>
            <w:r>
              <w:t>支出总计</w:t>
            </w:r>
          </w:p>
        </w:tc>
        <w:tc>
          <w:tcPr>
            <w:tcW w:w="1474" w:type="dxa"/>
            <w:vAlign w:val="center"/>
          </w:tcPr>
          <w:p>
            <w:pPr>
              <w:pStyle w:val="17"/>
            </w:pPr>
            <w:r>
              <w:t>55.25</w:t>
            </w:r>
          </w:p>
        </w:tc>
        <w:tc>
          <w:tcPr>
            <w:tcW w:w="1474" w:type="dxa"/>
            <w:vAlign w:val="center"/>
          </w:tcPr>
          <w:p>
            <w:pPr>
              <w:pStyle w:val="17"/>
            </w:pPr>
            <w:r>
              <w:t>55.25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55.25</w:t>
            </w:r>
          </w:p>
        </w:tc>
        <w:tc>
          <w:tcPr>
            <w:tcW w:w="2551" w:type="dxa"/>
            <w:vAlign w:val="center"/>
          </w:tcPr>
          <w:p>
            <w:pPr>
              <w:pStyle w:val="17"/>
            </w:pPr>
            <w:r>
              <w:t>55.25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52.81</w:t>
            </w:r>
          </w:p>
        </w:tc>
        <w:tc>
          <w:tcPr>
            <w:tcW w:w="2551" w:type="dxa"/>
            <w:vAlign w:val="center"/>
          </w:tcPr>
          <w:p>
            <w:pPr>
              <w:pStyle w:val="13"/>
            </w:pPr>
            <w:r>
              <w:t>52.81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4.74</w:t>
            </w:r>
          </w:p>
        </w:tc>
        <w:tc>
          <w:tcPr>
            <w:tcW w:w="2551" w:type="dxa"/>
            <w:vAlign w:val="center"/>
          </w:tcPr>
          <w:p>
            <w:pPr>
              <w:pStyle w:val="13"/>
            </w:pPr>
            <w:r>
              <w:t>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4.74</w:t>
            </w:r>
          </w:p>
        </w:tc>
        <w:tc>
          <w:tcPr>
            <w:tcW w:w="2551" w:type="dxa"/>
            <w:vAlign w:val="center"/>
          </w:tcPr>
          <w:p>
            <w:pPr>
              <w:pStyle w:val="13"/>
            </w:pPr>
            <w:r>
              <w:t>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47.80</w:t>
            </w:r>
          </w:p>
        </w:tc>
        <w:tc>
          <w:tcPr>
            <w:tcW w:w="2551" w:type="dxa"/>
            <w:vAlign w:val="center"/>
          </w:tcPr>
          <w:p>
            <w:pPr>
              <w:pStyle w:val="13"/>
            </w:pPr>
            <w:r>
              <w:t>47.80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47.80</w:t>
            </w:r>
          </w:p>
        </w:tc>
        <w:tc>
          <w:tcPr>
            <w:tcW w:w="2551" w:type="dxa"/>
            <w:vAlign w:val="center"/>
          </w:tcPr>
          <w:p>
            <w:pPr>
              <w:pStyle w:val="13"/>
            </w:pPr>
            <w:r>
              <w:t>47.80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0.27</w:t>
            </w:r>
          </w:p>
        </w:tc>
        <w:tc>
          <w:tcPr>
            <w:tcW w:w="2551" w:type="dxa"/>
            <w:vAlign w:val="center"/>
          </w:tcPr>
          <w:p>
            <w:pPr>
              <w:pStyle w:val="13"/>
            </w:pPr>
            <w:r>
              <w:t>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0.16</w:t>
            </w:r>
          </w:p>
        </w:tc>
        <w:tc>
          <w:tcPr>
            <w:tcW w:w="2551" w:type="dxa"/>
            <w:vAlign w:val="center"/>
          </w:tcPr>
          <w:p>
            <w:pPr>
              <w:pStyle w:val="13"/>
            </w:pPr>
            <w:r>
              <w:t>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0.11</w:t>
            </w:r>
          </w:p>
        </w:tc>
        <w:tc>
          <w:tcPr>
            <w:tcW w:w="2551" w:type="dxa"/>
            <w:vAlign w:val="center"/>
          </w:tcPr>
          <w:p>
            <w:pPr>
              <w:pStyle w:val="13"/>
            </w:pPr>
            <w:r>
              <w:t>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2.44</w:t>
            </w:r>
          </w:p>
        </w:tc>
        <w:tc>
          <w:tcPr>
            <w:tcW w:w="2551" w:type="dxa"/>
            <w:vAlign w:val="center"/>
          </w:tcPr>
          <w:p>
            <w:pPr>
              <w:pStyle w:val="13"/>
            </w:pPr>
            <w:r>
              <w:t>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2.44</w:t>
            </w:r>
          </w:p>
        </w:tc>
        <w:tc>
          <w:tcPr>
            <w:tcW w:w="2551" w:type="dxa"/>
            <w:vAlign w:val="center"/>
          </w:tcPr>
          <w:p>
            <w:pPr>
              <w:pStyle w:val="13"/>
            </w:pPr>
            <w:r>
              <w:t>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2.44</w:t>
            </w:r>
          </w:p>
        </w:tc>
        <w:tc>
          <w:tcPr>
            <w:tcW w:w="2551" w:type="dxa"/>
            <w:vAlign w:val="center"/>
          </w:tcPr>
          <w:p>
            <w:pPr>
              <w:pStyle w:val="13"/>
            </w:pPr>
            <w:r>
              <w:t>2.44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55.25</w:t>
            </w:r>
          </w:p>
        </w:tc>
        <w:tc>
          <w:tcPr>
            <w:tcW w:w="2551" w:type="dxa"/>
            <w:vAlign w:val="center"/>
          </w:tcPr>
          <w:p>
            <w:pPr>
              <w:pStyle w:val="17"/>
            </w:pPr>
            <w:r>
              <w:t>49.04</w:t>
            </w:r>
          </w:p>
        </w:tc>
        <w:tc>
          <w:tcPr>
            <w:tcW w:w="2551" w:type="dxa"/>
            <w:vAlign w:val="center"/>
          </w:tcPr>
          <w:p>
            <w:pPr>
              <w:pStyle w:val="17"/>
            </w:pPr>
            <w:r>
              <w:t>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49.04</w:t>
            </w:r>
          </w:p>
        </w:tc>
        <w:tc>
          <w:tcPr>
            <w:tcW w:w="2551" w:type="dxa"/>
            <w:vAlign w:val="center"/>
          </w:tcPr>
          <w:p>
            <w:pPr>
              <w:pStyle w:val="13"/>
            </w:pPr>
            <w:r>
              <w:t>49.04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14.46</w:t>
            </w:r>
          </w:p>
        </w:tc>
        <w:tc>
          <w:tcPr>
            <w:tcW w:w="2551" w:type="dxa"/>
            <w:vAlign w:val="center"/>
          </w:tcPr>
          <w:p>
            <w:pPr>
              <w:pStyle w:val="13"/>
            </w:pPr>
            <w:r>
              <w:t>14.46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2.60</w:t>
            </w:r>
          </w:p>
        </w:tc>
        <w:tc>
          <w:tcPr>
            <w:tcW w:w="2551" w:type="dxa"/>
            <w:vAlign w:val="center"/>
          </w:tcPr>
          <w:p>
            <w:pPr>
              <w:pStyle w:val="13"/>
            </w:pPr>
            <w:r>
              <w:t>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20.39</w:t>
            </w:r>
          </w:p>
        </w:tc>
        <w:tc>
          <w:tcPr>
            <w:tcW w:w="2551" w:type="dxa"/>
            <w:vAlign w:val="center"/>
          </w:tcPr>
          <w:p>
            <w:pPr>
              <w:pStyle w:val="13"/>
            </w:pPr>
            <w:r>
              <w:t>20.39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4.74</w:t>
            </w:r>
          </w:p>
        </w:tc>
        <w:tc>
          <w:tcPr>
            <w:tcW w:w="2551" w:type="dxa"/>
            <w:vAlign w:val="center"/>
          </w:tcPr>
          <w:p>
            <w:pPr>
              <w:pStyle w:val="13"/>
            </w:pPr>
            <w:r>
              <w:t>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2.44</w:t>
            </w:r>
          </w:p>
        </w:tc>
        <w:tc>
          <w:tcPr>
            <w:tcW w:w="2551" w:type="dxa"/>
            <w:vAlign w:val="center"/>
          </w:tcPr>
          <w:p>
            <w:pPr>
              <w:pStyle w:val="13"/>
            </w:pPr>
            <w:r>
              <w:t>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0.27</w:t>
            </w:r>
          </w:p>
        </w:tc>
        <w:tc>
          <w:tcPr>
            <w:tcW w:w="2551" w:type="dxa"/>
            <w:vAlign w:val="center"/>
          </w:tcPr>
          <w:p>
            <w:pPr>
              <w:pStyle w:val="13"/>
            </w:pPr>
            <w:r>
              <w:t>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4.14</w:t>
            </w:r>
          </w:p>
        </w:tc>
        <w:tc>
          <w:tcPr>
            <w:tcW w:w="2551" w:type="dxa"/>
            <w:vAlign w:val="center"/>
          </w:tcPr>
          <w:p>
            <w:pPr>
              <w:pStyle w:val="13"/>
            </w:pPr>
            <w:r>
              <w:t>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6.21</w:t>
            </w:r>
          </w:p>
        </w:tc>
        <w:tc>
          <w:tcPr>
            <w:tcW w:w="2551" w:type="dxa"/>
            <w:vAlign w:val="center"/>
          </w:tcPr>
          <w:p>
            <w:pPr>
              <w:pStyle w:val="13"/>
            </w:pPr>
          </w:p>
        </w:tc>
        <w:tc>
          <w:tcPr>
            <w:tcW w:w="2551" w:type="dxa"/>
            <w:vAlign w:val="center"/>
          </w:tcPr>
          <w:p>
            <w:pPr>
              <w:pStyle w:val="13"/>
            </w:pPr>
            <w:r>
              <w:t>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4.24</w:t>
            </w:r>
          </w:p>
        </w:tc>
        <w:tc>
          <w:tcPr>
            <w:tcW w:w="2551" w:type="dxa"/>
            <w:vAlign w:val="center"/>
          </w:tcPr>
          <w:p>
            <w:pPr>
              <w:pStyle w:val="13"/>
            </w:pPr>
          </w:p>
        </w:tc>
        <w:tc>
          <w:tcPr>
            <w:tcW w:w="2551" w:type="dxa"/>
            <w:vAlign w:val="center"/>
          </w:tcPr>
          <w:p>
            <w:pPr>
              <w:pStyle w:val="13"/>
            </w:pPr>
            <w:r>
              <w:t>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0.17</w:t>
            </w:r>
          </w:p>
        </w:tc>
        <w:tc>
          <w:tcPr>
            <w:tcW w:w="2551" w:type="dxa"/>
            <w:vAlign w:val="center"/>
          </w:tcPr>
          <w:p>
            <w:pPr>
              <w:pStyle w:val="13"/>
            </w:pPr>
          </w:p>
        </w:tc>
        <w:tc>
          <w:tcPr>
            <w:tcW w:w="2551"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石家庄市栾城区城关区域敬老院2026年单位预算信息公开情况说明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按照《中华人民共和国预算法》、《地方预决算公开操作规程》和《关于进一步推进预算公开工作的实施意见》规定，现将石家庄市栾城区城关区域敬老院2026年单位预算公开如下：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提高特困老人的生活质量，承担城关区域特困对象的集中供养工作。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石家庄市栾城区城关区域敬老院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55.25万元，其中：一般公共预算收入55.25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城关区域敬老院年度单位预算中支出预算的总体情况。2026年支出预算55.25万元，其中基本支出55.25万元，包括人员经费49.04万元和日常公用经费6.21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2026年预算收支安排55.25万元，较2025年预算增加3.19万元，其中：基本支出增加3.19万元，主要为人员经费增加。项目支出增加0.00万元，主要为无。预计下年使用的单位资金结余增加0.00万元。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line="500" w:lineRule="exact"/>
        <w:ind w:firstLine="560" w:firstLineChars="200"/>
      </w:pPr>
      <w:r>
        <w:rPr>
          <w:rFonts w:hint="eastAsia"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ascii="Times New Roman" w:hAnsi="Times New Roman" w:eastAsia="方正仿宋_GBK" w:cs="Times New Roman"/>
          <w:sz w:val="28"/>
          <w:szCs w:val="22"/>
          <w:lang w:val="en-US" w:eastAsia="zh-CN"/>
        </w:rPr>
        <w:t>6.21</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、办公用房水电费、办公用房取暖费、办公楼物业管理费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658"/>
        </w:tabs>
        <w:bidi w:val="0"/>
        <w:jc w:val="left"/>
        <w:rPr>
          <w:rFonts w:hint="eastAsia" w:eastAsiaTheme="minorEastAsia"/>
          <w:lang w:val="en-US" w:eastAsia="zh-CN"/>
        </w:rPr>
        <w:sectPr>
          <w:pgSz w:w="16840" w:h="11900" w:orient="landscape"/>
          <w:pgMar w:top="1361" w:right="1020" w:bottom="1361" w:left="1020" w:header="720" w:footer="720" w:gutter="0"/>
        </w:sectPr>
      </w:pPr>
      <w:r>
        <w:rPr>
          <w:rFonts w:hint="eastAsia"/>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石家庄市栾城区城关区域敬老院上年末固定资产金额为31.15万元（详见下表）。本年度拟购置固定资产总额为0.00万元，已按要求列入政府采购预算，详见政府采购预算表。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314007石家庄市栾城区城关区域敬老院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w:t>
            </w:r>
          </w:p>
        </w:tc>
        <w:tc>
          <w:tcPr>
            <w:tcW w:w="2835"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w:t>
            </w:r>
          </w:p>
        </w:tc>
        <w:tc>
          <w:tcPr>
            <w:tcW w:w="2835"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30.99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8"/>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、石家庄市栾城区未成年人救助保护中心收支预算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59.08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59.08</w:t>
            </w:r>
          </w:p>
        </w:tc>
        <w:tc>
          <w:tcPr>
            <w:tcW w:w="4535" w:type="dxa"/>
            <w:vAlign w:val="center"/>
          </w:tcPr>
          <w:p>
            <w:pPr>
              <w:pStyle w:val="16"/>
            </w:pPr>
            <w:r>
              <w:t>本年支出合计</w:t>
            </w:r>
          </w:p>
        </w:tc>
        <w:tc>
          <w:tcPr>
            <w:tcW w:w="2126" w:type="dxa"/>
            <w:vAlign w:val="center"/>
          </w:tcPr>
          <w:p>
            <w:pPr>
              <w:pStyle w:val="17"/>
            </w:pPr>
            <w:r>
              <w:t>59.08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59.08</w:t>
            </w:r>
          </w:p>
        </w:tc>
        <w:tc>
          <w:tcPr>
            <w:tcW w:w="4535" w:type="dxa"/>
            <w:vAlign w:val="center"/>
          </w:tcPr>
          <w:p>
            <w:pPr>
              <w:pStyle w:val="16"/>
            </w:pPr>
            <w:r>
              <w:t>支出总计</w:t>
            </w:r>
          </w:p>
        </w:tc>
        <w:tc>
          <w:tcPr>
            <w:tcW w:w="2126" w:type="dxa"/>
            <w:vAlign w:val="center"/>
          </w:tcPr>
          <w:p>
            <w:pPr>
              <w:pStyle w:val="17"/>
            </w:pPr>
            <w:r>
              <w:t>59.08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59.08</w:t>
            </w:r>
          </w:p>
        </w:tc>
        <w:tc>
          <w:tcPr>
            <w:tcW w:w="1134" w:type="dxa"/>
            <w:vAlign w:val="center"/>
          </w:tcPr>
          <w:p>
            <w:pPr>
              <w:pStyle w:val="17"/>
            </w:pPr>
            <w:r>
              <w:t>59.08</w:t>
            </w:r>
          </w:p>
        </w:tc>
        <w:tc>
          <w:tcPr>
            <w:tcW w:w="1134" w:type="dxa"/>
            <w:vAlign w:val="center"/>
          </w:tcPr>
          <w:p>
            <w:pPr>
              <w:pStyle w:val="17"/>
            </w:pPr>
            <w:r>
              <w:t>59.08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56.11</w:t>
            </w:r>
          </w:p>
        </w:tc>
        <w:tc>
          <w:tcPr>
            <w:tcW w:w="1134" w:type="dxa"/>
            <w:vAlign w:val="center"/>
          </w:tcPr>
          <w:p>
            <w:pPr>
              <w:pStyle w:val="13"/>
            </w:pPr>
            <w:r>
              <w:t>56.11</w:t>
            </w:r>
          </w:p>
        </w:tc>
        <w:tc>
          <w:tcPr>
            <w:tcW w:w="1134" w:type="dxa"/>
            <w:vAlign w:val="center"/>
          </w:tcPr>
          <w:p>
            <w:pPr>
              <w:pStyle w:val="13"/>
            </w:pPr>
            <w:r>
              <w:t>56.11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0.12</w:t>
            </w:r>
          </w:p>
        </w:tc>
        <w:tc>
          <w:tcPr>
            <w:tcW w:w="1134" w:type="dxa"/>
            <w:vAlign w:val="center"/>
          </w:tcPr>
          <w:p>
            <w:pPr>
              <w:pStyle w:val="13"/>
            </w:pPr>
            <w:r>
              <w:t>0.12</w:t>
            </w:r>
          </w:p>
        </w:tc>
        <w:tc>
          <w:tcPr>
            <w:tcW w:w="1134" w:type="dxa"/>
            <w:vAlign w:val="center"/>
          </w:tcPr>
          <w:p>
            <w:pPr>
              <w:pStyle w:val="13"/>
            </w:pPr>
            <w:r>
              <w:t>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2.97</w:t>
            </w:r>
          </w:p>
        </w:tc>
        <w:tc>
          <w:tcPr>
            <w:tcW w:w="1134" w:type="dxa"/>
            <w:vAlign w:val="center"/>
          </w:tcPr>
          <w:p>
            <w:pPr>
              <w:pStyle w:val="13"/>
            </w:pPr>
            <w:r>
              <w:t>2.97</w:t>
            </w:r>
          </w:p>
        </w:tc>
        <w:tc>
          <w:tcPr>
            <w:tcW w:w="1134" w:type="dxa"/>
            <w:vAlign w:val="center"/>
          </w:tcPr>
          <w:p>
            <w:pPr>
              <w:pStyle w:val="13"/>
            </w:pPr>
            <w:r>
              <w:t>2.97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2.97</w:t>
            </w:r>
          </w:p>
        </w:tc>
        <w:tc>
          <w:tcPr>
            <w:tcW w:w="1134" w:type="dxa"/>
            <w:vAlign w:val="center"/>
          </w:tcPr>
          <w:p>
            <w:pPr>
              <w:pStyle w:val="13"/>
            </w:pPr>
            <w:r>
              <w:t>2.97</w:t>
            </w:r>
          </w:p>
        </w:tc>
        <w:tc>
          <w:tcPr>
            <w:tcW w:w="1134" w:type="dxa"/>
            <w:vAlign w:val="center"/>
          </w:tcPr>
          <w:p>
            <w:pPr>
              <w:pStyle w:val="13"/>
            </w:pPr>
            <w:r>
              <w:t>2.97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2.97</w:t>
            </w:r>
          </w:p>
        </w:tc>
        <w:tc>
          <w:tcPr>
            <w:tcW w:w="1134" w:type="dxa"/>
            <w:vAlign w:val="center"/>
          </w:tcPr>
          <w:p>
            <w:pPr>
              <w:pStyle w:val="13"/>
            </w:pPr>
            <w:r>
              <w:t>2.97</w:t>
            </w:r>
          </w:p>
        </w:tc>
        <w:tc>
          <w:tcPr>
            <w:tcW w:w="1134" w:type="dxa"/>
            <w:vAlign w:val="center"/>
          </w:tcPr>
          <w:p>
            <w:pPr>
              <w:pStyle w:val="13"/>
            </w:pPr>
            <w:r>
              <w:t>2.97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59.08</w:t>
            </w:r>
          </w:p>
        </w:tc>
        <w:tc>
          <w:tcPr>
            <w:tcW w:w="1361" w:type="dxa"/>
            <w:vAlign w:val="center"/>
          </w:tcPr>
          <w:p>
            <w:pPr>
              <w:pStyle w:val="17"/>
            </w:pPr>
            <w:r>
              <w:t>59.08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56.11</w:t>
            </w:r>
          </w:p>
        </w:tc>
        <w:tc>
          <w:tcPr>
            <w:tcW w:w="1361" w:type="dxa"/>
            <w:vAlign w:val="center"/>
          </w:tcPr>
          <w:p>
            <w:pPr>
              <w:pStyle w:val="13"/>
            </w:pPr>
            <w:r>
              <w:t>56.11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5.33</w:t>
            </w:r>
          </w:p>
        </w:tc>
        <w:tc>
          <w:tcPr>
            <w:tcW w:w="1361" w:type="dxa"/>
            <w:vAlign w:val="center"/>
          </w:tcPr>
          <w:p>
            <w:pPr>
              <w:pStyle w:val="13"/>
            </w:pPr>
            <w:r>
              <w:t>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5.33</w:t>
            </w:r>
          </w:p>
        </w:tc>
        <w:tc>
          <w:tcPr>
            <w:tcW w:w="1361" w:type="dxa"/>
            <w:vAlign w:val="center"/>
          </w:tcPr>
          <w:p>
            <w:pPr>
              <w:pStyle w:val="13"/>
            </w:pPr>
            <w:r>
              <w:t>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50.49</w:t>
            </w:r>
          </w:p>
        </w:tc>
        <w:tc>
          <w:tcPr>
            <w:tcW w:w="1361" w:type="dxa"/>
            <w:vAlign w:val="center"/>
          </w:tcPr>
          <w:p>
            <w:pPr>
              <w:pStyle w:val="13"/>
            </w:pPr>
            <w:r>
              <w:t>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50.49</w:t>
            </w:r>
          </w:p>
        </w:tc>
        <w:tc>
          <w:tcPr>
            <w:tcW w:w="1361" w:type="dxa"/>
            <w:vAlign w:val="center"/>
          </w:tcPr>
          <w:p>
            <w:pPr>
              <w:pStyle w:val="13"/>
            </w:pPr>
            <w:r>
              <w:t>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0.29</w:t>
            </w:r>
          </w:p>
        </w:tc>
        <w:tc>
          <w:tcPr>
            <w:tcW w:w="1361" w:type="dxa"/>
            <w:vAlign w:val="center"/>
          </w:tcPr>
          <w:p>
            <w:pPr>
              <w:pStyle w:val="13"/>
            </w:pPr>
            <w:r>
              <w:t>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0.17</w:t>
            </w:r>
          </w:p>
        </w:tc>
        <w:tc>
          <w:tcPr>
            <w:tcW w:w="1361" w:type="dxa"/>
            <w:vAlign w:val="center"/>
          </w:tcPr>
          <w:p>
            <w:pPr>
              <w:pStyle w:val="13"/>
            </w:pPr>
            <w:r>
              <w:t>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0.12</w:t>
            </w:r>
          </w:p>
        </w:tc>
        <w:tc>
          <w:tcPr>
            <w:tcW w:w="1361" w:type="dxa"/>
            <w:vAlign w:val="center"/>
          </w:tcPr>
          <w:p>
            <w:pPr>
              <w:pStyle w:val="13"/>
            </w:pPr>
            <w:r>
              <w:t>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2.97</w:t>
            </w:r>
          </w:p>
        </w:tc>
        <w:tc>
          <w:tcPr>
            <w:tcW w:w="1361" w:type="dxa"/>
            <w:vAlign w:val="center"/>
          </w:tcPr>
          <w:p>
            <w:pPr>
              <w:pStyle w:val="13"/>
            </w:pPr>
            <w:r>
              <w:t>2.97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2.97</w:t>
            </w:r>
          </w:p>
        </w:tc>
        <w:tc>
          <w:tcPr>
            <w:tcW w:w="1361" w:type="dxa"/>
            <w:vAlign w:val="center"/>
          </w:tcPr>
          <w:p>
            <w:pPr>
              <w:pStyle w:val="13"/>
            </w:pPr>
            <w:r>
              <w:t>2.97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2.97</w:t>
            </w:r>
          </w:p>
        </w:tc>
        <w:tc>
          <w:tcPr>
            <w:tcW w:w="1361" w:type="dxa"/>
            <w:vAlign w:val="center"/>
          </w:tcPr>
          <w:p>
            <w:pPr>
              <w:pStyle w:val="13"/>
            </w:pPr>
            <w:r>
              <w:t>2.97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59.08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56.11</w:t>
            </w:r>
          </w:p>
        </w:tc>
        <w:tc>
          <w:tcPr>
            <w:tcW w:w="1474" w:type="dxa"/>
            <w:vAlign w:val="center"/>
          </w:tcPr>
          <w:p>
            <w:pPr>
              <w:pStyle w:val="13"/>
            </w:pPr>
            <w:r>
              <w:t>56.11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2.97</w:t>
            </w:r>
          </w:p>
        </w:tc>
        <w:tc>
          <w:tcPr>
            <w:tcW w:w="1474" w:type="dxa"/>
            <w:vAlign w:val="center"/>
          </w:tcPr>
          <w:p>
            <w:pPr>
              <w:pStyle w:val="13"/>
            </w:pPr>
            <w:r>
              <w:t>2.97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59.08</w:t>
            </w:r>
          </w:p>
        </w:tc>
        <w:tc>
          <w:tcPr>
            <w:tcW w:w="3402" w:type="dxa"/>
            <w:vAlign w:val="center"/>
          </w:tcPr>
          <w:p>
            <w:pPr>
              <w:pStyle w:val="16"/>
            </w:pPr>
            <w:r>
              <w:t>本年支出合计</w:t>
            </w:r>
          </w:p>
        </w:tc>
        <w:tc>
          <w:tcPr>
            <w:tcW w:w="1474" w:type="dxa"/>
            <w:vAlign w:val="center"/>
          </w:tcPr>
          <w:p>
            <w:pPr>
              <w:pStyle w:val="17"/>
            </w:pPr>
            <w:r>
              <w:t>59.08</w:t>
            </w:r>
          </w:p>
        </w:tc>
        <w:tc>
          <w:tcPr>
            <w:tcW w:w="1474" w:type="dxa"/>
            <w:vAlign w:val="center"/>
          </w:tcPr>
          <w:p>
            <w:pPr>
              <w:pStyle w:val="17"/>
            </w:pPr>
            <w:r>
              <w:t>59.08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59.08</w:t>
            </w:r>
          </w:p>
        </w:tc>
        <w:tc>
          <w:tcPr>
            <w:tcW w:w="3402" w:type="dxa"/>
            <w:vAlign w:val="center"/>
          </w:tcPr>
          <w:p>
            <w:pPr>
              <w:pStyle w:val="16"/>
            </w:pPr>
            <w:r>
              <w:t>支出总计</w:t>
            </w:r>
          </w:p>
        </w:tc>
        <w:tc>
          <w:tcPr>
            <w:tcW w:w="1474" w:type="dxa"/>
            <w:vAlign w:val="center"/>
          </w:tcPr>
          <w:p>
            <w:pPr>
              <w:pStyle w:val="17"/>
            </w:pPr>
            <w:r>
              <w:t>59.08</w:t>
            </w:r>
          </w:p>
        </w:tc>
        <w:tc>
          <w:tcPr>
            <w:tcW w:w="1474" w:type="dxa"/>
            <w:vAlign w:val="center"/>
          </w:tcPr>
          <w:p>
            <w:pPr>
              <w:pStyle w:val="17"/>
            </w:pPr>
            <w:r>
              <w:t>59.08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59.08</w:t>
            </w:r>
          </w:p>
        </w:tc>
        <w:tc>
          <w:tcPr>
            <w:tcW w:w="2551" w:type="dxa"/>
            <w:vAlign w:val="center"/>
          </w:tcPr>
          <w:p>
            <w:pPr>
              <w:pStyle w:val="17"/>
            </w:pPr>
            <w:r>
              <w:t>59.08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56.11</w:t>
            </w:r>
          </w:p>
        </w:tc>
        <w:tc>
          <w:tcPr>
            <w:tcW w:w="2551" w:type="dxa"/>
            <w:vAlign w:val="center"/>
          </w:tcPr>
          <w:p>
            <w:pPr>
              <w:pStyle w:val="13"/>
            </w:pPr>
            <w:r>
              <w:t>56.11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50.49</w:t>
            </w:r>
          </w:p>
        </w:tc>
        <w:tc>
          <w:tcPr>
            <w:tcW w:w="2551" w:type="dxa"/>
            <w:vAlign w:val="center"/>
          </w:tcPr>
          <w:p>
            <w:pPr>
              <w:pStyle w:val="13"/>
            </w:pPr>
            <w:r>
              <w:t>50.49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50.49</w:t>
            </w:r>
          </w:p>
        </w:tc>
        <w:tc>
          <w:tcPr>
            <w:tcW w:w="2551" w:type="dxa"/>
            <w:vAlign w:val="center"/>
          </w:tcPr>
          <w:p>
            <w:pPr>
              <w:pStyle w:val="13"/>
            </w:pPr>
            <w:r>
              <w:t>50.49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0.12</w:t>
            </w:r>
          </w:p>
        </w:tc>
        <w:tc>
          <w:tcPr>
            <w:tcW w:w="2551" w:type="dxa"/>
            <w:vAlign w:val="center"/>
          </w:tcPr>
          <w:p>
            <w:pPr>
              <w:pStyle w:val="13"/>
            </w:pPr>
            <w:r>
              <w:t>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2.97</w:t>
            </w:r>
          </w:p>
        </w:tc>
        <w:tc>
          <w:tcPr>
            <w:tcW w:w="2551" w:type="dxa"/>
            <w:vAlign w:val="center"/>
          </w:tcPr>
          <w:p>
            <w:pPr>
              <w:pStyle w:val="13"/>
            </w:pPr>
            <w:r>
              <w:t>2.97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2.97</w:t>
            </w:r>
          </w:p>
        </w:tc>
        <w:tc>
          <w:tcPr>
            <w:tcW w:w="2551" w:type="dxa"/>
            <w:vAlign w:val="center"/>
          </w:tcPr>
          <w:p>
            <w:pPr>
              <w:pStyle w:val="13"/>
            </w:pPr>
            <w:r>
              <w:t>2.97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2.97</w:t>
            </w:r>
          </w:p>
        </w:tc>
        <w:tc>
          <w:tcPr>
            <w:tcW w:w="2551" w:type="dxa"/>
            <w:vAlign w:val="center"/>
          </w:tcPr>
          <w:p>
            <w:pPr>
              <w:pStyle w:val="13"/>
            </w:pPr>
            <w:r>
              <w:t>2.97</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59.08</w:t>
            </w:r>
          </w:p>
        </w:tc>
        <w:tc>
          <w:tcPr>
            <w:tcW w:w="2551" w:type="dxa"/>
            <w:vAlign w:val="center"/>
          </w:tcPr>
          <w:p>
            <w:pPr>
              <w:pStyle w:val="17"/>
            </w:pPr>
            <w:r>
              <w:t>56.67</w:t>
            </w:r>
          </w:p>
        </w:tc>
        <w:tc>
          <w:tcPr>
            <w:tcW w:w="2551" w:type="dxa"/>
            <w:vAlign w:val="center"/>
          </w:tcPr>
          <w:p>
            <w:pPr>
              <w:pStyle w:val="17"/>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56.67</w:t>
            </w:r>
          </w:p>
        </w:tc>
        <w:tc>
          <w:tcPr>
            <w:tcW w:w="2551" w:type="dxa"/>
            <w:vAlign w:val="center"/>
          </w:tcPr>
          <w:p>
            <w:pPr>
              <w:pStyle w:val="13"/>
            </w:pPr>
            <w:r>
              <w:t>56.67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13.98</w:t>
            </w:r>
          </w:p>
        </w:tc>
        <w:tc>
          <w:tcPr>
            <w:tcW w:w="2551" w:type="dxa"/>
            <w:vAlign w:val="center"/>
          </w:tcPr>
          <w:p>
            <w:pPr>
              <w:pStyle w:val="13"/>
            </w:pPr>
            <w:r>
              <w:t>13.98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26.31</w:t>
            </w:r>
          </w:p>
        </w:tc>
        <w:tc>
          <w:tcPr>
            <w:tcW w:w="2551" w:type="dxa"/>
            <w:vAlign w:val="center"/>
          </w:tcPr>
          <w:p>
            <w:pPr>
              <w:pStyle w:val="13"/>
            </w:pPr>
            <w:r>
              <w:t>26.31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2.97</w:t>
            </w:r>
          </w:p>
        </w:tc>
        <w:tc>
          <w:tcPr>
            <w:tcW w:w="2551" w:type="dxa"/>
            <w:vAlign w:val="center"/>
          </w:tcPr>
          <w:p>
            <w:pPr>
              <w:pStyle w:val="13"/>
            </w:pPr>
            <w:r>
              <w:t>2.97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4.80</w:t>
            </w:r>
          </w:p>
        </w:tc>
        <w:tc>
          <w:tcPr>
            <w:tcW w:w="2551" w:type="dxa"/>
            <w:vAlign w:val="center"/>
          </w:tcPr>
          <w:p>
            <w:pPr>
              <w:pStyle w:val="13"/>
            </w:pPr>
            <w:r>
              <w:t>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2.41</w:t>
            </w:r>
          </w:p>
        </w:tc>
        <w:tc>
          <w:tcPr>
            <w:tcW w:w="2551" w:type="dxa"/>
            <w:vAlign w:val="center"/>
          </w:tcPr>
          <w:p>
            <w:pPr>
              <w:pStyle w:val="13"/>
            </w:pPr>
          </w:p>
        </w:tc>
        <w:tc>
          <w:tcPr>
            <w:tcW w:w="2551" w:type="dxa"/>
            <w:vAlign w:val="center"/>
          </w:tcPr>
          <w:p>
            <w:pPr>
              <w:pStyle w:val="13"/>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1.84</w:t>
            </w:r>
          </w:p>
        </w:tc>
        <w:tc>
          <w:tcPr>
            <w:tcW w:w="2551" w:type="dxa"/>
            <w:vAlign w:val="center"/>
          </w:tcPr>
          <w:p>
            <w:pPr>
              <w:pStyle w:val="13"/>
            </w:pPr>
          </w:p>
        </w:tc>
        <w:tc>
          <w:tcPr>
            <w:tcW w:w="2551" w:type="dxa"/>
            <w:vAlign w:val="center"/>
          </w:tcPr>
          <w:p>
            <w:pPr>
              <w:pStyle w:val="13"/>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0.29</w:t>
            </w:r>
          </w:p>
        </w:tc>
        <w:tc>
          <w:tcPr>
            <w:tcW w:w="2551" w:type="dxa"/>
            <w:vAlign w:val="center"/>
          </w:tcPr>
          <w:p>
            <w:pPr>
              <w:pStyle w:val="13"/>
            </w:pPr>
          </w:p>
        </w:tc>
        <w:tc>
          <w:tcPr>
            <w:tcW w:w="2551"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石家庄市栾城区未成年人救助保护中心2026年单位预算信息公开情况说明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按照《中华人民共和国预算法》、《地方预决算公开操作规程》和《关于进一步推进预算公开工作的实施意见》规定，现将石家庄市栾城区未成年人救助保护中心2026年单位预算公开如下：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负责对未成年人实施救助；对未成年人保护政策进行宣传；对未成年人依法申请、获得法律援助提供支持。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石家庄市栾城区未成年人救助保护中心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59.08万元，其中：一般公共预算收入59.08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未成年人救助保护中心年度单位预算中支出预算的总体情况。2026年支出预算59.08万元，其中基本支出59.08万元，包括人员经费56.67万元和日常公用经费2.41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2026年预算收支安排59.08万元，较2025年预算增加16.40万元，其中：基本支出增加16.40万元，主要为人员经费增加。项目支出增加0.00万元，主要为无。预计下年使用的单位资金结余增加0.00万元。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line="500" w:lineRule="exact"/>
        <w:ind w:firstLine="560" w:firstLineChars="200"/>
      </w:pPr>
      <w:r>
        <w:rPr>
          <w:rFonts w:hint="eastAsia"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ascii="Times New Roman" w:hAnsi="Times New Roman" w:eastAsia="方正仿宋_GBK" w:cs="Times New Roman"/>
          <w:sz w:val="28"/>
          <w:szCs w:val="22"/>
          <w:lang w:val="en-US" w:eastAsia="zh-CN"/>
        </w:rPr>
        <w:t>2.41</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tabs>
          <w:tab w:val="left" w:pos="1017"/>
        </w:tabs>
        <w:bidi w:val="0"/>
        <w:jc w:val="left"/>
        <w:rPr>
          <w:rFonts w:hint="eastAsia" w:eastAsiaTheme="minorEastAsia"/>
          <w:lang w:val="en-US" w:eastAsia="zh-CN"/>
        </w:rPr>
        <w:sectPr>
          <w:pgSz w:w="16840" w:h="11900" w:orient="landscape"/>
          <w:pgMar w:top="1361" w:right="1020" w:bottom="1361" w:left="1020" w:header="720" w:footer="720" w:gutter="0"/>
        </w:sectPr>
      </w:pPr>
      <w:r>
        <w:rPr>
          <w:rFonts w:hint="eastAsia"/>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石家庄市栾城区未成年人救助保护中心上年末固定资产金额为0.00万元（详见下表）。本年度拟购置固定资产总额为0.00万元，已按要求列入政府采购预算，详见政府采购预算表。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314009石家庄市栾城区未成年人救助保护中心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9"/>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、石家庄市栾城区老龄工作指导中心收支预算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88.01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88.01</w:t>
            </w:r>
          </w:p>
        </w:tc>
        <w:tc>
          <w:tcPr>
            <w:tcW w:w="4535" w:type="dxa"/>
            <w:vAlign w:val="center"/>
          </w:tcPr>
          <w:p>
            <w:pPr>
              <w:pStyle w:val="16"/>
            </w:pPr>
            <w:r>
              <w:t>本年支出合计</w:t>
            </w:r>
          </w:p>
        </w:tc>
        <w:tc>
          <w:tcPr>
            <w:tcW w:w="2126" w:type="dxa"/>
            <w:vAlign w:val="center"/>
          </w:tcPr>
          <w:p>
            <w:pPr>
              <w:pStyle w:val="17"/>
            </w:pPr>
            <w:r>
              <w:t>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88.01</w:t>
            </w:r>
          </w:p>
        </w:tc>
        <w:tc>
          <w:tcPr>
            <w:tcW w:w="4535" w:type="dxa"/>
            <w:vAlign w:val="center"/>
          </w:tcPr>
          <w:p>
            <w:pPr>
              <w:pStyle w:val="16"/>
            </w:pPr>
            <w:r>
              <w:t>支出总计</w:t>
            </w:r>
          </w:p>
        </w:tc>
        <w:tc>
          <w:tcPr>
            <w:tcW w:w="2126" w:type="dxa"/>
            <w:vAlign w:val="center"/>
          </w:tcPr>
          <w:p>
            <w:pPr>
              <w:pStyle w:val="17"/>
            </w:pPr>
            <w:r>
              <w:t>88.01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23"/>
            </w:pPr>
          </w:p>
        </w:tc>
        <w:tc>
          <w:tcPr>
            <w:tcW w:w="1559" w:type="dxa"/>
            <w:vAlign w:val="center"/>
          </w:tcPr>
          <w:p>
            <w:pPr>
              <w:pStyle w:val="16"/>
            </w:pPr>
            <w:r>
              <w:t>合计</w:t>
            </w:r>
          </w:p>
        </w:tc>
        <w:tc>
          <w:tcPr>
            <w:tcW w:w="1134" w:type="dxa"/>
            <w:vAlign w:val="center"/>
          </w:tcPr>
          <w:p>
            <w:pPr>
              <w:pStyle w:val="17"/>
            </w:pPr>
            <w:r>
              <w:t>88.01</w:t>
            </w:r>
          </w:p>
        </w:tc>
        <w:tc>
          <w:tcPr>
            <w:tcW w:w="1134" w:type="dxa"/>
            <w:vAlign w:val="center"/>
          </w:tcPr>
          <w:p>
            <w:pPr>
              <w:pStyle w:val="17"/>
            </w:pPr>
            <w:r>
              <w:t>88.01</w:t>
            </w:r>
          </w:p>
        </w:tc>
        <w:tc>
          <w:tcPr>
            <w:tcW w:w="1134" w:type="dxa"/>
            <w:vAlign w:val="center"/>
          </w:tcPr>
          <w:p>
            <w:pPr>
              <w:pStyle w:val="17"/>
            </w:pPr>
            <w:r>
              <w:t>88.01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83.78</w:t>
            </w:r>
          </w:p>
        </w:tc>
        <w:tc>
          <w:tcPr>
            <w:tcW w:w="1134" w:type="dxa"/>
            <w:vAlign w:val="center"/>
          </w:tcPr>
          <w:p>
            <w:pPr>
              <w:pStyle w:val="13"/>
            </w:pPr>
            <w:r>
              <w:t>83.78</w:t>
            </w:r>
          </w:p>
        </w:tc>
        <w:tc>
          <w:tcPr>
            <w:tcW w:w="1134" w:type="dxa"/>
            <w:vAlign w:val="center"/>
          </w:tcPr>
          <w:p>
            <w:pPr>
              <w:pStyle w:val="13"/>
            </w:pPr>
            <w:r>
              <w:t>83.78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75.32</w:t>
            </w:r>
          </w:p>
        </w:tc>
        <w:tc>
          <w:tcPr>
            <w:tcW w:w="1134" w:type="dxa"/>
            <w:vAlign w:val="center"/>
          </w:tcPr>
          <w:p>
            <w:pPr>
              <w:pStyle w:val="13"/>
            </w:pPr>
            <w:r>
              <w:t>75.32</w:t>
            </w:r>
          </w:p>
        </w:tc>
        <w:tc>
          <w:tcPr>
            <w:tcW w:w="1134" w:type="dxa"/>
            <w:vAlign w:val="center"/>
          </w:tcPr>
          <w:p>
            <w:pPr>
              <w:pStyle w:val="13"/>
            </w:pPr>
            <w:r>
              <w:t>75.32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75.32</w:t>
            </w:r>
          </w:p>
        </w:tc>
        <w:tc>
          <w:tcPr>
            <w:tcW w:w="1134" w:type="dxa"/>
            <w:vAlign w:val="center"/>
          </w:tcPr>
          <w:p>
            <w:pPr>
              <w:pStyle w:val="13"/>
            </w:pPr>
            <w:r>
              <w:t>75.32</w:t>
            </w:r>
          </w:p>
        </w:tc>
        <w:tc>
          <w:tcPr>
            <w:tcW w:w="1134" w:type="dxa"/>
            <w:vAlign w:val="center"/>
          </w:tcPr>
          <w:p>
            <w:pPr>
              <w:pStyle w:val="13"/>
            </w:pPr>
            <w:r>
              <w:t>75.32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0.45</w:t>
            </w:r>
          </w:p>
        </w:tc>
        <w:tc>
          <w:tcPr>
            <w:tcW w:w="1134" w:type="dxa"/>
            <w:vAlign w:val="center"/>
          </w:tcPr>
          <w:p>
            <w:pPr>
              <w:pStyle w:val="13"/>
            </w:pPr>
            <w:r>
              <w:t>0.45</w:t>
            </w:r>
          </w:p>
        </w:tc>
        <w:tc>
          <w:tcPr>
            <w:tcW w:w="1134" w:type="dxa"/>
            <w:vAlign w:val="center"/>
          </w:tcPr>
          <w:p>
            <w:pPr>
              <w:pStyle w:val="13"/>
            </w:pPr>
            <w:r>
              <w:t>0.45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0.27</w:t>
            </w:r>
          </w:p>
        </w:tc>
        <w:tc>
          <w:tcPr>
            <w:tcW w:w="1134" w:type="dxa"/>
            <w:vAlign w:val="center"/>
          </w:tcPr>
          <w:p>
            <w:pPr>
              <w:pStyle w:val="13"/>
            </w:pPr>
            <w:r>
              <w:t>0.27</w:t>
            </w:r>
          </w:p>
        </w:tc>
        <w:tc>
          <w:tcPr>
            <w:tcW w:w="1134" w:type="dxa"/>
            <w:vAlign w:val="center"/>
          </w:tcPr>
          <w:p>
            <w:pPr>
              <w:pStyle w:val="13"/>
            </w:pPr>
            <w:r>
              <w:t>0.27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23"/>
            </w:pPr>
          </w:p>
        </w:tc>
        <w:tc>
          <w:tcPr>
            <w:tcW w:w="4535" w:type="dxa"/>
            <w:vAlign w:val="center"/>
          </w:tcPr>
          <w:p>
            <w:pPr>
              <w:pStyle w:val="16"/>
            </w:pPr>
            <w:r>
              <w:t>合计</w:t>
            </w:r>
          </w:p>
        </w:tc>
        <w:tc>
          <w:tcPr>
            <w:tcW w:w="1361" w:type="dxa"/>
            <w:vAlign w:val="center"/>
          </w:tcPr>
          <w:p>
            <w:pPr>
              <w:pStyle w:val="17"/>
            </w:pPr>
            <w:r>
              <w:t>88.01</w:t>
            </w:r>
          </w:p>
        </w:tc>
        <w:tc>
          <w:tcPr>
            <w:tcW w:w="1361" w:type="dxa"/>
            <w:vAlign w:val="center"/>
          </w:tcPr>
          <w:p>
            <w:pPr>
              <w:pStyle w:val="17"/>
            </w:pPr>
            <w:r>
              <w:t>88.01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83.78</w:t>
            </w:r>
          </w:p>
        </w:tc>
        <w:tc>
          <w:tcPr>
            <w:tcW w:w="1361" w:type="dxa"/>
            <w:vAlign w:val="center"/>
          </w:tcPr>
          <w:p>
            <w:pPr>
              <w:pStyle w:val="13"/>
            </w:pPr>
            <w:r>
              <w:t>83.78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75.32</w:t>
            </w:r>
          </w:p>
        </w:tc>
        <w:tc>
          <w:tcPr>
            <w:tcW w:w="1361" w:type="dxa"/>
            <w:vAlign w:val="center"/>
          </w:tcPr>
          <w:p>
            <w:pPr>
              <w:pStyle w:val="13"/>
            </w:pPr>
            <w:r>
              <w:t>75.32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75.32</w:t>
            </w:r>
          </w:p>
        </w:tc>
        <w:tc>
          <w:tcPr>
            <w:tcW w:w="1361" w:type="dxa"/>
            <w:vAlign w:val="center"/>
          </w:tcPr>
          <w:p>
            <w:pPr>
              <w:pStyle w:val="13"/>
            </w:pPr>
            <w:r>
              <w:t>75.32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0.45</w:t>
            </w:r>
          </w:p>
        </w:tc>
        <w:tc>
          <w:tcPr>
            <w:tcW w:w="1361" w:type="dxa"/>
            <w:vAlign w:val="center"/>
          </w:tcPr>
          <w:p>
            <w:pPr>
              <w:pStyle w:val="13"/>
            </w:pPr>
            <w:r>
              <w:t>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0.27</w:t>
            </w:r>
          </w:p>
        </w:tc>
        <w:tc>
          <w:tcPr>
            <w:tcW w:w="1361" w:type="dxa"/>
            <w:vAlign w:val="center"/>
          </w:tcPr>
          <w:p>
            <w:pPr>
              <w:pStyle w:val="13"/>
            </w:pPr>
            <w:r>
              <w:t>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0.19</w:t>
            </w:r>
          </w:p>
        </w:tc>
        <w:tc>
          <w:tcPr>
            <w:tcW w:w="1361" w:type="dxa"/>
            <w:vAlign w:val="center"/>
          </w:tcPr>
          <w:p>
            <w:pPr>
              <w:pStyle w:val="13"/>
            </w:pPr>
            <w:r>
              <w:t>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4.23</w:t>
            </w:r>
          </w:p>
        </w:tc>
        <w:tc>
          <w:tcPr>
            <w:tcW w:w="1361" w:type="dxa"/>
            <w:vAlign w:val="center"/>
          </w:tcPr>
          <w:p>
            <w:pPr>
              <w:pStyle w:val="13"/>
            </w:pPr>
            <w:r>
              <w:t>4.23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4.23</w:t>
            </w:r>
          </w:p>
        </w:tc>
        <w:tc>
          <w:tcPr>
            <w:tcW w:w="1361" w:type="dxa"/>
            <w:vAlign w:val="center"/>
          </w:tcPr>
          <w:p>
            <w:pPr>
              <w:pStyle w:val="13"/>
            </w:pPr>
            <w:r>
              <w:t>4.23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4.23</w:t>
            </w:r>
          </w:p>
        </w:tc>
        <w:tc>
          <w:tcPr>
            <w:tcW w:w="1361" w:type="dxa"/>
            <w:vAlign w:val="center"/>
          </w:tcPr>
          <w:p>
            <w:pPr>
              <w:pStyle w:val="13"/>
            </w:pPr>
            <w:r>
              <w:t>4.23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88.01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83.78</w:t>
            </w:r>
          </w:p>
        </w:tc>
        <w:tc>
          <w:tcPr>
            <w:tcW w:w="1474" w:type="dxa"/>
            <w:vAlign w:val="center"/>
          </w:tcPr>
          <w:p>
            <w:pPr>
              <w:pStyle w:val="13"/>
            </w:pPr>
            <w:r>
              <w:t>83.78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4.23</w:t>
            </w:r>
          </w:p>
        </w:tc>
        <w:tc>
          <w:tcPr>
            <w:tcW w:w="1474" w:type="dxa"/>
            <w:vAlign w:val="center"/>
          </w:tcPr>
          <w:p>
            <w:pPr>
              <w:pStyle w:val="13"/>
            </w:pPr>
            <w:r>
              <w:t>4.23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88.01</w:t>
            </w:r>
          </w:p>
        </w:tc>
        <w:tc>
          <w:tcPr>
            <w:tcW w:w="3402" w:type="dxa"/>
            <w:vAlign w:val="center"/>
          </w:tcPr>
          <w:p>
            <w:pPr>
              <w:pStyle w:val="16"/>
            </w:pPr>
            <w:r>
              <w:t>本年支出合计</w:t>
            </w:r>
          </w:p>
        </w:tc>
        <w:tc>
          <w:tcPr>
            <w:tcW w:w="1474" w:type="dxa"/>
            <w:vAlign w:val="center"/>
          </w:tcPr>
          <w:p>
            <w:pPr>
              <w:pStyle w:val="17"/>
            </w:pPr>
            <w:r>
              <w:t>88.01</w:t>
            </w:r>
          </w:p>
        </w:tc>
        <w:tc>
          <w:tcPr>
            <w:tcW w:w="1474" w:type="dxa"/>
            <w:vAlign w:val="center"/>
          </w:tcPr>
          <w:p>
            <w:pPr>
              <w:pStyle w:val="17"/>
            </w:pPr>
            <w:r>
              <w:t>88.01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88.01</w:t>
            </w:r>
          </w:p>
        </w:tc>
        <w:tc>
          <w:tcPr>
            <w:tcW w:w="3402" w:type="dxa"/>
            <w:vAlign w:val="center"/>
          </w:tcPr>
          <w:p>
            <w:pPr>
              <w:pStyle w:val="16"/>
            </w:pPr>
            <w:r>
              <w:t>支出总计</w:t>
            </w:r>
          </w:p>
        </w:tc>
        <w:tc>
          <w:tcPr>
            <w:tcW w:w="1474" w:type="dxa"/>
            <w:vAlign w:val="center"/>
          </w:tcPr>
          <w:p>
            <w:pPr>
              <w:pStyle w:val="17"/>
            </w:pPr>
            <w:r>
              <w:t>88.01</w:t>
            </w:r>
          </w:p>
        </w:tc>
        <w:tc>
          <w:tcPr>
            <w:tcW w:w="1474" w:type="dxa"/>
            <w:vAlign w:val="center"/>
          </w:tcPr>
          <w:p>
            <w:pPr>
              <w:pStyle w:val="17"/>
            </w:pPr>
            <w:r>
              <w:t>88.01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88.01</w:t>
            </w:r>
          </w:p>
        </w:tc>
        <w:tc>
          <w:tcPr>
            <w:tcW w:w="2551" w:type="dxa"/>
            <w:vAlign w:val="center"/>
          </w:tcPr>
          <w:p>
            <w:pPr>
              <w:pStyle w:val="17"/>
            </w:pPr>
            <w:r>
              <w:t>88.01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83.78</w:t>
            </w:r>
          </w:p>
        </w:tc>
        <w:tc>
          <w:tcPr>
            <w:tcW w:w="2551" w:type="dxa"/>
            <w:vAlign w:val="center"/>
          </w:tcPr>
          <w:p>
            <w:pPr>
              <w:pStyle w:val="13"/>
            </w:pPr>
            <w:r>
              <w:t>83.78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75.32</w:t>
            </w:r>
          </w:p>
        </w:tc>
        <w:tc>
          <w:tcPr>
            <w:tcW w:w="2551" w:type="dxa"/>
            <w:vAlign w:val="center"/>
          </w:tcPr>
          <w:p>
            <w:pPr>
              <w:pStyle w:val="13"/>
            </w:pPr>
            <w:r>
              <w:t>75.32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75.32</w:t>
            </w:r>
          </w:p>
        </w:tc>
        <w:tc>
          <w:tcPr>
            <w:tcW w:w="2551" w:type="dxa"/>
            <w:vAlign w:val="center"/>
          </w:tcPr>
          <w:p>
            <w:pPr>
              <w:pStyle w:val="13"/>
            </w:pPr>
            <w:r>
              <w:t>75.32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0.45</w:t>
            </w:r>
          </w:p>
        </w:tc>
        <w:tc>
          <w:tcPr>
            <w:tcW w:w="2551" w:type="dxa"/>
            <w:vAlign w:val="center"/>
          </w:tcPr>
          <w:p>
            <w:pPr>
              <w:pStyle w:val="13"/>
            </w:pPr>
            <w:r>
              <w:t>0.45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0.27</w:t>
            </w:r>
          </w:p>
        </w:tc>
        <w:tc>
          <w:tcPr>
            <w:tcW w:w="2551" w:type="dxa"/>
            <w:vAlign w:val="center"/>
          </w:tcPr>
          <w:p>
            <w:pPr>
              <w:pStyle w:val="13"/>
            </w:pPr>
            <w:r>
              <w:t>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4.23</w:t>
            </w:r>
          </w:p>
        </w:tc>
        <w:tc>
          <w:tcPr>
            <w:tcW w:w="2551" w:type="dxa"/>
            <w:vAlign w:val="center"/>
          </w:tcPr>
          <w:p>
            <w:pPr>
              <w:pStyle w:val="13"/>
            </w:pPr>
            <w:r>
              <w:t>4.23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4.23</w:t>
            </w:r>
          </w:p>
        </w:tc>
        <w:tc>
          <w:tcPr>
            <w:tcW w:w="2551" w:type="dxa"/>
            <w:vAlign w:val="center"/>
          </w:tcPr>
          <w:p>
            <w:pPr>
              <w:pStyle w:val="13"/>
            </w:pPr>
            <w:r>
              <w:t>4.23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4.23</w:t>
            </w:r>
          </w:p>
        </w:tc>
        <w:tc>
          <w:tcPr>
            <w:tcW w:w="2551" w:type="dxa"/>
            <w:vAlign w:val="center"/>
          </w:tcPr>
          <w:p>
            <w:pPr>
              <w:pStyle w:val="13"/>
            </w:pPr>
            <w:r>
              <w:t>4.23</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23"/>
            </w:pPr>
          </w:p>
        </w:tc>
        <w:tc>
          <w:tcPr>
            <w:tcW w:w="4535" w:type="dxa"/>
            <w:vAlign w:val="center"/>
          </w:tcPr>
          <w:p>
            <w:pPr>
              <w:pStyle w:val="16"/>
            </w:pPr>
            <w:r>
              <w:t>合计</w:t>
            </w:r>
          </w:p>
        </w:tc>
        <w:tc>
          <w:tcPr>
            <w:tcW w:w="2551" w:type="dxa"/>
            <w:vAlign w:val="center"/>
          </w:tcPr>
          <w:p>
            <w:pPr>
              <w:pStyle w:val="17"/>
            </w:pPr>
            <w:r>
              <w:t>88.01</w:t>
            </w:r>
          </w:p>
        </w:tc>
        <w:tc>
          <w:tcPr>
            <w:tcW w:w="2551" w:type="dxa"/>
            <w:vAlign w:val="center"/>
          </w:tcPr>
          <w:p>
            <w:pPr>
              <w:pStyle w:val="17"/>
            </w:pPr>
            <w:r>
              <w:t>82.82</w:t>
            </w:r>
          </w:p>
        </w:tc>
        <w:tc>
          <w:tcPr>
            <w:tcW w:w="2551" w:type="dxa"/>
            <w:vAlign w:val="center"/>
          </w:tcPr>
          <w:p>
            <w:pPr>
              <w:pStyle w:val="17"/>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82.82</w:t>
            </w:r>
          </w:p>
        </w:tc>
        <w:tc>
          <w:tcPr>
            <w:tcW w:w="2551" w:type="dxa"/>
            <w:vAlign w:val="center"/>
          </w:tcPr>
          <w:p>
            <w:pPr>
              <w:pStyle w:val="13"/>
            </w:pPr>
            <w:r>
              <w:t>82.82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4.39</w:t>
            </w:r>
          </w:p>
        </w:tc>
        <w:tc>
          <w:tcPr>
            <w:tcW w:w="2551" w:type="dxa"/>
            <w:vAlign w:val="center"/>
          </w:tcPr>
          <w:p>
            <w:pPr>
              <w:pStyle w:val="13"/>
            </w:pPr>
            <w:r>
              <w:t>4.39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34.71</w:t>
            </w:r>
          </w:p>
        </w:tc>
        <w:tc>
          <w:tcPr>
            <w:tcW w:w="2551" w:type="dxa"/>
            <w:vAlign w:val="center"/>
          </w:tcPr>
          <w:p>
            <w:pPr>
              <w:pStyle w:val="13"/>
            </w:pPr>
            <w:r>
              <w:t>34.71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4.23</w:t>
            </w:r>
          </w:p>
        </w:tc>
        <w:tc>
          <w:tcPr>
            <w:tcW w:w="2551" w:type="dxa"/>
            <w:vAlign w:val="center"/>
          </w:tcPr>
          <w:p>
            <w:pPr>
              <w:pStyle w:val="13"/>
            </w:pPr>
            <w:r>
              <w:t>4.23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0.45</w:t>
            </w:r>
          </w:p>
        </w:tc>
        <w:tc>
          <w:tcPr>
            <w:tcW w:w="2551" w:type="dxa"/>
            <w:vAlign w:val="center"/>
          </w:tcPr>
          <w:p>
            <w:pPr>
              <w:pStyle w:val="13"/>
            </w:pPr>
            <w:r>
              <w:t>0.45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7.02</w:t>
            </w:r>
          </w:p>
        </w:tc>
        <w:tc>
          <w:tcPr>
            <w:tcW w:w="2551" w:type="dxa"/>
            <w:vAlign w:val="center"/>
          </w:tcPr>
          <w:p>
            <w:pPr>
              <w:pStyle w:val="13"/>
            </w:pPr>
            <w:r>
              <w:t>7.02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5.19</w:t>
            </w:r>
          </w:p>
        </w:tc>
        <w:tc>
          <w:tcPr>
            <w:tcW w:w="2551" w:type="dxa"/>
            <w:vAlign w:val="center"/>
          </w:tcPr>
          <w:p>
            <w:pPr>
              <w:pStyle w:val="13"/>
            </w:pPr>
          </w:p>
        </w:tc>
        <w:tc>
          <w:tcPr>
            <w:tcW w:w="2551" w:type="dxa"/>
            <w:vAlign w:val="center"/>
          </w:tcPr>
          <w:p>
            <w:pPr>
              <w:pStyle w:val="13"/>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0.25</w:t>
            </w:r>
          </w:p>
        </w:tc>
        <w:tc>
          <w:tcPr>
            <w:tcW w:w="2551" w:type="dxa"/>
            <w:vAlign w:val="center"/>
          </w:tcPr>
          <w:p>
            <w:pPr>
              <w:pStyle w:val="13"/>
            </w:pPr>
          </w:p>
        </w:tc>
        <w:tc>
          <w:tcPr>
            <w:tcW w:w="2551"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石家庄市栾城区老龄工作指导中心2026年单位预算信息公开情况说明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按照《中华人民共和国预算法》、《地方预决算公开操作规程》和《关于进一步推进预算公开工作的实施意见》规定，现将石家庄市栾城区老龄工作指导中心2026年单位预算公开如下：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承担区老龄工作委员会办公室具体工作，贯彻落实积极应对人口老龄化的政策措施，组织开展人口老龄化宣传教育，拟定老年人社会参与政策并组织实施，承担老年人口状况，老龄事业发展的统计调查工作。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石家庄市栾城区老龄工作指导中心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88.01万元，其中：一般公共预算收入88.01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老龄工作指导中心年度单位预算中支出预算的总体情况。2026年支出预算88.01万元，其中基本支出88.01万元，包括人员经费82.82万元和日常公用经费5.19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2026年预算收支安排88.01万元，较2025年预算增加17.85万元，其中：基本支出增加17.85万元，主要为人员经费增加。项目支出增加0.00万元，主要为无。预计下年使用的单位资金结余增加0.00万元。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line="500" w:lineRule="exact"/>
        <w:ind w:firstLine="560" w:firstLineChars="200"/>
      </w:pPr>
      <w:r>
        <w:rPr>
          <w:rFonts w:hint="eastAsia"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highlight w:val="none"/>
          <w:lang w:val="en-US" w:eastAsia="zh-CN"/>
        </w:rPr>
        <w:t>5.19</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w:t>
      </w:r>
      <w:r>
        <w:rPr>
          <w:rFonts w:hint="eastAsia"/>
          <w:lang w:val="en-US" w:eastAsia="zh-CN"/>
        </w:rPr>
        <w:t>无</w:t>
      </w:r>
      <w:r>
        <w:t>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tabs>
          <w:tab w:val="left" w:pos="658"/>
        </w:tabs>
        <w:bidi w:val="0"/>
        <w:jc w:val="left"/>
        <w:rPr>
          <w:rFonts w:hint="eastAsia" w:eastAsiaTheme="minorEastAsia"/>
          <w:lang w:val="en-US" w:eastAsia="zh-CN"/>
        </w:rPr>
        <w:sectPr>
          <w:pgSz w:w="16840" w:h="11900" w:orient="landscape"/>
          <w:pgMar w:top="1361" w:right="1020" w:bottom="1361" w:left="1020" w:header="720" w:footer="720" w:gutter="0"/>
        </w:sectPr>
      </w:pPr>
      <w:r>
        <w:rPr>
          <w:rFonts w:hint="eastAsia"/>
          <w:lang w:val="en-US" w:eastAsia="zh-CN"/>
        </w:rPr>
        <w:tab/>
        <w:t>无</w:t>
      </w:r>
      <w:bookmarkStart w:id="7" w:name="_GoBack"/>
      <w:bookmarkEnd w:id="7"/>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石家庄市栾城区老龄工作指导中心上年末固定资产金额为0.00万元（详见下表）。本年度拟购置固定资产总额为0.00万元，已按要求列入政府采购预算，详见政府采购预算表。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314010石家庄市栾城区老龄工作指导中心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292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BF2F8A"/>
    <w:multiLevelType w:val="singleLevel"/>
    <w:tmpl w:val="90BF2F8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C322FA"/>
    <w:rsid w:val="598924B8"/>
    <w:rsid w:val="5B8564D4"/>
    <w:rsid w:val="63FA693E"/>
    <w:rsid w:val="7BAA4B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afterAutospacing="0"/>
      <w:ind w:left="420" w:leftChars="20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294</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2026-03-09T16:40:00Z</dcterms:created>
  <dc:creator>mzj</dc:creator>
  <cp:lastModifiedBy>Administrator</cp:lastModifiedBy>
  <dcterms:modified xsi:type="dcterms:W3CDTF">2026-03-10T08:40:05Z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