
<file path=[Content_Types].xml><?xml version="1.0" encoding="utf-8"?>
<Types xmlns="http://schemas.openxmlformats.org/package/2006/content-types">
  <Default Extension="xml" ContentType="application/xml"/>
  <Default Extension="jpeg" ContentType="image/jpeg"/>
  <Default Extension="JPG" ContentType="image/.jpg"/>
  <Default Extension="bmp" ContentType="image/bmp"/>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CB027B">
      <w:r>
        <w:rPr>
          <w:rFonts w:ascii="Calibri" w:hAnsi="Calibri" w:eastAsia="宋体" w:cs="Arial"/>
          <w:kern w:val="2"/>
          <w:sz w:val="21"/>
          <w:szCs w:val="24"/>
          <w:lang w:val="en-US" w:eastAsia="zh-CN" w:bidi="ar-SA"/>
        </w:rPr>
        <w:drawing>
          <wp:anchor distT="0" distB="0" distL="114300" distR="114300" simplePos="0" relativeHeight="251659264" behindDoc="1" locked="0" layoutInCell="1" allowOverlap="1">
            <wp:simplePos x="0" y="0"/>
            <wp:positionH relativeFrom="column">
              <wp:posOffset>-973455</wp:posOffset>
            </wp:positionH>
            <wp:positionV relativeFrom="page">
              <wp:posOffset>-4445</wp:posOffset>
            </wp:positionV>
            <wp:extent cx="7559040" cy="10692130"/>
            <wp:effectExtent l="0" t="0" r="0" b="635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3">
                      <a:lum/>
                    </a:blip>
                    <a:stretch>
                      <a:fillRect/>
                    </a:stretch>
                  </pic:blipFill>
                  <pic:spPr>
                    <a:xfrm>
                      <a:off x="0" y="0"/>
                      <a:ext cx="7559040" cy="10692130"/>
                    </a:xfrm>
                    <a:prstGeom prst="rect">
                      <a:avLst/>
                    </a:prstGeom>
                    <a:noFill/>
                    <a:ln>
                      <a:noFill/>
                    </a:ln>
                  </pic:spPr>
                </pic:pic>
              </a:graphicData>
            </a:graphic>
          </wp:anchor>
        </w:drawing>
      </w:r>
      <w:r>
        <w:br w:type="page"/>
      </w:r>
    </w:p>
    <w:p w14:paraId="72E26329">
      <w:pPr>
        <w:rPr>
          <w:rFonts w:ascii="黑体" w:eastAsia="黑体" w:cs="黑体"/>
          <w:sz w:val="72"/>
          <w:szCs w:val="96"/>
        </w:rPr>
      </w:pPr>
    </w:p>
    <w:p w14:paraId="43BB708D">
      <w:pPr>
        <w:rPr>
          <w:rFonts w:ascii="黑体" w:eastAsia="黑体" w:cs="黑体"/>
          <w:sz w:val="72"/>
          <w:szCs w:val="96"/>
        </w:rPr>
      </w:pPr>
      <w:r>
        <w:rPr>
          <w:rFonts w:hint="eastAsia" w:ascii="黑体" w:eastAsia="黑体" w:cs="黑体"/>
          <w:sz w:val="72"/>
          <w:szCs w:val="96"/>
        </w:rPr>
        <w:t>2020年度部门决算公开文本</w:t>
      </w:r>
    </w:p>
    <w:p w14:paraId="093B5F7F">
      <w:pPr>
        <w:spacing w:line="360" w:lineRule="auto"/>
        <w:jc w:val="center"/>
        <w:rPr>
          <w:rFonts w:ascii="黑体" w:eastAsia="黑体" w:cs="黑体"/>
          <w:sz w:val="56"/>
          <w:szCs w:val="72"/>
        </w:rPr>
      </w:pPr>
    </w:p>
    <w:p w14:paraId="42E54562">
      <w:pPr>
        <w:spacing w:line="600" w:lineRule="auto"/>
        <w:jc w:val="center"/>
        <w:rPr>
          <w:rFonts w:ascii="黑体" w:eastAsia="黑体" w:cs="黑体"/>
          <w:sz w:val="56"/>
          <w:szCs w:val="72"/>
        </w:rPr>
      </w:pPr>
    </w:p>
    <w:p w14:paraId="1BD38C24">
      <w:pPr>
        <w:spacing w:line="600" w:lineRule="auto"/>
        <w:jc w:val="center"/>
        <w:rPr>
          <w:rFonts w:ascii="黑体" w:eastAsia="黑体" w:cs="黑体"/>
          <w:sz w:val="56"/>
          <w:szCs w:val="72"/>
        </w:rPr>
      </w:pPr>
    </w:p>
    <w:p w14:paraId="418A7597">
      <w:pPr>
        <w:spacing w:line="600" w:lineRule="auto"/>
        <w:jc w:val="center"/>
        <w:rPr>
          <w:rFonts w:ascii="黑体" w:eastAsia="黑体" w:cs="黑体"/>
          <w:sz w:val="56"/>
          <w:szCs w:val="72"/>
        </w:rPr>
      </w:pPr>
    </w:p>
    <w:p w14:paraId="49247104">
      <w:pPr>
        <w:spacing w:line="600" w:lineRule="auto"/>
        <w:jc w:val="center"/>
        <w:rPr>
          <w:rFonts w:ascii="黑体" w:eastAsia="黑体" w:cs="黑体"/>
          <w:sz w:val="56"/>
          <w:szCs w:val="72"/>
        </w:rPr>
      </w:pPr>
    </w:p>
    <w:p w14:paraId="1E57DEB6">
      <w:pPr>
        <w:spacing w:line="480" w:lineRule="auto"/>
        <w:jc w:val="center"/>
        <w:rPr>
          <w:rFonts w:ascii="黑体" w:eastAsia="黑体" w:cs="黑体"/>
          <w:sz w:val="56"/>
          <w:szCs w:val="72"/>
        </w:rPr>
      </w:pPr>
    </w:p>
    <w:p w14:paraId="6EC0BAB0">
      <w:pPr>
        <w:spacing w:line="480" w:lineRule="auto"/>
        <w:jc w:val="center"/>
        <w:rPr>
          <w:rFonts w:ascii="黑体" w:eastAsia="黑体" w:cs="黑体"/>
          <w:sz w:val="56"/>
          <w:szCs w:val="72"/>
        </w:rPr>
      </w:pPr>
    </w:p>
    <w:p w14:paraId="00C68E85">
      <w:pPr>
        <w:spacing w:line="480" w:lineRule="auto"/>
        <w:jc w:val="center"/>
        <w:rPr>
          <w:rFonts w:ascii="黑体" w:eastAsia="黑体" w:cs="黑体"/>
          <w:sz w:val="56"/>
          <w:szCs w:val="72"/>
        </w:rPr>
      </w:pPr>
    </w:p>
    <w:p w14:paraId="7358AA14">
      <w:pPr>
        <w:spacing w:line="480" w:lineRule="auto"/>
        <w:jc w:val="center"/>
        <w:rPr>
          <w:rFonts w:ascii="黑体" w:eastAsia="黑体" w:cs="黑体"/>
          <w:sz w:val="56"/>
          <w:szCs w:val="72"/>
        </w:rPr>
      </w:pPr>
    </w:p>
    <w:p w14:paraId="3F7C94AD">
      <w:pPr>
        <w:snapToGrid w:val="0"/>
        <w:jc w:val="center"/>
        <w:rPr>
          <w:rFonts w:ascii="楷体_GB2312" w:eastAsia="楷体_GB2312" w:cs="楷体_GB2312"/>
          <w:color w:val="000000"/>
          <w:kern w:val="0"/>
          <w:sz w:val="44"/>
          <w:szCs w:val="44"/>
          <w:highlight w:val="yellow"/>
        </w:rPr>
      </w:pPr>
      <w:r>
        <w:rPr>
          <w:rFonts w:ascii="楷体_GB2312" w:eastAsia="楷体_GB2312" w:cs="楷体_GB2312"/>
          <w:color w:val="000000"/>
          <w:kern w:val="0"/>
          <w:sz w:val="44"/>
          <w:szCs w:val="44"/>
        </w:rPr>
        <w:t>栾城区委办</w:t>
      </w:r>
    </w:p>
    <w:p w14:paraId="77D389FE">
      <w:pPr>
        <w:snapToGrid w:val="0"/>
        <w:jc w:val="center"/>
        <w:rPr>
          <w:rFonts w:ascii="楷体_GB2312" w:eastAsia="楷体_GB2312" w:cs="楷体_GB2312"/>
          <w:color w:val="000000"/>
          <w:kern w:val="0"/>
          <w:sz w:val="40"/>
          <w:szCs w:val="40"/>
        </w:rPr>
      </w:pPr>
      <w:r>
        <w:rPr>
          <w:rFonts w:hint="eastAsia" w:ascii="楷体_GB2312" w:eastAsia="楷体_GB2312" w:cs="楷体_GB2312"/>
          <w:color w:val="000000"/>
          <w:kern w:val="0"/>
          <w:sz w:val="40"/>
          <w:szCs w:val="40"/>
        </w:rPr>
        <w:t>二〇二一年八月</w:t>
      </w:r>
    </w:p>
    <w:p w14:paraId="2C128BC0">
      <w:pPr>
        <w:snapToGrid w:val="0"/>
        <w:jc w:val="center"/>
        <w:rPr>
          <w:rFonts w:ascii="楷体_GB2312" w:eastAsia="楷体_GB2312" w:cs="楷体_GB2312"/>
          <w:color w:val="000000"/>
          <w:kern w:val="0"/>
          <w:sz w:val="40"/>
          <w:szCs w:val="40"/>
        </w:rPr>
      </w:pPr>
    </w:p>
    <w:p w14:paraId="3E55C1D1">
      <w:pPr>
        <w:jc w:val="center"/>
        <w:rPr>
          <w:rFonts w:ascii="黑体" w:eastAsia="黑体" w:cs="黑体"/>
          <w:sz w:val="72"/>
          <w:szCs w:val="96"/>
          <w:highlight w:val="yellow"/>
        </w:rPr>
      </w:pPr>
      <w:r>
        <w:rPr>
          <w:rFonts w:ascii="黑体" w:eastAsia="黑体" w:cs="黑体"/>
          <w:sz w:val="72"/>
          <w:szCs w:val="96"/>
        </w:rPr>
        <w:t>栾城区委办</w:t>
      </w:r>
    </w:p>
    <w:p w14:paraId="7A3F7B34">
      <w:pPr>
        <w:rPr>
          <w:rFonts w:ascii="黑体" w:eastAsia="黑体" w:cs="黑体"/>
          <w:sz w:val="72"/>
          <w:szCs w:val="96"/>
        </w:rPr>
      </w:pPr>
      <w:r>
        <w:rPr>
          <w:rFonts w:hint="eastAsia" w:ascii="黑体" w:eastAsia="黑体" w:cs="黑体"/>
          <w:sz w:val="72"/>
          <w:szCs w:val="96"/>
        </w:rPr>
        <w:t>2020年度部门决算公开文本</w:t>
      </w:r>
    </w:p>
    <w:p w14:paraId="0D0A4AA0">
      <w:pPr>
        <w:spacing w:line="360" w:lineRule="auto"/>
        <w:jc w:val="center"/>
        <w:rPr>
          <w:rFonts w:ascii="黑体" w:eastAsia="黑体" w:cs="黑体"/>
          <w:sz w:val="56"/>
          <w:szCs w:val="72"/>
        </w:rPr>
      </w:pPr>
    </w:p>
    <w:p w14:paraId="358645FF">
      <w:pPr>
        <w:spacing w:line="600" w:lineRule="auto"/>
        <w:jc w:val="center"/>
        <w:rPr>
          <w:rFonts w:ascii="黑体" w:eastAsia="黑体" w:cs="黑体"/>
          <w:sz w:val="56"/>
          <w:szCs w:val="72"/>
        </w:rPr>
      </w:pPr>
    </w:p>
    <w:p w14:paraId="31391F19">
      <w:pPr>
        <w:spacing w:line="600" w:lineRule="auto"/>
        <w:jc w:val="center"/>
        <w:rPr>
          <w:rFonts w:ascii="黑体" w:eastAsia="黑体" w:cs="黑体"/>
          <w:sz w:val="56"/>
          <w:szCs w:val="72"/>
        </w:rPr>
      </w:pPr>
    </w:p>
    <w:p w14:paraId="3331A977">
      <w:pPr>
        <w:spacing w:line="600" w:lineRule="auto"/>
        <w:jc w:val="center"/>
        <w:rPr>
          <w:rFonts w:ascii="黑体" w:eastAsia="黑体" w:cs="黑体"/>
          <w:sz w:val="56"/>
          <w:szCs w:val="72"/>
        </w:rPr>
      </w:pPr>
    </w:p>
    <w:p w14:paraId="768AA433">
      <w:pPr>
        <w:spacing w:line="600" w:lineRule="auto"/>
        <w:jc w:val="center"/>
        <w:rPr>
          <w:rFonts w:ascii="黑体" w:eastAsia="黑体" w:cs="黑体"/>
          <w:sz w:val="56"/>
          <w:szCs w:val="72"/>
        </w:rPr>
      </w:pPr>
    </w:p>
    <w:p w14:paraId="22DF6E5D">
      <w:pPr>
        <w:spacing w:line="480" w:lineRule="auto"/>
        <w:jc w:val="center"/>
        <w:rPr>
          <w:rFonts w:ascii="黑体" w:eastAsia="黑体" w:cs="黑体"/>
          <w:sz w:val="56"/>
          <w:szCs w:val="72"/>
        </w:rPr>
      </w:pPr>
    </w:p>
    <w:p w14:paraId="1128A4F7">
      <w:pPr>
        <w:spacing w:line="480" w:lineRule="auto"/>
        <w:jc w:val="center"/>
        <w:rPr>
          <w:rFonts w:ascii="黑体" w:eastAsia="黑体" w:cs="黑体"/>
          <w:sz w:val="56"/>
          <w:szCs w:val="72"/>
        </w:rPr>
      </w:pPr>
    </w:p>
    <w:p w14:paraId="597B71D3">
      <w:pPr>
        <w:spacing w:line="480" w:lineRule="auto"/>
        <w:jc w:val="center"/>
        <w:rPr>
          <w:rFonts w:ascii="黑体" w:eastAsia="黑体" w:cs="黑体"/>
          <w:sz w:val="56"/>
          <w:szCs w:val="72"/>
        </w:rPr>
      </w:pPr>
    </w:p>
    <w:p w14:paraId="1726A502">
      <w:pPr>
        <w:snapToGrid w:val="0"/>
        <w:jc w:val="center"/>
        <w:rPr>
          <w:rFonts w:ascii="楷体_GB2312" w:eastAsia="楷体_GB2312" w:cs="楷体_GB2312"/>
          <w:color w:val="000000"/>
          <w:kern w:val="0"/>
          <w:sz w:val="40"/>
          <w:szCs w:val="40"/>
        </w:rPr>
      </w:pPr>
    </w:p>
    <w:p w14:paraId="430B38B4">
      <w:pPr>
        <w:snapToGrid w:val="0"/>
        <w:jc w:val="center"/>
        <w:rPr>
          <w:rFonts w:ascii="楷体_GB2312" w:eastAsia="楷体_GB2312" w:cs="楷体_GB2312"/>
          <w:color w:val="000000"/>
          <w:kern w:val="0"/>
          <w:sz w:val="40"/>
          <w:szCs w:val="40"/>
        </w:rPr>
      </w:pPr>
    </w:p>
    <w:p w14:paraId="69D4ABA9">
      <w:pPr>
        <w:snapToGrid w:val="0"/>
        <w:jc w:val="center"/>
        <w:rPr>
          <w:rFonts w:ascii="楷体_GB2312" w:eastAsia="楷体_GB2312" w:cs="楷体_GB2312"/>
          <w:color w:val="000000"/>
          <w:kern w:val="0"/>
          <w:sz w:val="40"/>
          <w:szCs w:val="40"/>
        </w:rPr>
      </w:pPr>
    </w:p>
    <w:p w14:paraId="6807CF53">
      <w:pPr>
        <w:snapToGrid w:val="0"/>
        <w:jc w:val="center"/>
        <w:rPr>
          <w:rFonts w:ascii="楷体_GB2312" w:eastAsia="楷体_GB2312" w:cs="楷体_GB2312"/>
          <w:color w:val="000000"/>
          <w:kern w:val="0"/>
          <w:sz w:val="40"/>
          <w:szCs w:val="40"/>
        </w:rPr>
        <w:sectPr>
          <w:pgSz w:w="11906" w:h="16838"/>
          <w:pgMar w:top="2098" w:right="1531" w:bottom="1984" w:left="1531" w:header="851" w:footer="992" w:gutter="0"/>
          <w:cols w:space="720" w:num="1"/>
          <w:titlePg/>
          <w:docGrid w:type="lines" w:linePitch="312" w:charSpace="0"/>
        </w:sectPr>
      </w:pPr>
      <w:r>
        <w:rPr>
          <w:rFonts w:hint="eastAsia" w:ascii="楷体_GB2312" w:eastAsia="楷体_GB2312" w:cs="楷体_GB2312"/>
          <w:color w:val="000000"/>
          <w:kern w:val="0"/>
          <w:sz w:val="40"/>
          <w:szCs w:val="40"/>
        </w:rPr>
        <w:t>二〇二一年八月</w:t>
      </w:r>
    </w:p>
    <w:p w14:paraId="1A0DF216">
      <w:pPr>
        <w:snapToGrid w:val="0"/>
        <w:jc w:val="center"/>
        <w:rPr>
          <w:rFonts w:ascii="楷体_GB2312" w:eastAsia="楷体_GB2312" w:cs="楷体_GB2312"/>
          <w:color w:val="000000"/>
          <w:kern w:val="0"/>
          <w:sz w:val="40"/>
          <w:szCs w:val="40"/>
        </w:rPr>
        <w:sectPr>
          <w:headerReference r:id="rId4" w:type="first"/>
          <w:footerReference r:id="rId5" w:type="first"/>
          <w:headerReference r:id="rId3" w:type="default"/>
          <w:pgSz w:w="11906" w:h="16838"/>
          <w:pgMar w:top="2098" w:right="1531" w:bottom="1984" w:left="1531" w:header="851" w:footer="992" w:gutter="0"/>
          <w:cols w:space="720" w:num="1"/>
          <w:titlePg/>
          <w:docGrid w:type="lines" w:linePitch="312" w:charSpace="0"/>
        </w:sectPr>
      </w:pPr>
    </w:p>
    <w:p w14:paraId="2BF08B0C">
      <w:pPr>
        <w:rPr>
          <w:rFonts w:ascii="黑体" w:eastAsia="黑体" w:cs="Times New Roman"/>
          <w:sz w:val="48"/>
          <w:szCs w:val="48"/>
        </w:rPr>
      </w:pPr>
    </w:p>
    <w:p w14:paraId="25D0B6CA">
      <w:pPr>
        <w:tabs>
          <w:tab w:val="left" w:pos="2728"/>
        </w:tabs>
        <w:jc w:val="center"/>
        <w:rPr>
          <w:rFonts w:ascii="黑体" w:eastAsia="黑体" w:cs="Times New Roman"/>
          <w:sz w:val="48"/>
          <w:szCs w:val="48"/>
        </w:rPr>
      </w:pPr>
      <w:r>
        <w:rPr>
          <w:rFonts w:hint="eastAsia" w:ascii="黑体" w:eastAsia="黑体" w:cs="Times New Roman"/>
          <w:sz w:val="48"/>
          <w:szCs w:val="48"/>
        </w:rPr>
        <w:t>目    录</w:t>
      </w:r>
    </w:p>
    <w:p w14:paraId="4E8F6A6F">
      <w:pPr>
        <w:widowControl/>
        <w:spacing w:after="160" w:line="580" w:lineRule="exact"/>
        <w:ind w:firstLine="640" w:firstLineChars="200"/>
        <w:rPr>
          <w:rFonts w:ascii="Times New Roman" w:hAnsi="Times New Roman" w:eastAsia="黑体" w:cs="Times New Roman"/>
          <w:sz w:val="32"/>
          <w:szCs w:val="32"/>
        </w:rPr>
      </w:pPr>
    </w:p>
    <w:p w14:paraId="660AE987">
      <w:pPr>
        <w:widowControl/>
        <w:wordWrap/>
        <w:adjustRightInd/>
        <w:snapToGrid/>
        <w:spacing w:line="640" w:lineRule="exact"/>
        <w:ind w:firstLine="640" w:firstLineChars="200"/>
        <w:textAlignment w:val="auto"/>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7C7CA55E">
      <w:pPr>
        <w:widowControl/>
        <w:wordWrap/>
        <w:adjustRightInd/>
        <w:snapToGrid/>
        <w:spacing w:line="640" w:lineRule="exact"/>
        <w:ind w:firstLine="1273" w:firstLineChars="398"/>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43EEA28A">
      <w:pPr>
        <w:widowControl/>
        <w:wordWrap/>
        <w:adjustRightInd/>
        <w:snapToGrid/>
        <w:spacing w:line="640" w:lineRule="exact"/>
        <w:ind w:firstLine="1273" w:firstLineChars="398"/>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3EC4162F">
      <w:pPr>
        <w:widowControl/>
        <w:wordWrap/>
        <w:adjustRightInd/>
        <w:snapToGrid/>
        <w:spacing w:line="64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14:paraId="5D4011B6">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2FE82DB8">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05EE7FC3">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21780593">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45B62A28">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0FDD4709">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4A057989">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12C83603">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708A4C5E">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321BEA28">
      <w:pPr>
        <w:widowControl/>
        <w:wordWrap/>
        <w:adjustRightInd/>
        <w:snapToGrid/>
        <w:spacing w:line="640" w:lineRule="exact"/>
        <w:ind w:left="630" w:leftChars="30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5FF27E78">
      <w:pPr>
        <w:widowControl/>
        <w:wordWrap/>
        <w:adjustRightInd/>
        <w:snapToGrid/>
        <w:spacing w:line="64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38E772F1">
      <w:pPr>
        <w:widowControl/>
        <w:wordWrap/>
        <w:adjustRightInd/>
        <w:snapToGrid/>
        <w:spacing w:line="640" w:lineRule="exact"/>
        <w:ind w:firstLine="640" w:firstLineChars="200"/>
        <w:textAlignment w:val="auto"/>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04C531C9">
      <w:pPr>
        <w:widowControl/>
        <w:spacing w:after="160" w:line="580" w:lineRule="exact"/>
        <w:ind w:firstLine="640" w:firstLineChars="200"/>
        <w:rPr>
          <w:rFonts w:ascii="Times New Roman" w:hAnsi="Times New Roman" w:eastAsia="黑体" w:cs="Times New Roman"/>
          <w:sz w:val="32"/>
          <w:szCs w:val="32"/>
        </w:rPr>
        <w:sectPr>
          <w:headerReference r:id="rId7" w:type="first"/>
          <w:footerReference r:id="rId9" w:type="first"/>
          <w:headerReference r:id="rId6" w:type="default"/>
          <w:footerReference r:id="rId8" w:type="default"/>
          <w:type w:val="continuous"/>
          <w:pgSz w:w="11906" w:h="16838"/>
          <w:pgMar w:top="2098" w:right="1531" w:bottom="1984" w:left="1531" w:header="851" w:footer="992" w:gutter="0"/>
          <w:cols w:space="720" w:num="1"/>
          <w:titlePg/>
          <w:docGrid w:type="lines" w:linePitch="312" w:charSpace="0"/>
        </w:sectPr>
      </w:pPr>
    </w:p>
    <w:p w14:paraId="5C947B62">
      <w:pPr>
        <w:widowControl/>
        <w:spacing w:line="580" w:lineRule="exact"/>
        <w:ind w:firstLine="640" w:firstLineChars="200"/>
        <w:rPr>
          <w:rFonts w:eastAsia="黑体"/>
          <w:sz w:val="32"/>
          <w:szCs w:val="32"/>
        </w:rPr>
      </w:pPr>
    </w:p>
    <w:p w14:paraId="6EA3DBE2">
      <w:pPr>
        <w:widowControl/>
        <w:spacing w:line="580" w:lineRule="exact"/>
        <w:ind w:firstLine="640" w:firstLineChars="200"/>
        <w:rPr>
          <w:rFonts w:eastAsia="黑体"/>
          <w:sz w:val="32"/>
          <w:szCs w:val="32"/>
        </w:rPr>
      </w:pPr>
    </w:p>
    <w:p w14:paraId="273D7465">
      <w:pPr>
        <w:widowControl/>
        <w:spacing w:line="580" w:lineRule="exact"/>
        <w:ind w:firstLine="640" w:firstLineChars="200"/>
        <w:rPr>
          <w:rFonts w:eastAsia="黑体"/>
          <w:sz w:val="32"/>
          <w:szCs w:val="32"/>
        </w:rPr>
      </w:pPr>
    </w:p>
    <w:p w14:paraId="63C5BEE5">
      <w:r>
        <w:rPr>
          <w:rFonts w:ascii="Calibri" w:hAnsi="Calibri" w:eastAsia="宋体" w:cs="Arial"/>
          <w:kern w:val="2"/>
          <w:sz w:val="72"/>
          <w:szCs w:val="24"/>
          <w:lang w:val="en-US" w:eastAsia="zh-CN" w:bidi="ar-SA"/>
        </w:rPr>
        <mc:AlternateContent>
          <mc:Choice Requires="wps">
            <w:drawing>
              <wp:anchor distT="0" distB="0" distL="114300" distR="114300" simplePos="0" relativeHeight="251660288"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2" name="文本框 4"/>
                <wp:cNvGraphicFramePr/>
                <a:graphic xmlns:a="http://schemas.openxmlformats.org/drawingml/2006/main">
                  <a:graphicData uri="http://schemas.microsoft.com/office/word/2010/wordprocessingShape">
                    <wps:wsp>
                      <wps:cNvSpPr/>
                      <wps:spPr>
                        <a:xfrm>
                          <a:off x="0" y="0"/>
                          <a:ext cx="7793355" cy="3341370"/>
                        </a:xfrm>
                        <a:prstGeom prst="rect">
                          <a:avLst/>
                        </a:prstGeom>
                        <a:solidFill>
                          <a:srgbClr val="FFC000"/>
                        </a:solidFill>
                        <a:ln w="12700" cap="flat" cmpd="sng">
                          <a:solidFill>
                            <a:srgbClr val="A5A5A5"/>
                          </a:solidFill>
                          <a:prstDash val="solid"/>
                          <a:round/>
                          <a:headEnd type="none" w="med" len="med"/>
                          <a:tailEnd type="none" w="med" len="med"/>
                        </a:ln>
                      </wps:spPr>
                      <wps:txbx>
                        <w:txbxContent>
                          <w:p w14:paraId="6FA71149">
                            <w:pPr>
                              <w:widowControl/>
                              <w:jc w:val="center"/>
                              <w:rPr>
                                <w:rFonts w:ascii="黑体" w:eastAsia="黑体" w:cs="黑体"/>
                                <w:color w:val="000000"/>
                                <w:sz w:val="96"/>
                                <w:szCs w:val="96"/>
                              </w:rPr>
                            </w:pPr>
                            <w:r>
                              <w:rPr>
                                <w:rFonts w:hint="eastAsia" w:ascii="黑体" w:eastAsia="黑体" w:cs="黑体"/>
                                <w:color w:val="000000"/>
                                <w:sz w:val="96"/>
                                <w:szCs w:val="96"/>
                              </w:rPr>
                              <w:t>第一部分  部门概况</w:t>
                            </w:r>
                          </w:p>
                        </w:txbxContent>
                      </wps:txbx>
                      <wps:bodyPr upright="1"/>
                    </wps:wsp>
                  </a:graphicData>
                </a:graphic>
              </wp:anchor>
            </w:drawing>
          </mc:Choice>
          <mc:Fallback>
            <w:pict>
              <v:rect id="文本框 4" o:spid="_x0000_s1026" o:spt="1" style="position:absolute;left:0pt;margin-left:-85.7pt;margin-top:80.7pt;height:263.1pt;width:613.65pt;z-index:251660288;mso-width-relative:page;mso-height-relative:page;" fillcolor="#FFC000" filled="t" stroked="t" coordsize="21600,21600" o:gfxdata="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">
                <v:fill on="t" focussize="0,0"/>
                <v:stroke weight="1pt" color="#A5A5A5" joinstyle="round"/>
                <v:imagedata o:title=""/>
                <o:lock v:ext="edit" aspectratio="f"/>
                <v:textbox>
                  <w:txbxContent>
                    <w:p w14:paraId="6FA71149">
                      <w:pPr>
                        <w:widowControl/>
                        <w:jc w:val="center"/>
                        <w:rPr>
                          <w:rFonts w:ascii="黑体" w:eastAsia="黑体" w:cs="黑体"/>
                          <w:color w:val="000000"/>
                          <w:sz w:val="96"/>
                          <w:szCs w:val="96"/>
                        </w:rPr>
                      </w:pPr>
                      <w:r>
                        <w:rPr>
                          <w:rFonts w:hint="eastAsia" w:ascii="黑体" w:eastAsia="黑体" w:cs="黑体"/>
                          <w:color w:val="000000"/>
                          <w:sz w:val="96"/>
                          <w:szCs w:val="96"/>
                        </w:rPr>
                        <w:t>第一部分  部门概况</w:t>
                      </w:r>
                    </w:p>
                  </w:txbxContent>
                </v:textbox>
              </v:rect>
            </w:pict>
          </mc:Fallback>
        </mc:AlternateContent>
      </w:r>
      <w:r>
        <w:br w:type="page"/>
      </w:r>
    </w:p>
    <w:p w14:paraId="4D597F8D">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2ABFBB6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00"/>
        <w:rPr>
          <w:rFonts w:hint="eastAsia" w:ascii="仿宋" w:eastAsia="仿宋"/>
          <w:sz w:val="32"/>
          <w:szCs w:val="32"/>
        </w:rPr>
      </w:pPr>
      <w:r>
        <w:rPr>
          <w:rFonts w:hint="eastAsia" w:ascii="仿宋" w:eastAsia="仿宋"/>
          <w:sz w:val="32"/>
          <w:szCs w:val="32"/>
        </w:rPr>
        <w:t>1、承担为上级党委、同级党委和基层“三服务”职责，特别是在为区委服务工作中，充分发挥参谋助手、督促检查和综合协调作用。</w:t>
      </w:r>
    </w:p>
    <w:p w14:paraId="68D90ED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00"/>
        <w:rPr>
          <w:rFonts w:hint="eastAsia" w:ascii="仿宋" w:eastAsia="仿宋"/>
          <w:sz w:val="32"/>
          <w:szCs w:val="32"/>
        </w:rPr>
      </w:pPr>
      <w:r>
        <w:rPr>
          <w:rFonts w:hint="eastAsia" w:ascii="仿宋" w:eastAsia="仿宋"/>
          <w:sz w:val="32"/>
          <w:szCs w:val="32"/>
        </w:rPr>
        <w:t>2、承担区委、区委办公室文稿的起草、审核和把关工作。</w:t>
      </w:r>
    </w:p>
    <w:p w14:paraId="1478A18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00"/>
        <w:rPr>
          <w:rFonts w:hint="eastAsia" w:ascii="仿宋" w:eastAsia="仿宋"/>
          <w:sz w:val="32"/>
          <w:szCs w:val="32"/>
        </w:rPr>
      </w:pPr>
      <w:r>
        <w:rPr>
          <w:rFonts w:hint="eastAsia" w:ascii="仿宋" w:eastAsia="仿宋"/>
          <w:sz w:val="32"/>
          <w:szCs w:val="32"/>
        </w:rPr>
        <w:t>3、围绕上级党委和区委总体工作部署、重大决策开展调查研究，负责全区党委系统信息网络建设和管理，及时收集、整理和反馈重要信息，为上级党委和区委决策服务。</w:t>
      </w:r>
    </w:p>
    <w:p w14:paraId="4CA1AC9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00"/>
        <w:rPr>
          <w:rFonts w:hint="eastAsia" w:ascii="仿宋" w:eastAsia="仿宋"/>
          <w:sz w:val="32"/>
          <w:szCs w:val="32"/>
        </w:rPr>
      </w:pPr>
      <w:r>
        <w:rPr>
          <w:rFonts w:hint="eastAsia" w:ascii="仿宋" w:eastAsia="仿宋"/>
          <w:sz w:val="32"/>
          <w:szCs w:val="32"/>
        </w:rPr>
        <w:t>4、承办区委会务，组织安排区委重大活动，编写区委大事记。</w:t>
      </w:r>
    </w:p>
    <w:p w14:paraId="0D4CB757">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00"/>
        <w:rPr>
          <w:rFonts w:hint="eastAsia" w:ascii="仿宋" w:eastAsia="仿宋"/>
          <w:sz w:val="32"/>
          <w:szCs w:val="32"/>
        </w:rPr>
      </w:pPr>
      <w:r>
        <w:rPr>
          <w:rFonts w:hint="eastAsia" w:ascii="仿宋" w:eastAsia="仿宋"/>
          <w:sz w:val="32"/>
          <w:szCs w:val="32"/>
        </w:rPr>
        <w:t>5、管理区委日常文书、档案和印信，做好区委机关值班、保密和安全保卫工作。</w:t>
      </w:r>
    </w:p>
    <w:p w14:paraId="5314BDC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00"/>
        <w:rPr>
          <w:rFonts w:hint="eastAsia" w:ascii="仿宋" w:eastAsia="仿宋"/>
          <w:sz w:val="32"/>
          <w:szCs w:val="32"/>
        </w:rPr>
      </w:pPr>
      <w:r>
        <w:rPr>
          <w:rFonts w:hint="eastAsia" w:ascii="仿宋" w:eastAsia="仿宋"/>
          <w:sz w:val="32"/>
          <w:szCs w:val="32"/>
        </w:rPr>
        <w:t>6、承担区委对外联络、接待工作。做好接待群众来访、办理群众来信工作。</w:t>
      </w:r>
    </w:p>
    <w:p w14:paraId="58ABCA1F">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00"/>
        <w:rPr>
          <w:rFonts w:hint="eastAsia" w:ascii="仿宋" w:eastAsia="仿宋"/>
          <w:sz w:val="32"/>
          <w:szCs w:val="32"/>
        </w:rPr>
      </w:pPr>
      <w:r>
        <w:rPr>
          <w:rFonts w:hint="eastAsia" w:ascii="仿宋" w:eastAsia="仿宋"/>
          <w:sz w:val="32"/>
          <w:szCs w:val="32"/>
        </w:rPr>
        <w:t>7、负责上级党委、区委工作部署贯彻落实的督促检查。上级党委、区委领导同志批示件的督办落实。</w:t>
      </w:r>
    </w:p>
    <w:p w14:paraId="464B8F22">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00"/>
        <w:rPr>
          <w:rFonts w:hint="eastAsia" w:ascii="仿宋" w:eastAsia="仿宋"/>
          <w:sz w:val="32"/>
          <w:szCs w:val="32"/>
        </w:rPr>
      </w:pPr>
      <w:r>
        <w:rPr>
          <w:rFonts w:hint="eastAsia" w:ascii="仿宋" w:eastAsia="仿宋"/>
          <w:sz w:val="32"/>
          <w:szCs w:val="32"/>
        </w:rPr>
        <w:t>8、承担密码工作领导小组办公室的日常工作，管理区委机要局。</w:t>
      </w:r>
    </w:p>
    <w:p w14:paraId="1E9524C3">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00"/>
        <w:rPr>
          <w:rFonts w:hint="eastAsia" w:ascii="仿宋" w:eastAsia="仿宋"/>
          <w:sz w:val="32"/>
          <w:szCs w:val="32"/>
        </w:rPr>
      </w:pPr>
      <w:r>
        <w:rPr>
          <w:rFonts w:hint="eastAsia" w:ascii="仿宋" w:eastAsia="仿宋"/>
          <w:sz w:val="32"/>
          <w:szCs w:val="32"/>
        </w:rPr>
        <w:t>9、承担区委保密委员会办公室的日常工作，管理区保密局。10、带头完成区委、区政府下达的招商引资、项目建设和包村等项任务。</w:t>
      </w:r>
    </w:p>
    <w:p w14:paraId="46B5644B">
      <w:pPr>
        <w:keepNext/>
        <w:keepLines/>
        <w:widowControl w:val="0"/>
        <w:spacing w:line="580" w:lineRule="exact"/>
        <w:ind w:firstLine="640" w:firstLineChars="200"/>
        <w:jc w:val="left"/>
        <w:outlineLvl w:val="0"/>
        <w:rPr>
          <w:rFonts w:ascii="黑体" w:eastAsia="黑体" w:cs="黑体"/>
          <w:kern w:val="0"/>
          <w:sz w:val="32"/>
          <w:szCs w:val="32"/>
        </w:rPr>
      </w:pPr>
      <w:r>
        <w:rPr>
          <w:rFonts w:hint="eastAsia" w:ascii="黑体" w:eastAsia="黑体" w:cs="黑体"/>
          <w:kern w:val="0"/>
          <w:sz w:val="32"/>
          <w:szCs w:val="32"/>
        </w:rPr>
        <w:t>二、机构设置</w:t>
      </w:r>
    </w:p>
    <w:p w14:paraId="47188C18">
      <w:pPr>
        <w:spacing w:line="580" w:lineRule="exact"/>
        <w:ind w:firstLine="640" w:firstLineChars="200"/>
        <w:rPr>
          <w:rFonts w:ascii="仿宋_GB2312" w:eastAsia="仿宋_GB2312" w:cs="Arial Black"/>
          <w:kern w:val="0"/>
          <w:sz w:val="32"/>
          <w:szCs w:val="32"/>
        </w:rPr>
      </w:pPr>
      <w:r>
        <w:rPr>
          <w:rFonts w:hint="eastAsia" w:ascii="仿宋_GB2312" w:eastAsia="仿宋_GB2312" w:cs="Arial Black"/>
          <w:kern w:val="0"/>
          <w:sz w:val="32"/>
          <w:szCs w:val="32"/>
        </w:rPr>
        <w:t>从决算编报单位构成看，纳入20</w:t>
      </w:r>
      <w:r>
        <w:rPr>
          <w:rFonts w:ascii="仿宋_GB2312" w:eastAsia="仿宋_GB2312" w:cs="Arial Black"/>
          <w:kern w:val="0"/>
          <w:sz w:val="32"/>
          <w:szCs w:val="32"/>
        </w:rPr>
        <w:t>20</w:t>
      </w:r>
      <w:r>
        <w:rPr>
          <w:rFonts w:hint="eastAsia" w:ascii="仿宋_GB2312" w:eastAsia="仿宋_GB2312" w:cs="Arial Black"/>
          <w:kern w:val="0"/>
          <w:sz w:val="32"/>
          <w:szCs w:val="32"/>
        </w:rPr>
        <w:t xml:space="preserve">年度本部门决算汇编范围的独立核算单位（以下简称“单位”）共 </w:t>
      </w:r>
      <w:r>
        <w:rPr>
          <w:rFonts w:ascii="仿宋_GB2312" w:eastAsia="仿宋_GB2312" w:cs="Arial Black"/>
          <w:kern w:val="0"/>
          <w:sz w:val="32"/>
          <w:szCs w:val="32"/>
        </w:rPr>
        <w:t>4</w:t>
      </w:r>
      <w:r>
        <w:rPr>
          <w:rFonts w:hint="eastAsia" w:ascii="仿宋_GB2312" w:eastAsia="仿宋_GB2312" w:cs="Arial Black"/>
          <w:kern w:val="0"/>
          <w:sz w:val="32"/>
          <w:szCs w:val="32"/>
        </w:rPr>
        <w:t xml:space="preserve"> 个，具体情况如下：</w:t>
      </w:r>
    </w:p>
    <w:tbl>
      <w:tblPr>
        <w:tblStyle w:val="5"/>
        <w:tblpPr w:leftFromText="180" w:rightFromText="180" w:vertAnchor="text" w:horzAnchor="page" w:tblpXSpec="center" w:tblpY="10"/>
        <w:tblOverlap w:val="never"/>
        <w:tblW w:w="9420" w:type="dxa"/>
        <w:tblInd w:w="0" w:type="dxa"/>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Layout w:type="fixed"/>
        <w:tblCellMar>
          <w:top w:w="0" w:type="dxa"/>
          <w:left w:w="108" w:type="dxa"/>
          <w:bottom w:w="0" w:type="dxa"/>
          <w:right w:w="108" w:type="dxa"/>
        </w:tblCellMar>
      </w:tblPr>
      <w:tblGrid>
        <w:gridCol w:w="968"/>
        <w:gridCol w:w="3426"/>
        <w:gridCol w:w="2404"/>
        <w:gridCol w:w="2622"/>
      </w:tblGrid>
      <w:tr w14:paraId="1E8E0B3B">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873" w:hRule="atLeast"/>
        </w:trPr>
        <w:tc>
          <w:tcPr>
            <w:tcW w:w="968" w:type="dxa"/>
            <w:vAlign w:val="center"/>
          </w:tcPr>
          <w:p w14:paraId="019CB930">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序号</w:t>
            </w:r>
          </w:p>
        </w:tc>
        <w:tc>
          <w:tcPr>
            <w:tcW w:w="3426" w:type="dxa"/>
            <w:vAlign w:val="center"/>
          </w:tcPr>
          <w:p w14:paraId="15ED48C5">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单位名称</w:t>
            </w:r>
          </w:p>
        </w:tc>
        <w:tc>
          <w:tcPr>
            <w:tcW w:w="2404" w:type="dxa"/>
            <w:vAlign w:val="center"/>
          </w:tcPr>
          <w:p w14:paraId="696522AB">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单位基本性质</w:t>
            </w:r>
          </w:p>
        </w:tc>
        <w:tc>
          <w:tcPr>
            <w:tcW w:w="2622" w:type="dxa"/>
            <w:vAlign w:val="center"/>
          </w:tcPr>
          <w:p w14:paraId="6BF2D84E">
            <w:pPr>
              <w:spacing w:line="560" w:lineRule="exact"/>
              <w:jc w:val="center"/>
              <w:rPr>
                <w:rFonts w:ascii="仿宋_GB2312" w:eastAsia="仿宋_GB2312" w:cs="Arial Black"/>
                <w:b/>
                <w:bCs/>
                <w:kern w:val="0"/>
                <w:sz w:val="28"/>
                <w:szCs w:val="28"/>
              </w:rPr>
            </w:pPr>
            <w:r>
              <w:rPr>
                <w:rFonts w:hint="eastAsia" w:ascii="仿宋_GB2312" w:eastAsia="仿宋_GB2312" w:cs="Arial Black"/>
                <w:b/>
                <w:bCs/>
                <w:kern w:val="0"/>
                <w:sz w:val="28"/>
                <w:szCs w:val="28"/>
              </w:rPr>
              <w:t>经费形式</w:t>
            </w:r>
          </w:p>
        </w:tc>
      </w:tr>
      <w:tr w14:paraId="714EFE71">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641" w:hRule="atLeast"/>
        </w:trPr>
        <w:tc>
          <w:tcPr>
            <w:tcW w:w="968" w:type="dxa"/>
            <w:vAlign w:val="top"/>
          </w:tcPr>
          <w:p w14:paraId="1FBABA64">
            <w:pPr>
              <w:spacing w:after="0" w:line="560" w:lineRule="exact"/>
              <w:jc w:val="center"/>
              <w:rPr>
                <w:rFonts w:ascii="仿宋_GB2312" w:eastAsia="仿宋_GB2312" w:cs="ArialUnicodeMS"/>
                <w:kern w:val="0"/>
                <w:sz w:val="28"/>
                <w:szCs w:val="28"/>
                <w:lang w:val="en-US" w:eastAsia="zh-CN"/>
              </w:rPr>
            </w:pPr>
            <w:r>
              <w:rPr>
                <w:rFonts w:hint="eastAsia" w:ascii="仿宋_GB2312" w:eastAsia="仿宋_GB2312" w:cs="ArialUnicodeMS"/>
                <w:kern w:val="0"/>
                <w:sz w:val="28"/>
                <w:szCs w:val="28"/>
                <w:lang w:val="en-US" w:eastAsia="zh-CN"/>
              </w:rPr>
              <w:t>1</w:t>
            </w:r>
          </w:p>
        </w:tc>
        <w:tc>
          <w:tcPr>
            <w:tcW w:w="3426" w:type="dxa"/>
            <w:vAlign w:val="top"/>
          </w:tcPr>
          <w:p w14:paraId="4940A3D7">
            <w:pPr>
              <w:spacing w:after="0" w:line="560" w:lineRule="exact"/>
              <w:rPr>
                <w:rFonts w:hint="eastAsia" w:ascii="仿宋_GB2312" w:eastAsia="仿宋_GB2312" w:cs="ArialUnicodeMS"/>
                <w:kern w:val="0"/>
                <w:sz w:val="28"/>
                <w:szCs w:val="28"/>
                <w:lang w:val="en-US" w:eastAsia="zh-CN"/>
              </w:rPr>
            </w:pPr>
            <w:r>
              <w:rPr>
                <w:rFonts w:ascii="仿宋_GB2312" w:eastAsia="仿宋_GB2312" w:cs="ArialUnicodeMS"/>
                <w:kern w:val="0"/>
                <w:sz w:val="28"/>
                <w:szCs w:val="28"/>
                <w:lang w:val="en-US" w:eastAsia="zh-CN"/>
              </w:rPr>
              <w:t>区委办</w:t>
            </w:r>
          </w:p>
        </w:tc>
        <w:tc>
          <w:tcPr>
            <w:tcW w:w="2404" w:type="dxa"/>
            <w:vAlign w:val="top"/>
          </w:tcPr>
          <w:p w14:paraId="3986EEF4">
            <w:pPr>
              <w:spacing w:after="0" w:line="560" w:lineRule="exact"/>
              <w:jc w:val="center"/>
              <w:rPr>
                <w:rFonts w:hint="eastAsia" w:ascii="仿宋_GB2312" w:eastAsia="仿宋_GB2312" w:cs="ArialUnicodeMS"/>
                <w:kern w:val="0"/>
                <w:sz w:val="28"/>
                <w:szCs w:val="28"/>
                <w:lang w:eastAsia="zh-CN"/>
              </w:rPr>
            </w:pPr>
            <w:r>
              <w:rPr>
                <w:rFonts w:ascii="仿宋_GB2312" w:eastAsia="仿宋_GB2312" w:cs="ArialUnicodeMS"/>
                <w:kern w:val="0"/>
                <w:sz w:val="28"/>
                <w:szCs w:val="28"/>
                <w:lang w:eastAsia="zh-CN"/>
              </w:rPr>
              <w:t>行政单位</w:t>
            </w:r>
          </w:p>
        </w:tc>
        <w:tc>
          <w:tcPr>
            <w:tcW w:w="2622" w:type="dxa"/>
            <w:vAlign w:val="top"/>
          </w:tcPr>
          <w:p w14:paraId="17905FAB">
            <w:pPr>
              <w:spacing w:after="0" w:line="560" w:lineRule="exact"/>
              <w:jc w:val="center"/>
              <w:rPr>
                <w:rFonts w:hint="eastAsia" w:ascii="仿宋_GB2312" w:eastAsia="仿宋_GB2312" w:cs="ArialUnicodeMS"/>
                <w:kern w:val="0"/>
                <w:sz w:val="28"/>
                <w:szCs w:val="28"/>
                <w:lang w:eastAsia="zh-CN"/>
              </w:rPr>
            </w:pPr>
            <w:r>
              <w:rPr>
                <w:rFonts w:ascii="仿宋_GB2312" w:eastAsia="仿宋_GB2312" w:cs="ArialUnicodeMS"/>
                <w:kern w:val="0"/>
                <w:sz w:val="28"/>
                <w:szCs w:val="28"/>
                <w:lang w:eastAsia="zh-CN"/>
              </w:rPr>
              <w:t>财政拨款</w:t>
            </w:r>
          </w:p>
        </w:tc>
      </w:tr>
      <w:tr w14:paraId="4F8B4CE3">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641" w:hRule="atLeast"/>
        </w:trPr>
        <w:tc>
          <w:tcPr>
            <w:tcW w:w="968" w:type="dxa"/>
            <w:vAlign w:val="top"/>
          </w:tcPr>
          <w:p w14:paraId="27D522DB">
            <w:pPr>
              <w:spacing w:after="0" w:line="560" w:lineRule="exact"/>
              <w:jc w:val="center"/>
              <w:rPr>
                <w:rFonts w:ascii="仿宋_GB2312" w:eastAsia="仿宋_GB2312" w:cs="ArialUnicodeMS"/>
                <w:kern w:val="0"/>
                <w:sz w:val="28"/>
                <w:szCs w:val="28"/>
                <w:lang w:val="en-US" w:eastAsia="zh-CN"/>
              </w:rPr>
            </w:pPr>
            <w:r>
              <w:rPr>
                <w:rFonts w:hint="eastAsia" w:ascii="仿宋_GB2312" w:eastAsia="仿宋_GB2312" w:cs="ArialUnicodeMS"/>
                <w:kern w:val="0"/>
                <w:sz w:val="28"/>
                <w:szCs w:val="28"/>
                <w:lang w:val="en-US" w:eastAsia="zh-CN"/>
              </w:rPr>
              <w:t>2</w:t>
            </w:r>
          </w:p>
        </w:tc>
        <w:tc>
          <w:tcPr>
            <w:tcW w:w="3426" w:type="dxa"/>
            <w:vAlign w:val="top"/>
          </w:tcPr>
          <w:p w14:paraId="7CC3FFE2">
            <w:pPr>
              <w:spacing w:after="0" w:line="560" w:lineRule="exact"/>
              <w:rPr>
                <w:rFonts w:hint="eastAsia" w:ascii="仿宋_GB2312" w:eastAsia="仿宋_GB2312" w:cs="ArialUnicodeMS"/>
                <w:kern w:val="0"/>
                <w:sz w:val="28"/>
                <w:szCs w:val="28"/>
                <w:lang w:val="en-US" w:eastAsia="zh-CN"/>
              </w:rPr>
            </w:pPr>
            <w:r>
              <w:rPr>
                <w:rFonts w:ascii="仿宋_GB2312" w:eastAsia="仿宋_GB2312" w:cs="ArialUnicodeMS"/>
                <w:kern w:val="0"/>
                <w:sz w:val="28"/>
                <w:szCs w:val="28"/>
                <w:lang w:val="en-US" w:eastAsia="zh-CN"/>
              </w:rPr>
              <w:t>党史研究中心</w:t>
            </w:r>
          </w:p>
        </w:tc>
        <w:tc>
          <w:tcPr>
            <w:tcW w:w="2404" w:type="dxa"/>
            <w:vAlign w:val="top"/>
          </w:tcPr>
          <w:p w14:paraId="7F23B5E9">
            <w:pPr>
              <w:spacing w:after="0" w:line="560" w:lineRule="exact"/>
              <w:jc w:val="center"/>
              <w:rPr>
                <w:rFonts w:hint="eastAsia" w:ascii="仿宋_GB2312" w:eastAsia="仿宋_GB2312" w:cs="ArialUnicodeMS"/>
                <w:kern w:val="0"/>
                <w:sz w:val="28"/>
                <w:szCs w:val="28"/>
                <w:lang w:eastAsia="zh-CN"/>
              </w:rPr>
            </w:pPr>
            <w:r>
              <w:rPr>
                <w:rFonts w:ascii="仿宋_GB2312" w:eastAsia="仿宋_GB2312" w:cs="ArialUnicodeMS"/>
                <w:kern w:val="0"/>
                <w:sz w:val="28"/>
                <w:szCs w:val="28"/>
                <w:lang w:eastAsia="zh-CN"/>
              </w:rPr>
              <w:t>行政单位</w:t>
            </w:r>
          </w:p>
        </w:tc>
        <w:tc>
          <w:tcPr>
            <w:tcW w:w="2622" w:type="dxa"/>
            <w:vAlign w:val="top"/>
          </w:tcPr>
          <w:p w14:paraId="55EADF6E">
            <w:pPr>
              <w:spacing w:after="0" w:line="560" w:lineRule="exact"/>
              <w:jc w:val="center"/>
              <w:rPr>
                <w:rFonts w:hint="eastAsia" w:ascii="仿宋_GB2312" w:eastAsia="仿宋_GB2312" w:cs="ArialUnicodeMS"/>
                <w:kern w:val="0"/>
                <w:sz w:val="28"/>
                <w:szCs w:val="28"/>
                <w:lang w:eastAsia="zh-CN"/>
              </w:rPr>
            </w:pPr>
            <w:r>
              <w:rPr>
                <w:rFonts w:ascii="仿宋_GB2312" w:eastAsia="仿宋_GB2312" w:cs="ArialUnicodeMS"/>
                <w:kern w:val="0"/>
                <w:sz w:val="28"/>
                <w:szCs w:val="28"/>
                <w:lang w:eastAsia="zh-CN"/>
              </w:rPr>
              <w:t>财政拨款</w:t>
            </w:r>
          </w:p>
        </w:tc>
      </w:tr>
      <w:tr w14:paraId="67DAC360">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641" w:hRule="atLeast"/>
        </w:trPr>
        <w:tc>
          <w:tcPr>
            <w:tcW w:w="968" w:type="dxa"/>
            <w:vAlign w:val="top"/>
          </w:tcPr>
          <w:p w14:paraId="156A8EE4">
            <w:pPr>
              <w:spacing w:after="0" w:line="560" w:lineRule="exact"/>
              <w:jc w:val="center"/>
              <w:rPr>
                <w:rFonts w:ascii="仿宋_GB2312" w:eastAsia="仿宋_GB2312" w:cs="ArialUnicodeMS"/>
                <w:kern w:val="0"/>
                <w:sz w:val="28"/>
                <w:szCs w:val="28"/>
                <w:lang w:val="en-US" w:eastAsia="zh-CN"/>
              </w:rPr>
            </w:pPr>
            <w:r>
              <w:rPr>
                <w:rFonts w:hint="eastAsia" w:ascii="仿宋_GB2312" w:eastAsia="仿宋_GB2312" w:cs="ArialUnicodeMS"/>
                <w:kern w:val="0"/>
                <w:sz w:val="28"/>
                <w:szCs w:val="28"/>
                <w:lang w:val="en-US" w:eastAsia="zh-CN"/>
              </w:rPr>
              <w:t>3</w:t>
            </w:r>
          </w:p>
        </w:tc>
        <w:tc>
          <w:tcPr>
            <w:tcW w:w="3426" w:type="dxa"/>
            <w:vAlign w:val="top"/>
          </w:tcPr>
          <w:p w14:paraId="3DF840AD">
            <w:pPr>
              <w:spacing w:after="0" w:line="560" w:lineRule="exact"/>
              <w:rPr>
                <w:rFonts w:hint="eastAsia" w:ascii="仿宋_GB2312" w:eastAsia="仿宋_GB2312" w:cs="ArialUnicodeMS"/>
                <w:kern w:val="0"/>
                <w:sz w:val="28"/>
                <w:szCs w:val="28"/>
                <w:lang w:val="en-US" w:eastAsia="zh-CN"/>
              </w:rPr>
            </w:pPr>
            <w:r>
              <w:rPr>
                <w:rFonts w:ascii="仿宋_GB2312" w:eastAsia="仿宋_GB2312" w:cs="ArialUnicodeMS"/>
                <w:kern w:val="0"/>
                <w:sz w:val="28"/>
                <w:szCs w:val="28"/>
                <w:lang w:val="en-US" w:eastAsia="zh-CN"/>
              </w:rPr>
              <w:t>区委党校</w:t>
            </w:r>
          </w:p>
        </w:tc>
        <w:tc>
          <w:tcPr>
            <w:tcW w:w="2404" w:type="dxa"/>
            <w:vAlign w:val="top"/>
          </w:tcPr>
          <w:p w14:paraId="0D77C730">
            <w:pPr>
              <w:spacing w:after="0" w:line="560" w:lineRule="exact"/>
              <w:jc w:val="center"/>
              <w:rPr>
                <w:rFonts w:hint="eastAsia" w:ascii="仿宋_GB2312" w:eastAsia="仿宋_GB2312" w:cs="ArialUnicodeMS"/>
                <w:kern w:val="0"/>
                <w:sz w:val="28"/>
                <w:szCs w:val="28"/>
                <w:lang w:eastAsia="zh-CN"/>
              </w:rPr>
            </w:pPr>
            <w:r>
              <w:rPr>
                <w:rFonts w:ascii="仿宋_GB2312" w:eastAsia="仿宋_GB2312" w:cs="ArialUnicodeMS"/>
                <w:kern w:val="0"/>
                <w:sz w:val="28"/>
                <w:szCs w:val="28"/>
                <w:lang w:eastAsia="zh-CN"/>
              </w:rPr>
              <w:t>行政单位</w:t>
            </w:r>
          </w:p>
        </w:tc>
        <w:tc>
          <w:tcPr>
            <w:tcW w:w="2622" w:type="dxa"/>
            <w:vAlign w:val="top"/>
          </w:tcPr>
          <w:p w14:paraId="36CDBD98">
            <w:pPr>
              <w:spacing w:after="0" w:line="560" w:lineRule="exact"/>
              <w:jc w:val="center"/>
              <w:rPr>
                <w:rFonts w:hint="eastAsia" w:ascii="仿宋_GB2312" w:eastAsia="仿宋_GB2312" w:cs="ArialUnicodeMS"/>
                <w:kern w:val="0"/>
                <w:sz w:val="28"/>
                <w:szCs w:val="28"/>
                <w:lang w:eastAsia="zh-CN"/>
              </w:rPr>
            </w:pPr>
            <w:r>
              <w:rPr>
                <w:rFonts w:ascii="仿宋_GB2312" w:eastAsia="仿宋_GB2312" w:cs="ArialUnicodeMS"/>
                <w:kern w:val="0"/>
                <w:sz w:val="28"/>
                <w:szCs w:val="28"/>
                <w:lang w:eastAsia="zh-CN"/>
              </w:rPr>
              <w:t>财政拨款</w:t>
            </w:r>
          </w:p>
        </w:tc>
      </w:tr>
      <w:tr w14:paraId="33062808">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968" w:type="dxa"/>
            <w:tcBorders>
              <w:bottom w:val="single" w:color="auto" w:sz="4" w:space="0"/>
            </w:tcBorders>
            <w:vAlign w:val="top"/>
          </w:tcPr>
          <w:p w14:paraId="2F74B56C">
            <w:pPr>
              <w:spacing w:after="0" w:line="560" w:lineRule="exact"/>
              <w:jc w:val="center"/>
              <w:rPr>
                <w:rFonts w:ascii="仿宋_GB2312" w:eastAsia="仿宋_GB2312" w:cs="ArialUnicodeMS"/>
                <w:kern w:val="0"/>
                <w:sz w:val="28"/>
                <w:szCs w:val="28"/>
                <w:lang w:val="en-US" w:eastAsia="zh-CN"/>
              </w:rPr>
            </w:pPr>
            <w:r>
              <w:rPr>
                <w:rFonts w:ascii="仿宋_GB2312" w:eastAsia="仿宋_GB2312" w:cs="ArialUnicodeMS"/>
                <w:kern w:val="0"/>
                <w:sz w:val="28"/>
                <w:szCs w:val="28"/>
                <w:lang w:val="en-US" w:eastAsia="zh-CN"/>
              </w:rPr>
              <w:t>4</w:t>
            </w:r>
          </w:p>
        </w:tc>
        <w:tc>
          <w:tcPr>
            <w:tcW w:w="3426" w:type="dxa"/>
            <w:tcBorders>
              <w:bottom w:val="single" w:color="auto" w:sz="4" w:space="0"/>
            </w:tcBorders>
            <w:vAlign w:val="top"/>
          </w:tcPr>
          <w:p w14:paraId="6C45ABEB">
            <w:pPr>
              <w:spacing w:after="0" w:line="560" w:lineRule="exact"/>
              <w:rPr>
                <w:rFonts w:hint="eastAsia" w:ascii="仿宋_GB2312" w:eastAsia="仿宋_GB2312" w:cs="ArialUnicodeMS"/>
                <w:kern w:val="0"/>
                <w:sz w:val="28"/>
                <w:szCs w:val="28"/>
                <w:lang w:eastAsia="zh-CN"/>
              </w:rPr>
            </w:pPr>
            <w:r>
              <w:rPr>
                <w:rFonts w:ascii="仿宋_GB2312" w:eastAsia="仿宋_GB2312" w:cs="ArialUnicodeMS"/>
                <w:kern w:val="0"/>
                <w:sz w:val="28"/>
                <w:szCs w:val="28"/>
                <w:lang w:eastAsia="zh-CN"/>
              </w:rPr>
              <w:t>机关后勤服务中心</w:t>
            </w:r>
          </w:p>
        </w:tc>
        <w:tc>
          <w:tcPr>
            <w:tcW w:w="2404" w:type="dxa"/>
            <w:tcBorders>
              <w:bottom w:val="single" w:color="auto" w:sz="4" w:space="0"/>
            </w:tcBorders>
            <w:vAlign w:val="top"/>
          </w:tcPr>
          <w:p w14:paraId="3A6DCCAC">
            <w:pPr>
              <w:spacing w:after="0" w:line="560" w:lineRule="exact"/>
              <w:jc w:val="center"/>
              <w:rPr>
                <w:rFonts w:hint="eastAsia" w:ascii="仿宋_GB2312" w:eastAsia="仿宋_GB2312" w:cs="ArialUnicodeMS"/>
                <w:kern w:val="0"/>
                <w:sz w:val="28"/>
                <w:szCs w:val="28"/>
                <w:lang w:eastAsia="zh-CN"/>
              </w:rPr>
            </w:pPr>
            <w:r>
              <w:rPr>
                <w:rFonts w:ascii="仿宋_GB2312" w:eastAsia="仿宋_GB2312" w:cs="ArialUnicodeMS"/>
                <w:kern w:val="0"/>
                <w:sz w:val="28"/>
                <w:szCs w:val="28"/>
                <w:lang w:eastAsia="zh-CN"/>
              </w:rPr>
              <w:t>财政补助事业单位</w:t>
            </w:r>
          </w:p>
        </w:tc>
        <w:tc>
          <w:tcPr>
            <w:tcW w:w="2622" w:type="dxa"/>
            <w:tcBorders>
              <w:bottom w:val="single" w:color="auto" w:sz="4" w:space="0"/>
            </w:tcBorders>
            <w:vAlign w:val="top"/>
          </w:tcPr>
          <w:p w14:paraId="22C1A222">
            <w:pPr>
              <w:spacing w:after="0" w:line="560" w:lineRule="exact"/>
              <w:jc w:val="center"/>
              <w:rPr>
                <w:rFonts w:hint="eastAsia" w:ascii="仿宋_GB2312" w:eastAsia="仿宋_GB2312" w:cs="ArialUnicodeMS"/>
                <w:kern w:val="0"/>
                <w:sz w:val="28"/>
                <w:szCs w:val="28"/>
                <w:lang w:eastAsia="zh-CN"/>
              </w:rPr>
            </w:pPr>
            <w:r>
              <w:rPr>
                <w:rFonts w:ascii="仿宋_GB2312" w:eastAsia="仿宋_GB2312" w:cs="ArialUnicodeMS"/>
                <w:kern w:val="0"/>
                <w:sz w:val="28"/>
                <w:szCs w:val="28"/>
                <w:lang w:eastAsia="zh-CN"/>
              </w:rPr>
              <w:t>财政拨款</w:t>
            </w:r>
          </w:p>
        </w:tc>
      </w:tr>
      <w:tr w14:paraId="3384DD04">
        <w:tblPrEx>
          <w:tblBorders>
            <w:top w:val="single" w:color="auto" w:sz="4" w:space="0"/>
            <w:left w:val="single" w:color="auto" w:sz="4" w:space="0"/>
            <w:bottom w:val="single" w:color="auto" w:sz="4" w:space="0"/>
            <w:right w:val="single" w:color="auto" w:sz="4" w:space="0"/>
            <w:insideH w:val="single" w:color="000000" w:sz="4" w:space="0"/>
            <w:insideV w:val="single" w:color="000000" w:sz="4" w:space="0"/>
          </w:tblBorders>
          <w:tblCellMar>
            <w:top w:w="0" w:type="dxa"/>
            <w:left w:w="108" w:type="dxa"/>
            <w:bottom w:w="0" w:type="dxa"/>
            <w:right w:w="108" w:type="dxa"/>
          </w:tblCellMar>
        </w:tblPrEx>
        <w:trPr>
          <w:trHeight w:val="652" w:hRule="atLeast"/>
        </w:trPr>
        <w:tc>
          <w:tcPr>
            <w:tcW w:w="9420" w:type="dxa"/>
            <w:gridSpan w:val="4"/>
            <w:tcBorders>
              <w:top w:val="single" w:color="auto" w:sz="4" w:space="0"/>
              <w:left w:val="nil"/>
              <w:bottom w:val="nil"/>
              <w:right w:val="nil"/>
            </w:tcBorders>
            <w:vAlign w:val="top"/>
          </w:tcPr>
          <w:p w14:paraId="01EB4301">
            <w:pPr>
              <w:spacing w:line="560" w:lineRule="exact"/>
              <w:jc w:val="left"/>
              <w:rPr>
                <w:rFonts w:ascii="仿宋_GB2312" w:eastAsia="仿宋_GB2312" w:cs="Arial Black"/>
                <w:kern w:val="0"/>
                <w:sz w:val="28"/>
                <w:szCs w:val="28"/>
              </w:rPr>
            </w:pPr>
            <w:r>
              <w:rPr>
                <w:rFonts w:hint="eastAsia" w:ascii="仿宋_GB2312" w:eastAsia="仿宋_GB2312" w:cs="Arial Black"/>
                <w:kern w:val="0"/>
                <w:sz w:val="28"/>
                <w:szCs w:val="28"/>
              </w:rPr>
              <w:t>注：1、单位基本性质分为行政单位、参公事业单位、财政补助事业单位、经费自理事业单位四类。</w:t>
            </w:r>
          </w:p>
          <w:p w14:paraId="004FC214">
            <w:pPr>
              <w:spacing w:line="560" w:lineRule="exact"/>
              <w:ind w:firstLine="560" w:firstLineChars="200"/>
              <w:jc w:val="left"/>
              <w:rPr>
                <w:rFonts w:ascii="仿宋_GB2312" w:eastAsia="仿宋_GB2312" w:cs="Arial Black"/>
                <w:kern w:val="0"/>
                <w:sz w:val="28"/>
                <w:szCs w:val="28"/>
              </w:rPr>
            </w:pPr>
            <w:r>
              <w:rPr>
                <w:rFonts w:hint="eastAsia" w:ascii="仿宋_GB2312" w:eastAsia="仿宋_GB2312" w:cs="Arial Black"/>
                <w:kern w:val="0"/>
                <w:sz w:val="28"/>
                <w:szCs w:val="28"/>
              </w:rPr>
              <w:t>2、经费形式分为财政拨款、财政性资金基本保证、财政性资金定额或定项补助、财政性资金零补助四类。</w:t>
            </w:r>
          </w:p>
        </w:tc>
      </w:tr>
    </w:tbl>
    <w:p w14:paraId="7E06AF38">
      <w:pPr>
        <w:widowControl/>
        <w:spacing w:after="160" w:line="580" w:lineRule="exact"/>
        <w:ind w:firstLine="640" w:firstLineChars="200"/>
        <w:rPr>
          <w:rFonts w:ascii="Times New Roman" w:hAnsi="Times New Roman" w:eastAsia="黑体" w:cs="Times New Roman"/>
          <w:sz w:val="32"/>
          <w:szCs w:val="32"/>
        </w:rPr>
      </w:pPr>
    </w:p>
    <w:p w14:paraId="6EFBB341">
      <w:pPr>
        <w:widowControl/>
        <w:spacing w:after="160" w:line="580" w:lineRule="exact"/>
        <w:ind w:firstLine="640" w:firstLineChars="200"/>
        <w:rPr>
          <w:rFonts w:ascii="Times New Roman" w:hAnsi="Times New Roman" w:eastAsia="黑体" w:cs="Times New Roman"/>
          <w:sz w:val="32"/>
          <w:szCs w:val="32"/>
        </w:rPr>
      </w:pPr>
    </w:p>
    <w:p w14:paraId="067E0B01"/>
    <w:p w14:paraId="429C11DD">
      <w:pPr>
        <w:widowControl/>
        <w:spacing w:after="160" w:line="580" w:lineRule="exact"/>
        <w:ind w:firstLine="1440" w:firstLineChars="200"/>
        <w:rPr>
          <w:rFonts w:ascii="Times New Roman" w:hAnsi="Times New Roman" w:eastAsia="黑体" w:cs="Times New Roman"/>
          <w:sz w:val="32"/>
          <w:szCs w:val="32"/>
        </w:rPr>
        <w:sectPr>
          <w:headerReference r:id="rId10" w:type="default"/>
          <w:pgSz w:w="11906" w:h="16838"/>
          <w:pgMar w:top="2098" w:right="1531" w:bottom="1984" w:left="1531" w:header="851" w:footer="992" w:gutter="0"/>
          <w:pgNumType w:fmt="numberInDash"/>
          <w:cols w:space="720" w:num="1"/>
          <w:titlePg/>
          <w:docGrid w:type="lines" w:linePitch="312" w:charSpace="0"/>
        </w:sectPr>
      </w:pPr>
      <w:r>
        <w:rPr>
          <w:rFonts w:ascii="Calibri" w:hAnsi="Calibri" w:eastAsia="宋体" w:cs="Arial"/>
          <w:kern w:val="2"/>
          <w:sz w:val="72"/>
          <w:szCs w:val="24"/>
          <w:lang w:val="en-US" w:eastAsia="zh-CN" w:bidi="ar-SA"/>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4" name="文本框 7"/>
                <wp:cNvGraphicFramePr/>
                <a:graphic xmlns:a="http://schemas.openxmlformats.org/drawingml/2006/main">
                  <a:graphicData uri="http://schemas.microsoft.com/office/word/2010/wordprocessingShape">
                    <wps:wsp>
                      <wps:cNvSpPr/>
                      <wps:spPr>
                        <a:xfrm>
                          <a:off x="0" y="0"/>
                          <a:ext cx="7793355" cy="2200275"/>
                        </a:xfrm>
                        <a:prstGeom prst="rect">
                          <a:avLst/>
                        </a:prstGeom>
                        <a:noFill/>
                        <a:ln>
                          <a:noFill/>
                        </a:ln>
                      </wps:spPr>
                      <wps:txbx>
                        <w:txbxContent>
                          <w:p w14:paraId="500987EA">
                            <w:pPr>
                              <w:widowControl/>
                              <w:jc w:val="center"/>
                              <w:rPr>
                                <w:rFonts w:ascii="黑体" w:eastAsia="黑体" w:cs="黑体"/>
                                <w:color w:val="000000"/>
                                <w:sz w:val="96"/>
                                <w:szCs w:val="96"/>
                              </w:rPr>
                            </w:pPr>
                            <w:r>
                              <w:rPr>
                                <w:rFonts w:hint="eastAsia" w:ascii="黑体" w:eastAsia="黑体" w:cs="黑体"/>
                                <w:color w:val="000000"/>
                                <w:sz w:val="96"/>
                                <w:szCs w:val="96"/>
                              </w:rPr>
                              <w:t xml:space="preserve"> </w:t>
                            </w:r>
                          </w:p>
                          <w:p w14:paraId="39044DFC">
                            <w:pPr>
                              <w:widowControl/>
                              <w:jc w:val="center"/>
                              <w:rPr>
                                <w:rFonts w:ascii="黑体" w:eastAsia="黑体" w:cs="黑体"/>
                                <w:color w:val="000000"/>
                                <w:sz w:val="96"/>
                                <w:szCs w:val="96"/>
                              </w:rPr>
                            </w:pPr>
                          </w:p>
                        </w:txbxContent>
                      </wps:txbx>
                      <wps:bodyPr upright="1"/>
                    </wps:wsp>
                  </a:graphicData>
                </a:graphic>
              </wp:anchor>
            </w:drawing>
          </mc:Choice>
          <mc:Fallback>
            <w:pict>
              <v:rect id="文本框 7" o:spid="_x0000_s1026" o:spt="1" style="position:absolute;left:0pt;margin-left:-85.7pt;margin-top:238.15pt;height:173.25pt;width:613.65pt;z-index:251662336;mso-width-relative:page;mso-height-relative:page;" filled="f" stroked="f" coordsize="21600,21600" o:gfxdata="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">
                <v:fill on="f" focussize="0,0"/>
                <v:stroke on="f"/>
                <v:imagedata o:title=""/>
                <o:lock v:ext="edit" aspectratio="f"/>
                <v:textbox>
                  <w:txbxContent>
                    <w:p w14:paraId="500987EA">
                      <w:pPr>
                        <w:widowControl/>
                        <w:jc w:val="center"/>
                        <w:rPr>
                          <w:rFonts w:ascii="黑体" w:eastAsia="黑体" w:cs="黑体"/>
                          <w:color w:val="000000"/>
                          <w:sz w:val="96"/>
                          <w:szCs w:val="96"/>
                        </w:rPr>
                      </w:pPr>
                      <w:r>
                        <w:rPr>
                          <w:rFonts w:hint="eastAsia" w:ascii="黑体" w:eastAsia="黑体" w:cs="黑体"/>
                          <w:color w:val="000000"/>
                          <w:sz w:val="96"/>
                          <w:szCs w:val="96"/>
                        </w:rPr>
                        <w:t xml:space="preserve"> </w:t>
                      </w:r>
                    </w:p>
                    <w:p w14:paraId="39044DFC">
                      <w:pPr>
                        <w:widowControl/>
                        <w:jc w:val="center"/>
                        <w:rPr>
                          <w:rFonts w:ascii="黑体" w:eastAsia="黑体" w:cs="黑体"/>
                          <w:color w:val="000000"/>
                          <w:sz w:val="96"/>
                          <w:szCs w:val="96"/>
                        </w:rPr>
                      </w:pPr>
                    </w:p>
                  </w:txbxContent>
                </v:textbox>
              </v:rect>
            </w:pict>
          </mc:Fallback>
        </mc:AlternateContent>
      </w:r>
    </w:p>
    <w:p w14:paraId="02265B37">
      <w:pPr>
        <w:widowControl/>
        <w:spacing w:line="580" w:lineRule="exact"/>
        <w:ind w:firstLine="640" w:firstLineChars="200"/>
        <w:rPr>
          <w:rFonts w:eastAsia="黑体"/>
          <w:sz w:val="32"/>
          <w:szCs w:val="32"/>
        </w:rPr>
      </w:pPr>
    </w:p>
    <w:p w14:paraId="12649401">
      <w:pPr>
        <w:jc w:val="center"/>
        <w:rPr>
          <w:rFonts w:ascii="黑体" w:eastAsia="黑体" w:cs="黑体"/>
          <w:sz w:val="56"/>
          <w:szCs w:val="72"/>
        </w:rPr>
      </w:pPr>
    </w:p>
    <w:p w14:paraId="31C2FEE0">
      <w:pPr>
        <w:jc w:val="center"/>
        <w:rPr>
          <w:rFonts w:ascii="黑体" w:eastAsia="黑体" w:cs="黑体"/>
          <w:sz w:val="56"/>
          <w:szCs w:val="72"/>
        </w:rPr>
      </w:pPr>
    </w:p>
    <w:p w14:paraId="01E4CB33">
      <w:pPr>
        <w:jc w:val="center"/>
        <w:rPr>
          <w:rFonts w:ascii="黑体" w:eastAsia="黑体" w:cs="黑体"/>
          <w:sz w:val="56"/>
          <w:szCs w:val="72"/>
        </w:rPr>
      </w:pPr>
    </w:p>
    <w:p w14:paraId="459F0159">
      <w:pPr>
        <w:jc w:val="center"/>
        <w:rPr>
          <w:rFonts w:ascii="黑体" w:eastAsia="黑体" w:cs="黑体"/>
          <w:sz w:val="56"/>
          <w:szCs w:val="72"/>
        </w:rPr>
      </w:pPr>
    </w:p>
    <w:p w14:paraId="066605C0">
      <w:pPr>
        <w:jc w:val="center"/>
        <w:rPr>
          <w:rFonts w:ascii="黑体" w:eastAsia="黑体" w:cs="黑体"/>
          <w:sz w:val="56"/>
          <w:szCs w:val="72"/>
        </w:rPr>
      </w:pPr>
    </w:p>
    <w:p w14:paraId="7682D139">
      <w:pPr>
        <w:jc w:val="center"/>
        <w:rPr>
          <w:rFonts w:ascii="黑体" w:eastAsia="黑体" w:cs="黑体"/>
          <w:sz w:val="56"/>
          <w:szCs w:val="72"/>
        </w:rPr>
      </w:pPr>
    </w:p>
    <w:p w14:paraId="5E9401C8">
      <w:pPr>
        <w:jc w:val="center"/>
        <w:rPr>
          <w:rFonts w:ascii="黑体" w:eastAsia="黑体" w:cs="黑体"/>
          <w:sz w:val="56"/>
          <w:szCs w:val="72"/>
        </w:rPr>
      </w:pPr>
    </w:p>
    <w:p w14:paraId="70528035">
      <w:pPr>
        <w:jc w:val="center"/>
        <w:rPr>
          <w:rFonts w:ascii="黑体" w:eastAsia="黑体" w:cs="黑体"/>
          <w:sz w:val="56"/>
          <w:szCs w:val="72"/>
        </w:rPr>
      </w:pPr>
    </w:p>
    <w:p w14:paraId="2D3B2F80">
      <w:pPr>
        <w:jc w:val="center"/>
        <w:rPr>
          <w:rFonts w:ascii="黑体" w:eastAsia="黑体" w:cs="黑体"/>
          <w:sz w:val="56"/>
          <w:szCs w:val="72"/>
        </w:rPr>
      </w:pPr>
      <w:r>
        <w:rPr>
          <w:rFonts w:ascii="Calibri" w:hAnsi="Calibri" w:eastAsia="宋体" w:cs="Arial"/>
          <w:kern w:val="2"/>
          <w:sz w:val="72"/>
          <w:szCs w:val="24"/>
          <w:lang w:val="en-US" w:eastAsia="zh-CN" w:bidi="ar-SA"/>
        </w:rPr>
        <mc:AlternateContent>
          <mc:Choice Requires="wps">
            <w:drawing>
              <wp:anchor distT="0" distB="0" distL="114300" distR="114300" simplePos="0" relativeHeight="251663360" behindDoc="0" locked="0" layoutInCell="1" allowOverlap="1">
                <wp:simplePos x="0" y="0"/>
                <wp:positionH relativeFrom="column">
                  <wp:posOffset>-1028065</wp:posOffset>
                </wp:positionH>
                <wp:positionV relativeFrom="paragraph">
                  <wp:posOffset>-2637155</wp:posOffset>
                </wp:positionV>
                <wp:extent cx="7793355" cy="3341370"/>
                <wp:effectExtent l="6350" t="6350" r="18415" b="66040"/>
                <wp:wrapNone/>
                <wp:docPr id="5" name="文本框 10"/>
                <wp:cNvGraphicFramePr/>
                <a:graphic xmlns:a="http://schemas.openxmlformats.org/drawingml/2006/main">
                  <a:graphicData uri="http://schemas.microsoft.com/office/word/2010/wordprocessingShape">
                    <wps:wsp>
                      <wps:cNvSpPr/>
                      <wps:spPr>
                        <a:xfrm>
                          <a:off x="0" y="0"/>
                          <a:ext cx="7793355" cy="3341370"/>
                        </a:xfrm>
                        <a:prstGeom prst="rect">
                          <a:avLst/>
                        </a:prstGeom>
                        <a:solidFill>
                          <a:srgbClr val="FFFF00"/>
                        </a:solidFill>
                        <a:ln w="12700" cap="flat" cmpd="sng">
                          <a:solidFill>
                            <a:srgbClr val="A5A5A5"/>
                          </a:solidFill>
                          <a:prstDash val="solid"/>
                          <a:round/>
                          <a:headEnd type="none" w="med" len="med"/>
                          <a:tailEnd type="none" w="med" len="med"/>
                        </a:ln>
                        <a:effectLst>
                          <a:outerShdw dist="50800" dir="5400000" algn="tl" rotWithShape="0">
                            <a:srgbClr val="FFFF00">
                              <a:alpha val="41000"/>
                            </a:srgbClr>
                          </a:outerShdw>
                        </a:effectLst>
                      </wps:spPr>
                      <wps:txbx>
                        <w:txbxContent>
                          <w:p w14:paraId="110EE23B">
                            <w:pPr>
                              <w:widowControl/>
                              <w:jc w:val="center"/>
                              <w:rPr>
                                <w:rFonts w:ascii="黑体" w:eastAsia="黑体" w:cs="黑体"/>
                                <w:color w:val="000000"/>
                                <w:sz w:val="90"/>
                                <w:szCs w:val="90"/>
                              </w:rPr>
                            </w:pPr>
                            <w:r>
                              <w:rPr>
                                <w:rFonts w:hint="eastAsia" w:ascii="黑体" w:eastAsia="黑体" w:cs="黑体"/>
                                <w:color w:val="000000"/>
                                <w:sz w:val="90"/>
                                <w:szCs w:val="90"/>
                              </w:rPr>
                              <w:t xml:space="preserve">第二部分 </w:t>
                            </w:r>
                          </w:p>
                          <w:p w14:paraId="35A71497">
                            <w:pPr>
                              <w:widowControl/>
                              <w:jc w:val="center"/>
                              <w:rPr>
                                <w:rFonts w:ascii="黑体" w:eastAsia="黑体" w:cs="黑体"/>
                                <w:color w:val="000000"/>
                                <w:sz w:val="90"/>
                                <w:szCs w:val="90"/>
                              </w:rPr>
                            </w:pPr>
                            <w:r>
                              <w:rPr>
                                <w:rFonts w:hint="eastAsia" w:ascii="黑体" w:eastAsia="黑体" w:cs="黑体"/>
                                <w:color w:val="000000"/>
                                <w:sz w:val="90"/>
                                <w:szCs w:val="90"/>
                              </w:rPr>
                              <w:t>2020年部门决算情况说明</w:t>
                            </w:r>
                          </w:p>
                          <w:p w14:paraId="1EAEDD82">
                            <w:pPr>
                              <w:widowControl/>
                              <w:jc w:val="center"/>
                            </w:pPr>
                          </w:p>
                          <w:p w14:paraId="464BA7D1"/>
                        </w:txbxContent>
                      </wps:txbx>
                      <wps:bodyPr upright="1"/>
                    </wps:wsp>
                  </a:graphicData>
                </a:graphic>
              </wp:anchor>
            </w:drawing>
          </mc:Choice>
          <mc:Fallback>
            <w:pict>
              <v:rect id="文本框 10" o:spid="_x0000_s1026" o:spt="1" style="position:absolute;left:0pt;margin-left:-80.95pt;margin-top:-207.65pt;height:263.1pt;width:613.65pt;z-index:251663360;mso-width-relative:page;mso-height-relative:page;" fillcolor="#FFFF00" filled="t" stroked="t" coordsize="21600,21600" o:gfxdata="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LTHvTTe&#10;AAAADgEAAA8AAAAAAAAAAQAgAAAAIgAAAGRycy9kb3ducmV2LnhtbFBLAQIUABQAAAAIAIdO4kC9&#10;DBYVUwIAANUEAAAOAAAAAAAAAAEAIAAAAC0BAABkcnMvZTJvRG9jLnhtbFBLBQYAAAAABgAGAFkB&#10;AADyBQAAAAA=&#10;">
                <v:fill on="t" focussize="0,0"/>
                <v:stroke weight="1pt" color="#A5A5A5" joinstyle="round"/>
                <v:imagedata o:title=""/>
                <o:lock v:ext="edit" aspectratio="f"/>
                <v:shadow on="t" color="#FFFF00" opacity="26869f" offset="0pt,4pt" origin="-32768f,-32768f" matrix="65536f,0f,0f,65536f"/>
                <v:textbox>
                  <w:txbxContent>
                    <w:p w14:paraId="110EE23B">
                      <w:pPr>
                        <w:widowControl/>
                        <w:jc w:val="center"/>
                        <w:rPr>
                          <w:rFonts w:ascii="黑体" w:eastAsia="黑体" w:cs="黑体"/>
                          <w:color w:val="000000"/>
                          <w:sz w:val="90"/>
                          <w:szCs w:val="90"/>
                        </w:rPr>
                      </w:pPr>
                      <w:r>
                        <w:rPr>
                          <w:rFonts w:hint="eastAsia" w:ascii="黑体" w:eastAsia="黑体" w:cs="黑体"/>
                          <w:color w:val="000000"/>
                          <w:sz w:val="90"/>
                          <w:szCs w:val="90"/>
                        </w:rPr>
                        <w:t xml:space="preserve">第二部分 </w:t>
                      </w:r>
                    </w:p>
                    <w:p w14:paraId="35A71497">
                      <w:pPr>
                        <w:widowControl/>
                        <w:jc w:val="center"/>
                        <w:rPr>
                          <w:rFonts w:ascii="黑体" w:eastAsia="黑体" w:cs="黑体"/>
                          <w:color w:val="000000"/>
                          <w:sz w:val="90"/>
                          <w:szCs w:val="90"/>
                        </w:rPr>
                      </w:pPr>
                      <w:r>
                        <w:rPr>
                          <w:rFonts w:hint="eastAsia" w:ascii="黑体" w:eastAsia="黑体" w:cs="黑体"/>
                          <w:color w:val="000000"/>
                          <w:sz w:val="90"/>
                          <w:szCs w:val="90"/>
                        </w:rPr>
                        <w:t>2020年部门决算情况说明</w:t>
                      </w:r>
                    </w:p>
                    <w:p w14:paraId="1EAEDD82">
                      <w:pPr>
                        <w:widowControl/>
                        <w:jc w:val="center"/>
                      </w:pPr>
                    </w:p>
                    <w:p w14:paraId="464BA7D1"/>
                  </w:txbxContent>
                </v:textbox>
              </v:rect>
            </w:pict>
          </mc:Fallback>
        </mc:AlternateContent>
      </w:r>
    </w:p>
    <w:p w14:paraId="4E28D546">
      <w:pPr>
        <w:jc w:val="center"/>
        <w:rPr>
          <w:rFonts w:ascii="黑体" w:eastAsia="黑体" w:cs="黑体"/>
          <w:sz w:val="56"/>
          <w:szCs w:val="72"/>
        </w:rPr>
      </w:pPr>
    </w:p>
    <w:p w14:paraId="4DE75B32">
      <w:pPr>
        <w:keepNext/>
        <w:keepLines/>
        <w:widowControl w:val="0"/>
        <w:snapToGrid w:val="0"/>
        <w:spacing w:line="600" w:lineRule="exact"/>
        <w:ind w:firstLine="420" w:firstLineChars="200"/>
        <w:outlineLvl w:val="1"/>
        <w:rPr>
          <w:rFonts w:ascii="黑体" w:eastAsia="黑体" w:cs="Times New Roman"/>
          <w:sz w:val="32"/>
          <w:szCs w:val="32"/>
        </w:rPr>
      </w:pPr>
      <w:r>
        <w:br w:type="page"/>
      </w:r>
      <w:r>
        <w:rPr>
          <w:rFonts w:hint="eastAsia" w:ascii="黑体" w:eastAsia="黑体" w:cs="Times New Roman"/>
          <w:sz w:val="32"/>
          <w:szCs w:val="32"/>
        </w:rPr>
        <w:t>一、收入</w:t>
      </w:r>
      <w:r>
        <w:rPr>
          <w:rFonts w:hint="eastAsia" w:ascii="黑体" w:eastAsia="黑体" w:cs="黑体"/>
          <w:kern w:val="0"/>
          <w:sz w:val="32"/>
          <w:szCs w:val="32"/>
        </w:rPr>
        <w:t>支出</w:t>
      </w:r>
      <w:r>
        <w:rPr>
          <w:rFonts w:hint="eastAsia" w:ascii="黑体" w:eastAsia="黑体" w:cs="Times New Roman"/>
          <w:sz w:val="32"/>
          <w:szCs w:val="32"/>
        </w:rPr>
        <w:t>决算总体情况说明</w:t>
      </w:r>
    </w:p>
    <w:p w14:paraId="2B964B5E">
      <w:pPr>
        <w:adjustRightInd w:val="0"/>
        <w:snapToGrid w:val="0"/>
        <w:spacing w:line="600" w:lineRule="exact"/>
        <w:ind w:firstLine="640" w:firstLineChars="200"/>
        <w:rPr>
          <w:rFonts w:ascii="仿宋_GB2312" w:eastAsia="仿宋_GB2312" w:cs="Wingdings"/>
          <w:sz w:val="32"/>
          <w:szCs w:val="32"/>
          <w:highlight w:val="yellow"/>
        </w:rPr>
      </w:pPr>
      <w:r>
        <w:rPr>
          <w:rFonts w:hint="eastAsia" w:ascii="仿宋_GB2312" w:eastAsia="仿宋_GB2312" w:cs="Wingdings"/>
          <w:sz w:val="32"/>
          <w:szCs w:val="32"/>
        </w:rPr>
        <w:t>本部门2020年度收、支总计（含结转和结余）</w:t>
      </w:r>
      <w:r>
        <w:rPr>
          <w:rFonts w:ascii="仿宋_GB2312" w:eastAsia="仿宋_GB2312" w:cs="Wingdings"/>
          <w:sz w:val="32"/>
          <w:szCs w:val="32"/>
        </w:rPr>
        <w:t>3043.53</w:t>
      </w:r>
      <w:r>
        <w:rPr>
          <w:rFonts w:hint="eastAsia" w:ascii="仿宋_GB2312" w:eastAsia="仿宋_GB2312" w:cs="Wingdings"/>
          <w:sz w:val="32"/>
          <w:szCs w:val="32"/>
        </w:rPr>
        <w:t>万元。与2019年度决算相比，收支各增加</w:t>
      </w:r>
      <w:r>
        <w:rPr>
          <w:rFonts w:ascii="仿宋_GB2312" w:eastAsia="仿宋_GB2312" w:cs="Wingdings"/>
          <w:sz w:val="32"/>
          <w:szCs w:val="32"/>
        </w:rPr>
        <w:t>641.55</w:t>
      </w:r>
      <w:r>
        <w:rPr>
          <w:rFonts w:hint="eastAsia" w:ascii="仿宋_GB2312" w:eastAsia="仿宋_GB2312" w:cs="Wingdings"/>
          <w:sz w:val="32"/>
          <w:szCs w:val="32"/>
        </w:rPr>
        <w:t>万元，增长</w:t>
      </w:r>
      <w:r>
        <w:rPr>
          <w:rFonts w:ascii="仿宋_GB2312" w:eastAsia="仿宋_GB2312" w:cs="Wingdings"/>
          <w:sz w:val="32"/>
          <w:szCs w:val="32"/>
        </w:rPr>
        <w:t>26.7</w:t>
      </w:r>
      <w:r>
        <w:rPr>
          <w:rFonts w:hint="eastAsia" w:ascii="仿宋_GB2312" w:eastAsia="仿宋_GB2312" w:cs="Wingdings"/>
          <w:sz w:val="32"/>
          <w:szCs w:val="32"/>
        </w:rPr>
        <w:t>%，主要原因是</w:t>
      </w:r>
      <w:r>
        <w:rPr>
          <w:rFonts w:ascii="仿宋_GB2312" w:eastAsia="仿宋_GB2312" w:cs="DengXian-Regular"/>
          <w:sz w:val="32"/>
          <w:szCs w:val="32"/>
        </w:rPr>
        <w:t>人员调动以及调整项目支出预算。</w:t>
      </w:r>
    </w:p>
    <w:p w14:paraId="53C3AAE6">
      <w:pPr>
        <w:keepNext/>
        <w:keepLines/>
        <w:widowControl w:val="0"/>
        <w:snapToGrid w:val="0"/>
        <w:spacing w:line="600" w:lineRule="exact"/>
        <w:ind w:firstLine="640" w:firstLineChars="200"/>
        <w:outlineLvl w:val="1"/>
        <w:rPr>
          <w:rFonts w:ascii="仿宋_GB2312" w:eastAsia="仿宋_GB2312" w:cs="Wingdings"/>
          <w:sz w:val="32"/>
          <w:szCs w:val="32"/>
        </w:rPr>
      </w:pPr>
      <w:r>
        <w:rPr>
          <w:rFonts w:ascii="仿宋_GB2312" w:hAnsi="Calibri" w:eastAsia="仿宋_GB2312" w:cs="Wingdings"/>
          <w:kern w:val="2"/>
          <w:sz w:val="32"/>
          <w:szCs w:val="32"/>
          <w:lang w:val="en-US" w:eastAsia="zh-CN" w:bidi="ar-SA"/>
        </w:rPr>
        <w:drawing>
          <wp:anchor distT="0" distB="0" distL="114300" distR="114300" simplePos="0" relativeHeight="251665408" behindDoc="0" locked="0" layoutInCell="1" allowOverlap="1">
            <wp:simplePos x="0" y="0"/>
            <wp:positionH relativeFrom="column">
              <wp:posOffset>434975</wp:posOffset>
            </wp:positionH>
            <wp:positionV relativeFrom="paragraph">
              <wp:posOffset>142875</wp:posOffset>
            </wp:positionV>
            <wp:extent cx="4231640" cy="2538730"/>
            <wp:effectExtent l="0" t="0" r="5080" b="6350"/>
            <wp:wrapNone/>
            <wp:docPr id="7"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3"/>
                    <pic:cNvPicPr>
                      <a:picLocks noChangeAspect="1"/>
                    </pic:cNvPicPr>
                  </pic:nvPicPr>
                  <pic:blipFill>
                    <a:blip r:embed="rId14">
                      <a:lum/>
                    </a:blip>
                    <a:stretch>
                      <a:fillRect/>
                    </a:stretch>
                  </pic:blipFill>
                  <pic:spPr>
                    <a:xfrm>
                      <a:off x="0" y="0"/>
                      <a:ext cx="4231640" cy="2538730"/>
                    </a:xfrm>
                    <a:prstGeom prst="rect">
                      <a:avLst/>
                    </a:prstGeom>
                    <a:noFill/>
                    <a:ln>
                      <a:noFill/>
                    </a:ln>
                  </pic:spPr>
                </pic:pic>
              </a:graphicData>
            </a:graphic>
          </wp:anchor>
        </w:drawing>
      </w:r>
    </w:p>
    <w:p w14:paraId="312187D9">
      <w:pPr>
        <w:keepNext/>
        <w:keepLines/>
        <w:widowControl w:val="0"/>
        <w:snapToGrid w:val="0"/>
        <w:spacing w:line="600" w:lineRule="exact"/>
        <w:ind w:firstLine="640" w:firstLineChars="200"/>
        <w:outlineLvl w:val="1"/>
        <w:rPr>
          <w:rFonts w:ascii="仿宋_GB2312" w:eastAsia="仿宋_GB2312" w:cs="Wingdings"/>
          <w:sz w:val="32"/>
          <w:szCs w:val="32"/>
        </w:rPr>
      </w:pPr>
    </w:p>
    <w:p w14:paraId="450C0B25">
      <w:pPr>
        <w:keepNext/>
        <w:keepLines/>
        <w:widowControl w:val="0"/>
        <w:snapToGrid w:val="0"/>
        <w:spacing w:line="600" w:lineRule="exact"/>
        <w:ind w:firstLine="640" w:firstLineChars="200"/>
        <w:outlineLvl w:val="1"/>
        <w:rPr>
          <w:rFonts w:ascii="仿宋_GB2312" w:eastAsia="仿宋_GB2312" w:cs="Wingdings"/>
          <w:sz w:val="32"/>
          <w:szCs w:val="32"/>
        </w:rPr>
      </w:pPr>
    </w:p>
    <w:p w14:paraId="3CFCC04E">
      <w:pPr>
        <w:keepNext/>
        <w:keepLines/>
        <w:widowControl w:val="0"/>
        <w:snapToGrid w:val="0"/>
        <w:spacing w:line="600" w:lineRule="exact"/>
        <w:ind w:firstLine="640" w:firstLineChars="200"/>
        <w:outlineLvl w:val="1"/>
        <w:rPr>
          <w:rFonts w:ascii="仿宋_GB2312" w:eastAsia="仿宋_GB2312" w:cs="Wingdings"/>
          <w:sz w:val="32"/>
          <w:szCs w:val="32"/>
        </w:rPr>
      </w:pPr>
    </w:p>
    <w:p w14:paraId="3C631560">
      <w:pPr>
        <w:keepNext/>
        <w:keepLines/>
        <w:widowControl w:val="0"/>
        <w:snapToGrid w:val="0"/>
        <w:spacing w:line="600" w:lineRule="exact"/>
        <w:ind w:firstLine="640" w:firstLineChars="200"/>
        <w:outlineLvl w:val="1"/>
        <w:rPr>
          <w:rFonts w:ascii="仿宋_GB2312" w:eastAsia="仿宋_GB2312" w:cs="Wingdings"/>
          <w:sz w:val="32"/>
          <w:szCs w:val="32"/>
        </w:rPr>
      </w:pPr>
    </w:p>
    <w:p w14:paraId="26F35653">
      <w:pPr>
        <w:keepNext/>
        <w:keepLines/>
        <w:widowControl w:val="0"/>
        <w:snapToGrid w:val="0"/>
        <w:spacing w:line="600" w:lineRule="exact"/>
        <w:ind w:firstLine="640" w:firstLineChars="200"/>
        <w:outlineLvl w:val="1"/>
        <w:rPr>
          <w:rFonts w:ascii="黑体" w:eastAsia="黑体" w:cs="Times New Roman"/>
          <w:sz w:val="32"/>
          <w:szCs w:val="32"/>
        </w:rPr>
      </w:pPr>
    </w:p>
    <w:p w14:paraId="42388F86">
      <w:pPr>
        <w:keepNext/>
        <w:keepLines/>
        <w:widowControl w:val="0"/>
        <w:snapToGrid w:val="0"/>
        <w:spacing w:line="600" w:lineRule="exact"/>
        <w:ind w:firstLine="640" w:firstLineChars="200"/>
        <w:outlineLvl w:val="1"/>
        <w:rPr>
          <w:rFonts w:ascii="黑体" w:eastAsia="黑体" w:cs="Times New Roman"/>
          <w:sz w:val="32"/>
          <w:szCs w:val="32"/>
        </w:rPr>
      </w:pPr>
    </w:p>
    <w:p w14:paraId="03CD90EB">
      <w:pPr>
        <w:keepNext/>
        <w:keepLines/>
        <w:widowControl w:val="0"/>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二、收入决算情况说明</w:t>
      </w:r>
    </w:p>
    <w:p w14:paraId="2C203E24">
      <w:pPr>
        <w:adjustRightInd w:val="0"/>
        <w:snapToGrid w:val="0"/>
        <w:spacing w:line="600" w:lineRule="exact"/>
        <w:ind w:firstLine="640" w:firstLineChars="200"/>
        <w:rPr>
          <w:rFonts w:ascii="仿宋_GB2312" w:eastAsia="仿宋_GB2312" w:cs="Wingdings"/>
          <w:sz w:val="32"/>
          <w:szCs w:val="32"/>
          <w:highlight w:val="yellow"/>
        </w:rPr>
      </w:pPr>
      <w:r>
        <w:rPr>
          <w:rFonts w:hint="eastAsia" w:ascii="仿宋_GB2312" w:eastAsia="仿宋_GB2312" w:cs="Wingdings"/>
          <w:sz w:val="32"/>
          <w:szCs w:val="32"/>
        </w:rPr>
        <w:t>本部门2020年度本年收入合计</w:t>
      </w:r>
      <w:r>
        <w:rPr>
          <w:rFonts w:ascii="仿宋_GB2312" w:eastAsia="仿宋_GB2312" w:cs="Wingdings"/>
          <w:sz w:val="32"/>
          <w:szCs w:val="32"/>
        </w:rPr>
        <w:t>2995.82</w:t>
      </w:r>
      <w:r>
        <w:rPr>
          <w:rFonts w:hint="eastAsia" w:ascii="仿宋_GB2312" w:eastAsia="仿宋_GB2312" w:cs="Wingdings"/>
          <w:sz w:val="32"/>
          <w:szCs w:val="32"/>
        </w:rPr>
        <w:t>万元，其中：财政拨款收入</w:t>
      </w:r>
      <w:r>
        <w:rPr>
          <w:rFonts w:ascii="仿宋_GB2312" w:eastAsia="仿宋_GB2312" w:cs="Wingdings"/>
          <w:sz w:val="32"/>
          <w:szCs w:val="32"/>
        </w:rPr>
        <w:t>2995.82</w:t>
      </w:r>
      <w:r>
        <w:rPr>
          <w:rFonts w:hint="eastAsia" w:ascii="仿宋_GB2312" w:eastAsia="仿宋_GB2312" w:cs="Wingdings"/>
          <w:sz w:val="32"/>
          <w:szCs w:val="32"/>
        </w:rPr>
        <w:t>万元，占</w:t>
      </w:r>
      <w:r>
        <w:rPr>
          <w:rFonts w:ascii="仿宋_GB2312" w:eastAsia="仿宋_GB2312" w:cs="Wingdings"/>
          <w:sz w:val="32"/>
          <w:szCs w:val="32"/>
        </w:rPr>
        <w:t>100</w:t>
      </w:r>
      <w:r>
        <w:rPr>
          <w:rFonts w:hint="eastAsia" w:ascii="仿宋_GB2312" w:eastAsia="仿宋_GB2312" w:cs="Wingdings"/>
          <w:sz w:val="32"/>
          <w:szCs w:val="32"/>
        </w:rPr>
        <w:t>%；事业收入</w:t>
      </w:r>
      <w:r>
        <w:rPr>
          <w:rFonts w:ascii="仿宋_GB2312" w:eastAsia="仿宋_GB2312" w:cs="Wingdings"/>
          <w:sz w:val="32"/>
          <w:szCs w:val="32"/>
        </w:rPr>
        <w:t>0</w:t>
      </w:r>
      <w:r>
        <w:rPr>
          <w:rFonts w:hint="eastAsia" w:ascii="仿宋_GB2312" w:eastAsia="仿宋_GB2312" w:cs="Wingdings"/>
          <w:sz w:val="32"/>
          <w:szCs w:val="32"/>
        </w:rPr>
        <w:t>万元，占</w:t>
      </w:r>
      <w:r>
        <w:rPr>
          <w:rFonts w:ascii="仿宋_GB2312" w:eastAsia="仿宋_GB2312" w:cs="Wingdings"/>
          <w:sz w:val="32"/>
          <w:szCs w:val="32"/>
        </w:rPr>
        <w:t>0</w:t>
      </w:r>
      <w:r>
        <w:rPr>
          <w:rFonts w:hint="eastAsia" w:ascii="仿宋_GB2312" w:eastAsia="仿宋_GB2312" w:cs="Wingdings"/>
          <w:sz w:val="32"/>
          <w:szCs w:val="32"/>
        </w:rPr>
        <w:t>%；经营收入</w:t>
      </w:r>
      <w:r>
        <w:rPr>
          <w:rFonts w:ascii="仿宋_GB2312" w:eastAsia="仿宋_GB2312" w:cs="Wingdings"/>
          <w:sz w:val="32"/>
          <w:szCs w:val="32"/>
        </w:rPr>
        <w:t>0</w:t>
      </w:r>
      <w:r>
        <w:rPr>
          <w:rFonts w:hint="eastAsia" w:ascii="仿宋_GB2312" w:eastAsia="仿宋_GB2312" w:cs="Wingdings"/>
          <w:sz w:val="32"/>
          <w:szCs w:val="32"/>
        </w:rPr>
        <w:t>万元，占</w:t>
      </w:r>
      <w:r>
        <w:rPr>
          <w:rFonts w:ascii="仿宋_GB2312" w:eastAsia="仿宋_GB2312" w:cs="Wingdings"/>
          <w:sz w:val="32"/>
          <w:szCs w:val="32"/>
        </w:rPr>
        <w:t>0</w:t>
      </w:r>
      <w:r>
        <w:rPr>
          <w:rFonts w:hint="eastAsia" w:ascii="仿宋_GB2312" w:eastAsia="仿宋_GB2312" w:cs="Wingdings"/>
          <w:sz w:val="32"/>
          <w:szCs w:val="32"/>
        </w:rPr>
        <w:t>%；其他收入</w:t>
      </w:r>
      <w:r>
        <w:rPr>
          <w:rFonts w:ascii="仿宋_GB2312" w:eastAsia="仿宋_GB2312" w:cs="Wingdings"/>
          <w:sz w:val="32"/>
          <w:szCs w:val="32"/>
        </w:rPr>
        <w:t>0</w:t>
      </w:r>
      <w:r>
        <w:rPr>
          <w:rFonts w:hint="eastAsia" w:ascii="仿宋_GB2312" w:eastAsia="仿宋_GB2312" w:cs="Wingdings"/>
          <w:sz w:val="32"/>
          <w:szCs w:val="32"/>
        </w:rPr>
        <w:t>万元，占</w:t>
      </w:r>
      <w:r>
        <w:rPr>
          <w:rFonts w:ascii="仿宋_GB2312" w:eastAsia="仿宋_GB2312" w:cs="Wingdings"/>
          <w:sz w:val="32"/>
          <w:szCs w:val="32"/>
        </w:rPr>
        <w:t>0</w:t>
      </w:r>
      <w:r>
        <w:rPr>
          <w:rFonts w:hint="eastAsia" w:ascii="仿宋_GB2312" w:eastAsia="仿宋_GB2312" w:cs="Wingdings"/>
          <w:sz w:val="32"/>
          <w:szCs w:val="32"/>
        </w:rPr>
        <w:t>%。如图所示</w:t>
      </w:r>
      <w:r>
        <w:rPr>
          <w:rFonts w:ascii="仿宋_GB2312" w:eastAsia="仿宋_GB2312" w:cs="Wingdings"/>
          <w:sz w:val="32"/>
          <w:szCs w:val="32"/>
        </w:rPr>
        <w:t>：</w:t>
      </w:r>
    </w:p>
    <w:p w14:paraId="2AEB5A5B">
      <w:pPr>
        <w:adjustRightInd w:val="0"/>
        <w:snapToGrid w:val="0"/>
        <w:spacing w:line="600" w:lineRule="exact"/>
        <w:rPr>
          <w:rFonts w:ascii="仿宋_GB2312" w:eastAsia="仿宋_GB2312" w:cs="Wingdings"/>
          <w:sz w:val="32"/>
          <w:szCs w:val="32"/>
        </w:rPr>
      </w:pPr>
      <w:r>
        <w:rPr>
          <w:rFonts w:ascii="仿宋_GB2312" w:hAnsi="Calibri" w:eastAsia="仿宋_GB2312" w:cs="Wingdings"/>
          <w:kern w:val="2"/>
          <w:sz w:val="32"/>
          <w:szCs w:val="32"/>
          <w:lang w:val="en-US" w:eastAsia="zh-CN" w:bidi="ar-SA"/>
        </w:rPr>
        <w:drawing>
          <wp:anchor distT="0" distB="0" distL="114300" distR="114300" simplePos="0" relativeHeight="251666432" behindDoc="0" locked="0" layoutInCell="1" allowOverlap="1">
            <wp:simplePos x="0" y="0"/>
            <wp:positionH relativeFrom="column">
              <wp:posOffset>568325</wp:posOffset>
            </wp:positionH>
            <wp:positionV relativeFrom="paragraph">
              <wp:posOffset>27940</wp:posOffset>
            </wp:positionV>
            <wp:extent cx="4285615" cy="2571750"/>
            <wp:effectExtent l="0" t="0" r="12065" b="3810"/>
            <wp:wrapNone/>
            <wp:docPr id="8"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6"/>
                    <pic:cNvPicPr>
                      <a:picLocks noChangeAspect="1"/>
                    </pic:cNvPicPr>
                  </pic:nvPicPr>
                  <pic:blipFill>
                    <a:blip r:embed="rId15">
                      <a:lum/>
                    </a:blip>
                    <a:stretch>
                      <a:fillRect/>
                    </a:stretch>
                  </pic:blipFill>
                  <pic:spPr>
                    <a:xfrm>
                      <a:off x="0" y="0"/>
                      <a:ext cx="4285615" cy="2571750"/>
                    </a:xfrm>
                    <a:prstGeom prst="rect">
                      <a:avLst/>
                    </a:prstGeom>
                    <a:noFill/>
                    <a:ln>
                      <a:noFill/>
                    </a:ln>
                  </pic:spPr>
                </pic:pic>
              </a:graphicData>
            </a:graphic>
          </wp:anchor>
        </w:drawing>
      </w:r>
    </w:p>
    <w:p w14:paraId="76CC071E">
      <w:pPr>
        <w:adjustRightInd w:val="0"/>
        <w:snapToGrid w:val="0"/>
        <w:spacing w:line="600" w:lineRule="exact"/>
        <w:ind w:firstLine="1920" w:firstLineChars="600"/>
        <w:rPr>
          <w:rFonts w:ascii="仿宋_GB2312" w:eastAsia="仿宋_GB2312" w:cs="Wingdings"/>
          <w:sz w:val="32"/>
          <w:szCs w:val="32"/>
        </w:rPr>
      </w:pPr>
    </w:p>
    <w:p w14:paraId="62F9904B">
      <w:pPr>
        <w:adjustRightInd w:val="0"/>
        <w:snapToGrid w:val="0"/>
        <w:spacing w:line="600" w:lineRule="exact"/>
        <w:ind w:firstLine="1920" w:firstLineChars="600"/>
        <w:rPr>
          <w:rFonts w:ascii="仿宋_GB2312" w:eastAsia="仿宋_GB2312" w:cs="Wingdings"/>
          <w:sz w:val="32"/>
          <w:szCs w:val="32"/>
        </w:rPr>
      </w:pPr>
    </w:p>
    <w:p w14:paraId="4BC2C1AA">
      <w:pPr>
        <w:snapToGrid w:val="0"/>
        <w:spacing w:line="600" w:lineRule="exact"/>
        <w:ind w:firstLine="640" w:firstLineChars="200"/>
        <w:outlineLvl w:val="1"/>
        <w:rPr>
          <w:rFonts w:ascii="黑体" w:eastAsia="黑体" w:cs="Times New Roman"/>
          <w:sz w:val="32"/>
          <w:szCs w:val="32"/>
        </w:rPr>
      </w:pPr>
    </w:p>
    <w:p w14:paraId="2CDC87FA">
      <w:pPr>
        <w:snapToGrid w:val="0"/>
        <w:spacing w:line="600" w:lineRule="exact"/>
        <w:ind w:firstLine="640" w:firstLineChars="200"/>
        <w:outlineLvl w:val="1"/>
        <w:rPr>
          <w:rFonts w:ascii="黑体" w:eastAsia="黑体" w:cs="Times New Roman"/>
          <w:sz w:val="32"/>
          <w:szCs w:val="32"/>
        </w:rPr>
      </w:pPr>
    </w:p>
    <w:p w14:paraId="0D68A624">
      <w:pPr>
        <w:snapToGrid w:val="0"/>
        <w:spacing w:line="600" w:lineRule="exact"/>
        <w:ind w:firstLine="640" w:firstLineChars="200"/>
        <w:outlineLvl w:val="1"/>
        <w:rPr>
          <w:rFonts w:ascii="黑体" w:eastAsia="黑体" w:cs="Times New Roman"/>
          <w:sz w:val="32"/>
          <w:szCs w:val="32"/>
        </w:rPr>
      </w:pPr>
    </w:p>
    <w:p w14:paraId="076BCB47">
      <w:pPr>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三、支出决算情况说明</w:t>
      </w:r>
    </w:p>
    <w:p w14:paraId="4E7E2A87">
      <w:pPr>
        <w:adjustRightInd w:val="0"/>
        <w:snapToGrid w:val="0"/>
        <w:spacing w:line="600" w:lineRule="exact"/>
        <w:ind w:firstLine="640" w:firstLineChars="200"/>
        <w:rPr>
          <w:rFonts w:ascii="仿宋_GB2312" w:eastAsia="仿宋_GB2312" w:cs="Wingdings"/>
          <w:sz w:val="32"/>
          <w:szCs w:val="32"/>
        </w:rPr>
      </w:pPr>
      <w:r>
        <w:rPr>
          <w:rFonts w:hint="eastAsia" w:ascii="仿宋_GB2312" w:eastAsia="仿宋_GB2312" w:cs="Wingdings"/>
          <w:sz w:val="32"/>
          <w:szCs w:val="32"/>
        </w:rPr>
        <w:t>本部门2020年度本年支出合计</w:t>
      </w:r>
      <w:r>
        <w:rPr>
          <w:rFonts w:ascii="仿宋_GB2312" w:eastAsia="仿宋_GB2312" w:cs="Wingdings"/>
          <w:sz w:val="32"/>
          <w:szCs w:val="32"/>
        </w:rPr>
        <w:t>3035.32</w:t>
      </w:r>
      <w:r>
        <w:rPr>
          <w:rFonts w:hint="eastAsia" w:ascii="仿宋_GB2312" w:eastAsia="仿宋_GB2312" w:cs="Wingdings"/>
          <w:sz w:val="32"/>
          <w:szCs w:val="32"/>
        </w:rPr>
        <w:t>万元，其中：基本支出</w:t>
      </w:r>
      <w:r>
        <w:rPr>
          <w:rFonts w:ascii="仿宋_GB2312" w:eastAsia="仿宋_GB2312" w:cs="Wingdings"/>
          <w:sz w:val="32"/>
          <w:szCs w:val="32"/>
        </w:rPr>
        <w:t>1868</w:t>
      </w:r>
      <w:r>
        <w:rPr>
          <w:rFonts w:hint="eastAsia" w:ascii="仿宋_GB2312" w:eastAsia="仿宋_GB2312" w:cs="Wingdings"/>
          <w:sz w:val="32"/>
          <w:szCs w:val="32"/>
        </w:rPr>
        <w:t>万元，占</w:t>
      </w:r>
      <w:r>
        <w:rPr>
          <w:rFonts w:ascii="仿宋_GB2312" w:eastAsia="仿宋_GB2312" w:cs="Wingdings"/>
          <w:sz w:val="32"/>
          <w:szCs w:val="32"/>
        </w:rPr>
        <w:t>61.54</w:t>
      </w:r>
      <w:r>
        <w:rPr>
          <w:rFonts w:hint="eastAsia" w:ascii="仿宋_GB2312" w:eastAsia="仿宋_GB2312" w:cs="Wingdings"/>
          <w:sz w:val="32"/>
          <w:szCs w:val="32"/>
        </w:rPr>
        <w:t>%；项目支出</w:t>
      </w:r>
      <w:r>
        <w:rPr>
          <w:rFonts w:ascii="仿宋_GB2312" w:eastAsia="仿宋_GB2312" w:cs="Wingdings"/>
          <w:sz w:val="32"/>
          <w:szCs w:val="32"/>
        </w:rPr>
        <w:t>1167.32</w:t>
      </w:r>
      <w:r>
        <w:rPr>
          <w:rFonts w:hint="eastAsia" w:ascii="仿宋_GB2312" w:eastAsia="仿宋_GB2312" w:cs="Wingdings"/>
          <w:sz w:val="32"/>
          <w:szCs w:val="32"/>
        </w:rPr>
        <w:t>万元，占</w:t>
      </w:r>
      <w:r>
        <w:rPr>
          <w:rFonts w:ascii="仿宋_GB2312" w:eastAsia="仿宋_GB2312" w:cs="Wingdings"/>
          <w:sz w:val="32"/>
          <w:szCs w:val="32"/>
        </w:rPr>
        <w:t>38.46</w:t>
      </w:r>
      <w:r>
        <w:rPr>
          <w:rFonts w:hint="eastAsia" w:ascii="仿宋_GB2312" w:eastAsia="仿宋_GB2312" w:cs="Wingdings"/>
          <w:sz w:val="32"/>
          <w:szCs w:val="32"/>
        </w:rPr>
        <w:t>%；经营支出</w:t>
      </w:r>
      <w:r>
        <w:rPr>
          <w:rFonts w:ascii="仿宋_GB2312" w:eastAsia="仿宋_GB2312" w:cs="Wingdings"/>
          <w:sz w:val="32"/>
          <w:szCs w:val="32"/>
        </w:rPr>
        <w:t>0</w:t>
      </w:r>
      <w:r>
        <w:rPr>
          <w:rFonts w:hint="eastAsia" w:ascii="仿宋_GB2312" w:eastAsia="仿宋_GB2312" w:cs="Wingdings"/>
          <w:sz w:val="32"/>
          <w:szCs w:val="32"/>
        </w:rPr>
        <w:t>万元，占</w:t>
      </w:r>
      <w:r>
        <w:rPr>
          <w:rFonts w:ascii="仿宋_GB2312" w:eastAsia="仿宋_GB2312" w:cs="Wingdings"/>
          <w:sz w:val="32"/>
          <w:szCs w:val="32"/>
        </w:rPr>
        <w:t>0</w:t>
      </w:r>
      <w:r>
        <w:rPr>
          <w:rFonts w:hint="eastAsia" w:ascii="仿宋_GB2312" w:eastAsia="仿宋_GB2312" w:cs="Wingdings"/>
          <w:sz w:val="32"/>
          <w:szCs w:val="32"/>
        </w:rPr>
        <w:t>%。如图所示：</w:t>
      </w:r>
    </w:p>
    <w:p w14:paraId="7E97064F">
      <w:pPr>
        <w:adjustRightInd w:val="0"/>
        <w:snapToGrid w:val="0"/>
        <w:spacing w:line="600" w:lineRule="exact"/>
        <w:ind w:firstLine="1920" w:firstLineChars="600"/>
        <w:rPr>
          <w:rFonts w:ascii="仿宋_GB2312" w:eastAsia="仿宋_GB2312" w:cs="Wingdings"/>
          <w:sz w:val="32"/>
          <w:szCs w:val="32"/>
        </w:rPr>
      </w:pPr>
      <w:r>
        <w:rPr>
          <w:rFonts w:ascii="黑体" w:hAnsi="Calibri" w:eastAsia="黑体" w:cs="Times New Roman"/>
          <w:kern w:val="2"/>
          <w:sz w:val="32"/>
          <w:szCs w:val="32"/>
          <w:lang w:val="en-US" w:eastAsia="zh-CN" w:bidi="ar-SA"/>
        </w:rPr>
        <w:drawing>
          <wp:anchor distT="0" distB="0" distL="114300" distR="114300" simplePos="0" relativeHeight="251667456" behindDoc="0" locked="0" layoutInCell="1" allowOverlap="1">
            <wp:simplePos x="0" y="0"/>
            <wp:positionH relativeFrom="column">
              <wp:posOffset>368300</wp:posOffset>
            </wp:positionH>
            <wp:positionV relativeFrom="paragraph">
              <wp:posOffset>142875</wp:posOffset>
            </wp:positionV>
            <wp:extent cx="4533900" cy="2695575"/>
            <wp:effectExtent l="0" t="0" r="7620" b="1905"/>
            <wp:wrapNone/>
            <wp:docPr id="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9"/>
                    <pic:cNvPicPr>
                      <a:picLocks noChangeAspect="1"/>
                    </pic:cNvPicPr>
                  </pic:nvPicPr>
                  <pic:blipFill>
                    <a:blip r:embed="rId16">
                      <a:lum/>
                    </a:blip>
                    <a:stretch>
                      <a:fillRect/>
                    </a:stretch>
                  </pic:blipFill>
                  <pic:spPr>
                    <a:xfrm>
                      <a:off x="0" y="0"/>
                      <a:ext cx="4533900" cy="2695575"/>
                    </a:xfrm>
                    <a:prstGeom prst="rect">
                      <a:avLst/>
                    </a:prstGeom>
                    <a:noFill/>
                    <a:ln>
                      <a:noFill/>
                    </a:ln>
                  </pic:spPr>
                </pic:pic>
              </a:graphicData>
            </a:graphic>
          </wp:anchor>
        </w:drawing>
      </w:r>
    </w:p>
    <w:p w14:paraId="05E8120F">
      <w:pPr>
        <w:adjustRightInd w:val="0"/>
        <w:snapToGrid w:val="0"/>
        <w:spacing w:line="600" w:lineRule="exact"/>
        <w:ind w:firstLine="1920" w:firstLineChars="600"/>
        <w:rPr>
          <w:rFonts w:ascii="仿宋_GB2312" w:eastAsia="仿宋_GB2312" w:cs="Wingdings"/>
          <w:sz w:val="32"/>
          <w:szCs w:val="32"/>
        </w:rPr>
      </w:pPr>
    </w:p>
    <w:p w14:paraId="2F9F9A14">
      <w:pPr>
        <w:adjustRightInd w:val="0"/>
        <w:snapToGrid w:val="0"/>
        <w:spacing w:line="600" w:lineRule="exact"/>
        <w:ind w:firstLine="1920" w:firstLineChars="600"/>
        <w:rPr>
          <w:rFonts w:ascii="仿宋_GB2312" w:eastAsia="仿宋_GB2312" w:cs="Wingdings"/>
          <w:sz w:val="32"/>
          <w:szCs w:val="32"/>
        </w:rPr>
      </w:pPr>
    </w:p>
    <w:p w14:paraId="43C5BCB7">
      <w:pPr>
        <w:keepNext/>
        <w:keepLines/>
        <w:widowControl w:val="0"/>
        <w:snapToGrid w:val="0"/>
        <w:spacing w:line="600" w:lineRule="exact"/>
        <w:ind w:firstLine="643" w:firstLineChars="200"/>
        <w:outlineLvl w:val="1"/>
        <w:rPr>
          <w:rFonts w:ascii="黑体" w:eastAsia="黑体" w:cs="Times New Roman"/>
          <w:b/>
          <w:bCs/>
          <w:sz w:val="32"/>
          <w:szCs w:val="32"/>
        </w:rPr>
      </w:pPr>
    </w:p>
    <w:p w14:paraId="094C7D59">
      <w:pPr>
        <w:keepNext/>
        <w:keepLines/>
        <w:widowControl w:val="0"/>
        <w:snapToGrid w:val="0"/>
        <w:spacing w:line="600" w:lineRule="exact"/>
        <w:ind w:firstLine="643" w:firstLineChars="200"/>
        <w:outlineLvl w:val="1"/>
        <w:rPr>
          <w:rFonts w:ascii="黑体" w:eastAsia="黑体" w:cs="Times New Roman"/>
          <w:b/>
          <w:bCs/>
          <w:sz w:val="32"/>
          <w:szCs w:val="32"/>
        </w:rPr>
      </w:pPr>
    </w:p>
    <w:p w14:paraId="356A382E">
      <w:pPr>
        <w:keepNext/>
        <w:keepLines/>
        <w:widowControl w:val="0"/>
        <w:snapToGrid w:val="0"/>
        <w:spacing w:line="600" w:lineRule="exact"/>
        <w:ind w:firstLine="643" w:firstLineChars="200"/>
        <w:outlineLvl w:val="1"/>
        <w:rPr>
          <w:rFonts w:ascii="黑体" w:eastAsia="黑体" w:cs="Times New Roman"/>
          <w:b/>
          <w:bCs/>
          <w:sz w:val="32"/>
          <w:szCs w:val="32"/>
        </w:rPr>
      </w:pPr>
    </w:p>
    <w:p w14:paraId="5B291C3B">
      <w:pPr>
        <w:keepNext/>
        <w:keepLines/>
        <w:widowControl w:val="0"/>
        <w:snapToGrid w:val="0"/>
        <w:spacing w:line="600" w:lineRule="exact"/>
        <w:ind w:firstLine="640" w:firstLineChars="200"/>
        <w:outlineLvl w:val="1"/>
        <w:rPr>
          <w:rFonts w:ascii="黑体" w:eastAsia="黑体" w:cs="Times New Roman"/>
          <w:sz w:val="32"/>
          <w:szCs w:val="32"/>
        </w:rPr>
      </w:pPr>
    </w:p>
    <w:p w14:paraId="1D38101A">
      <w:pPr>
        <w:keepNext/>
        <w:keepLines/>
        <w:widowControl w:val="0"/>
        <w:snapToGrid w:val="0"/>
        <w:spacing w:line="600" w:lineRule="exact"/>
        <w:ind w:firstLine="640" w:firstLineChars="200"/>
        <w:outlineLvl w:val="1"/>
        <w:rPr>
          <w:rFonts w:ascii="黑体" w:eastAsia="黑体" w:cs="Times New Roman"/>
          <w:sz w:val="32"/>
          <w:szCs w:val="32"/>
        </w:rPr>
      </w:pPr>
    </w:p>
    <w:p w14:paraId="36316C8C">
      <w:pPr>
        <w:keepNext/>
        <w:keepLines/>
        <w:widowControl w:val="0"/>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四、</w:t>
      </w:r>
      <w:r>
        <w:rPr>
          <w:rFonts w:hint="eastAsia" w:ascii="黑体" w:eastAsia="黑体" w:cs="黑体"/>
          <w:kern w:val="0"/>
          <w:sz w:val="32"/>
          <w:szCs w:val="32"/>
        </w:rPr>
        <w:t>财政</w:t>
      </w:r>
      <w:r>
        <w:rPr>
          <w:rFonts w:hint="eastAsia" w:ascii="黑体" w:eastAsia="黑体" w:cs="Times New Roman"/>
          <w:sz w:val="32"/>
          <w:szCs w:val="32"/>
        </w:rPr>
        <w:t>拨款收入支出决算总体情况说明</w:t>
      </w:r>
    </w:p>
    <w:p w14:paraId="479885D1">
      <w:pPr>
        <w:snapToGrid w:val="0"/>
        <w:spacing w:line="600" w:lineRule="exact"/>
        <w:ind w:firstLine="643" w:firstLineChars="200"/>
        <w:rPr>
          <w:rFonts w:ascii="楷体_GB2312" w:eastAsia="楷体_GB2312" w:cs="Mongolian Baiti"/>
          <w:b/>
          <w:bCs/>
          <w:sz w:val="32"/>
          <w:szCs w:val="32"/>
        </w:rPr>
      </w:pPr>
      <w:r>
        <w:rPr>
          <w:rFonts w:hint="eastAsia" w:ascii="楷体_GB2312" w:eastAsia="楷体_GB2312" w:cs="Mongolian Baiti"/>
          <w:b/>
          <w:bCs/>
          <w:sz w:val="32"/>
          <w:szCs w:val="32"/>
        </w:rPr>
        <w:t>（一）财政拨款收支与2019年度决算对比情况</w:t>
      </w:r>
    </w:p>
    <w:p w14:paraId="7AF89051">
      <w:pPr>
        <w:adjustRightInd w:val="0"/>
        <w:snapToGrid w:val="0"/>
        <w:spacing w:line="600" w:lineRule="exact"/>
        <w:ind w:firstLine="640" w:firstLineChars="200"/>
        <w:rPr>
          <w:rFonts w:ascii="仿宋_GB2312" w:eastAsia="仿宋_GB2312" w:cs="Wingdings"/>
          <w:sz w:val="32"/>
          <w:szCs w:val="32"/>
        </w:rPr>
      </w:pPr>
      <w:r>
        <w:rPr>
          <w:rFonts w:hint="eastAsia" w:ascii="仿宋_GB2312" w:eastAsia="仿宋_GB2312" w:cs="Wingdings"/>
          <w:sz w:val="32"/>
          <w:szCs w:val="32"/>
        </w:rPr>
        <w:t>本部门2020年度财政拨款本年收入</w:t>
      </w:r>
      <w:r>
        <w:rPr>
          <w:rFonts w:ascii="仿宋_GB2312" w:eastAsia="仿宋_GB2312" w:cs="Wingdings"/>
          <w:sz w:val="32"/>
          <w:szCs w:val="32"/>
        </w:rPr>
        <w:t>2995.82</w:t>
      </w:r>
      <w:r>
        <w:rPr>
          <w:rFonts w:hint="eastAsia" w:ascii="仿宋_GB2312" w:eastAsia="仿宋_GB2312" w:cs="Wingdings"/>
          <w:sz w:val="32"/>
          <w:szCs w:val="32"/>
        </w:rPr>
        <w:t>万元,比2019年度增加</w:t>
      </w:r>
      <w:r>
        <w:rPr>
          <w:rFonts w:ascii="仿宋_GB2312" w:eastAsia="仿宋_GB2312" w:cs="Wingdings"/>
          <w:sz w:val="32"/>
          <w:szCs w:val="32"/>
        </w:rPr>
        <w:t>595.29</w:t>
      </w:r>
      <w:r>
        <w:rPr>
          <w:rFonts w:hint="eastAsia" w:ascii="仿宋_GB2312" w:eastAsia="仿宋_GB2312" w:cs="Wingdings"/>
          <w:sz w:val="32"/>
          <w:szCs w:val="32"/>
        </w:rPr>
        <w:t>万元，增长</w:t>
      </w:r>
      <w:r>
        <w:rPr>
          <w:rFonts w:ascii="仿宋_GB2312" w:eastAsia="仿宋_GB2312" w:cs="Wingdings"/>
          <w:sz w:val="32"/>
          <w:szCs w:val="32"/>
        </w:rPr>
        <w:t>24.79</w:t>
      </w:r>
      <w:r>
        <w:rPr>
          <w:rFonts w:hint="eastAsia" w:ascii="仿宋_GB2312" w:eastAsia="仿宋_GB2312" w:cs="Wingdings"/>
          <w:sz w:val="32"/>
          <w:szCs w:val="32"/>
        </w:rPr>
        <w:t>%，主要是</w:t>
      </w:r>
      <w:r>
        <w:rPr>
          <w:rFonts w:ascii="仿宋_GB2312" w:eastAsia="仿宋_GB2312" w:cs="Wingdings"/>
          <w:sz w:val="32"/>
          <w:szCs w:val="32"/>
        </w:rPr>
        <w:t>人员工资调整及项目预算增加</w:t>
      </w:r>
      <w:r>
        <w:rPr>
          <w:rFonts w:hint="eastAsia" w:ascii="仿宋_GB2312" w:eastAsia="仿宋_GB2312" w:cs="Wingdings"/>
          <w:sz w:val="32"/>
          <w:szCs w:val="32"/>
        </w:rPr>
        <w:t>；本年支出</w:t>
      </w:r>
      <w:r>
        <w:rPr>
          <w:rFonts w:ascii="仿宋_GB2312" w:eastAsia="仿宋_GB2312" w:cs="Wingdings"/>
          <w:sz w:val="32"/>
          <w:szCs w:val="32"/>
        </w:rPr>
        <w:t>3035.32</w:t>
      </w:r>
      <w:r>
        <w:rPr>
          <w:rFonts w:hint="eastAsia" w:ascii="仿宋_GB2312" w:eastAsia="仿宋_GB2312" w:cs="Wingdings"/>
          <w:sz w:val="32"/>
          <w:szCs w:val="32"/>
        </w:rPr>
        <w:t>万元，</w:t>
      </w:r>
      <w:r>
        <w:rPr>
          <w:rFonts w:ascii="仿宋_GB2312" w:eastAsia="仿宋_GB2312" w:cs="Wingdings"/>
          <w:sz w:val="32"/>
          <w:szCs w:val="32"/>
        </w:rPr>
        <w:t>比2019年</w:t>
      </w:r>
      <w:r>
        <w:rPr>
          <w:rFonts w:hint="eastAsia" w:ascii="仿宋_GB2312" w:eastAsia="仿宋_GB2312" w:cs="Wingdings"/>
          <w:sz w:val="32"/>
          <w:szCs w:val="32"/>
        </w:rPr>
        <w:t>增加</w:t>
      </w:r>
      <w:r>
        <w:rPr>
          <w:rFonts w:ascii="仿宋_GB2312" w:eastAsia="仿宋_GB2312" w:cs="Wingdings"/>
          <w:sz w:val="32"/>
          <w:szCs w:val="32"/>
        </w:rPr>
        <w:t>693.87</w:t>
      </w:r>
      <w:r>
        <w:rPr>
          <w:rFonts w:hint="eastAsia" w:ascii="仿宋_GB2312" w:eastAsia="仿宋_GB2312" w:cs="Wingdings"/>
          <w:sz w:val="32"/>
          <w:szCs w:val="32"/>
        </w:rPr>
        <w:t>万元，增长</w:t>
      </w:r>
      <w:r>
        <w:rPr>
          <w:rFonts w:ascii="仿宋_GB2312" w:eastAsia="仿宋_GB2312" w:cs="Wingdings"/>
          <w:sz w:val="32"/>
          <w:szCs w:val="32"/>
        </w:rPr>
        <w:t>29.63</w:t>
      </w:r>
      <w:r>
        <w:rPr>
          <w:rFonts w:hint="eastAsia" w:ascii="仿宋_GB2312" w:eastAsia="仿宋_GB2312" w:cs="Wingdings"/>
          <w:sz w:val="32"/>
          <w:szCs w:val="32"/>
        </w:rPr>
        <w:t>%，主要是</w:t>
      </w:r>
      <w:r>
        <w:rPr>
          <w:rFonts w:ascii="仿宋_GB2312" w:eastAsia="仿宋_GB2312" w:cs="Wingdings"/>
          <w:sz w:val="32"/>
          <w:szCs w:val="32"/>
        </w:rPr>
        <w:t>人员工资调整及项目预算增加</w:t>
      </w:r>
      <w:r>
        <w:rPr>
          <w:rFonts w:hint="eastAsia" w:ascii="仿宋_GB2312" w:eastAsia="仿宋_GB2312" w:cs="Wingdings"/>
          <w:sz w:val="32"/>
          <w:szCs w:val="32"/>
        </w:rPr>
        <w:t>。具体情况如下：</w:t>
      </w:r>
    </w:p>
    <w:p w14:paraId="58FE26D7">
      <w:pPr>
        <w:numPr>
          <w:ilvl w:val="0"/>
          <w:numId w:val="1"/>
        </w:numPr>
        <w:adjustRightInd w:val="0"/>
        <w:snapToGrid w:val="0"/>
        <w:spacing w:line="600" w:lineRule="exact"/>
        <w:ind w:left="0" w:firstLine="640" w:firstLineChars="200"/>
        <w:rPr>
          <w:rFonts w:ascii="仿宋_GB2312" w:eastAsia="仿宋_GB2312" w:cs="Wingdings"/>
          <w:sz w:val="32"/>
          <w:szCs w:val="32"/>
        </w:rPr>
      </w:pPr>
      <w:r>
        <w:rPr>
          <w:rFonts w:hint="eastAsia" w:ascii="仿宋_GB2312" w:eastAsia="仿宋_GB2312" w:cs="Wingdings"/>
          <w:sz w:val="32"/>
          <w:szCs w:val="32"/>
        </w:rPr>
        <w:t>一般公共预算财政拨款本年收入</w:t>
      </w:r>
      <w:r>
        <w:rPr>
          <w:rFonts w:ascii="仿宋_GB2312" w:eastAsia="仿宋_GB2312" w:cs="Wingdings"/>
          <w:sz w:val="32"/>
          <w:szCs w:val="32"/>
        </w:rPr>
        <w:t>2987.82</w:t>
      </w:r>
      <w:r>
        <w:rPr>
          <w:rFonts w:hint="eastAsia" w:ascii="仿宋_GB2312" w:eastAsia="仿宋_GB2312" w:cs="Wingdings"/>
          <w:sz w:val="32"/>
          <w:szCs w:val="32"/>
        </w:rPr>
        <w:t>万元，比上年增加</w:t>
      </w:r>
      <w:r>
        <w:rPr>
          <w:rFonts w:ascii="仿宋_GB2312" w:eastAsia="仿宋_GB2312" w:cs="Wingdings"/>
          <w:sz w:val="32"/>
          <w:szCs w:val="32"/>
        </w:rPr>
        <w:t>587.29</w:t>
      </w:r>
      <w:r>
        <w:rPr>
          <w:rFonts w:hint="eastAsia" w:ascii="仿宋_GB2312" w:eastAsia="仿宋_GB2312" w:cs="Wingdings"/>
          <w:sz w:val="32"/>
          <w:szCs w:val="32"/>
        </w:rPr>
        <w:t>万元；主要是</w:t>
      </w:r>
      <w:r>
        <w:rPr>
          <w:rFonts w:ascii="仿宋_GB2312" w:eastAsia="仿宋_GB2312" w:cs="Wingdings"/>
          <w:sz w:val="32"/>
          <w:szCs w:val="32"/>
        </w:rPr>
        <w:t>人员工资调整及项目预算增加</w:t>
      </w:r>
      <w:r>
        <w:rPr>
          <w:rFonts w:hint="eastAsia" w:ascii="仿宋_GB2312" w:eastAsia="仿宋_GB2312" w:cs="Wingdings"/>
          <w:sz w:val="32"/>
          <w:szCs w:val="32"/>
        </w:rPr>
        <w:t>；本年支出</w:t>
      </w:r>
      <w:r>
        <w:rPr>
          <w:rFonts w:ascii="仿宋_GB2312" w:eastAsia="仿宋_GB2312" w:cs="Wingdings"/>
          <w:sz w:val="32"/>
          <w:szCs w:val="32"/>
        </w:rPr>
        <w:t>3027.32</w:t>
      </w:r>
      <w:r>
        <w:rPr>
          <w:rFonts w:hint="eastAsia" w:ascii="仿宋_GB2312" w:eastAsia="仿宋_GB2312" w:cs="Wingdings"/>
          <w:sz w:val="32"/>
          <w:szCs w:val="32"/>
        </w:rPr>
        <w:t>万元，比上年增加</w:t>
      </w:r>
      <w:r>
        <w:rPr>
          <w:rFonts w:ascii="仿宋_GB2312" w:eastAsia="仿宋_GB2312" w:cs="Wingdings"/>
          <w:sz w:val="32"/>
          <w:szCs w:val="32"/>
        </w:rPr>
        <w:t>685.87</w:t>
      </w:r>
      <w:r>
        <w:rPr>
          <w:rFonts w:hint="eastAsia" w:ascii="仿宋_GB2312" w:eastAsia="仿宋_GB2312" w:cs="Wingdings"/>
          <w:sz w:val="32"/>
          <w:szCs w:val="32"/>
        </w:rPr>
        <w:t>万元，增长</w:t>
      </w:r>
      <w:r>
        <w:rPr>
          <w:rFonts w:ascii="仿宋_GB2312" w:eastAsia="仿宋_GB2312" w:cs="Wingdings"/>
          <w:sz w:val="32"/>
          <w:szCs w:val="32"/>
        </w:rPr>
        <w:t>29.29</w:t>
      </w:r>
      <w:r>
        <w:rPr>
          <w:rFonts w:hint="eastAsia" w:ascii="仿宋_GB2312" w:eastAsia="仿宋_GB2312" w:cs="Wingdings"/>
          <w:sz w:val="32"/>
          <w:szCs w:val="32"/>
        </w:rPr>
        <w:t>%，主要是</w:t>
      </w:r>
      <w:r>
        <w:rPr>
          <w:rFonts w:ascii="仿宋_GB2312" w:eastAsia="仿宋_GB2312" w:cs="Wingdings"/>
          <w:sz w:val="32"/>
          <w:szCs w:val="32"/>
        </w:rPr>
        <w:t>人员工资调整及项目预算增加</w:t>
      </w:r>
      <w:r>
        <w:rPr>
          <w:rFonts w:hint="eastAsia" w:ascii="仿宋_GB2312" w:eastAsia="仿宋_GB2312" w:cs="Wingdings"/>
          <w:sz w:val="32"/>
          <w:szCs w:val="32"/>
        </w:rPr>
        <w:t>。</w:t>
      </w:r>
    </w:p>
    <w:p w14:paraId="4D1E955F">
      <w:pPr>
        <w:adjustRightInd w:val="0"/>
        <w:snapToGrid w:val="0"/>
        <w:spacing w:line="600" w:lineRule="exact"/>
        <w:ind w:left="640"/>
        <w:rPr>
          <w:rFonts w:ascii="仿宋_GB2312" w:eastAsia="仿宋_GB2312" w:cs="Wingdings"/>
          <w:sz w:val="32"/>
          <w:szCs w:val="32"/>
        </w:rPr>
      </w:pPr>
    </w:p>
    <w:p w14:paraId="1959609E">
      <w:pPr>
        <w:adjustRightInd w:val="0"/>
        <w:snapToGrid w:val="0"/>
        <w:spacing w:line="600" w:lineRule="exact"/>
        <w:ind w:left="640"/>
        <w:rPr>
          <w:rFonts w:ascii="仿宋_GB2312" w:eastAsia="仿宋_GB2312" w:cs="Wingdings"/>
          <w:sz w:val="32"/>
          <w:szCs w:val="32"/>
        </w:rPr>
      </w:pPr>
    </w:p>
    <w:p w14:paraId="44BB4935">
      <w:pPr>
        <w:adjustRightInd w:val="0"/>
        <w:snapToGrid w:val="0"/>
        <w:spacing w:line="600" w:lineRule="exact"/>
        <w:ind w:left="640"/>
        <w:rPr>
          <w:rFonts w:ascii="仿宋_GB2312" w:eastAsia="仿宋_GB2312" w:cs="Wingdings"/>
          <w:sz w:val="32"/>
          <w:szCs w:val="32"/>
        </w:rPr>
      </w:pPr>
    </w:p>
    <w:p w14:paraId="00853D89">
      <w:pPr>
        <w:adjustRightInd w:val="0"/>
        <w:snapToGrid w:val="0"/>
        <w:spacing w:line="600" w:lineRule="exact"/>
        <w:ind w:left="640"/>
        <w:rPr>
          <w:rFonts w:ascii="仿宋_GB2312" w:eastAsia="仿宋_GB2312" w:cs="Wingdings"/>
          <w:sz w:val="32"/>
          <w:szCs w:val="32"/>
        </w:rPr>
      </w:pPr>
    </w:p>
    <w:p w14:paraId="3F71E59D">
      <w:pPr>
        <w:adjustRightInd w:val="0"/>
        <w:snapToGrid w:val="0"/>
        <w:spacing w:line="600" w:lineRule="exact"/>
        <w:ind w:left="640"/>
        <w:rPr>
          <w:rFonts w:ascii="仿宋_GB2312" w:eastAsia="仿宋_GB2312" w:cs="Wingdings"/>
          <w:sz w:val="32"/>
          <w:szCs w:val="32"/>
        </w:rPr>
      </w:pPr>
    </w:p>
    <w:p w14:paraId="6283B09C">
      <w:pPr>
        <w:adjustRightInd w:val="0"/>
        <w:snapToGrid w:val="0"/>
        <w:spacing w:line="600" w:lineRule="exact"/>
        <w:ind w:left="640"/>
        <w:rPr>
          <w:rFonts w:ascii="仿宋_GB2312" w:eastAsia="仿宋_GB2312" w:cs="Wingdings"/>
          <w:sz w:val="32"/>
          <w:szCs w:val="32"/>
        </w:rPr>
      </w:pPr>
    </w:p>
    <w:p w14:paraId="49AF0A6E">
      <w:pPr>
        <w:adjustRightInd w:val="0"/>
        <w:snapToGrid w:val="0"/>
        <w:spacing w:line="600" w:lineRule="exact"/>
        <w:ind w:left="640"/>
        <w:rPr>
          <w:rFonts w:ascii="仿宋_GB2312" w:eastAsia="仿宋_GB2312" w:cs="Wingdings"/>
          <w:sz w:val="32"/>
          <w:szCs w:val="32"/>
        </w:rPr>
      </w:pPr>
    </w:p>
    <w:p w14:paraId="397EDE32">
      <w:pPr>
        <w:adjustRightInd w:val="0"/>
        <w:snapToGrid w:val="0"/>
        <w:spacing w:line="600" w:lineRule="exact"/>
        <w:ind w:left="640"/>
        <w:rPr>
          <w:rFonts w:ascii="仿宋_GB2312" w:eastAsia="仿宋_GB2312" w:cs="Wingdings"/>
          <w:sz w:val="32"/>
          <w:szCs w:val="32"/>
        </w:rPr>
      </w:pPr>
      <w:r>
        <w:rPr>
          <w:rFonts w:ascii="仿宋_GB2312" w:hAnsi="Calibri" w:eastAsia="仿宋_GB2312" w:cs="Wingdings"/>
          <w:kern w:val="2"/>
          <w:sz w:val="32"/>
          <w:szCs w:val="32"/>
          <w:lang w:val="en-US" w:eastAsia="zh-CN" w:bidi="ar-SA"/>
        </w:rPr>
        <w:drawing>
          <wp:anchor distT="0" distB="0" distL="114300" distR="114300" simplePos="0" relativeHeight="251668480" behindDoc="0" locked="0" layoutInCell="1" allowOverlap="1">
            <wp:simplePos x="0" y="0"/>
            <wp:positionH relativeFrom="column">
              <wp:posOffset>406400</wp:posOffset>
            </wp:positionH>
            <wp:positionV relativeFrom="paragraph">
              <wp:posOffset>-2361565</wp:posOffset>
            </wp:positionV>
            <wp:extent cx="4572000" cy="2742565"/>
            <wp:effectExtent l="0" t="0" r="0" b="635"/>
            <wp:wrapNone/>
            <wp:docPr id="10"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22"/>
                    <pic:cNvPicPr>
                      <a:picLocks noChangeAspect="1"/>
                    </pic:cNvPicPr>
                  </pic:nvPicPr>
                  <pic:blipFill>
                    <a:blip r:embed="rId17">
                      <a:lum/>
                    </a:blip>
                    <a:stretch>
                      <a:fillRect/>
                    </a:stretch>
                  </pic:blipFill>
                  <pic:spPr>
                    <a:xfrm>
                      <a:off x="0" y="0"/>
                      <a:ext cx="4572000" cy="2742565"/>
                    </a:xfrm>
                    <a:prstGeom prst="rect">
                      <a:avLst/>
                    </a:prstGeom>
                    <a:noFill/>
                    <a:ln>
                      <a:noFill/>
                    </a:ln>
                  </pic:spPr>
                </pic:pic>
              </a:graphicData>
            </a:graphic>
          </wp:anchor>
        </w:drawing>
      </w:r>
    </w:p>
    <w:p w14:paraId="38E355B1">
      <w:pPr>
        <w:numPr>
          <w:ilvl w:val="0"/>
          <w:numId w:val="1"/>
        </w:numPr>
        <w:adjustRightInd w:val="0"/>
        <w:snapToGrid w:val="0"/>
        <w:spacing w:line="600" w:lineRule="exact"/>
        <w:ind w:left="0" w:firstLine="640" w:firstLineChars="200"/>
        <w:rPr>
          <w:rFonts w:ascii="仿宋_GB2312" w:eastAsia="仿宋_GB2312" w:cs="Wingdings"/>
          <w:sz w:val="32"/>
          <w:szCs w:val="32"/>
        </w:rPr>
      </w:pPr>
      <w:r>
        <w:rPr>
          <w:rFonts w:hint="eastAsia" w:ascii="仿宋_GB2312" w:eastAsia="仿宋_GB2312" w:cs="Wingdings"/>
          <w:sz w:val="32"/>
          <w:szCs w:val="32"/>
        </w:rPr>
        <w:t>政府性基金预算财政拨款本年收入</w:t>
      </w:r>
      <w:r>
        <w:rPr>
          <w:rFonts w:ascii="仿宋_GB2312" w:eastAsia="仿宋_GB2312" w:cs="Wingdings"/>
          <w:sz w:val="32"/>
          <w:szCs w:val="32"/>
        </w:rPr>
        <w:t>8</w:t>
      </w:r>
      <w:r>
        <w:rPr>
          <w:rFonts w:hint="eastAsia" w:ascii="仿宋_GB2312" w:eastAsia="仿宋_GB2312" w:cs="Wingdings"/>
          <w:sz w:val="32"/>
          <w:szCs w:val="32"/>
        </w:rPr>
        <w:t>万元，比上年增加</w:t>
      </w:r>
      <w:r>
        <w:rPr>
          <w:rFonts w:ascii="仿宋_GB2312" w:eastAsia="仿宋_GB2312" w:cs="Wingdings"/>
          <w:sz w:val="32"/>
          <w:szCs w:val="32"/>
        </w:rPr>
        <w:t>8</w:t>
      </w:r>
      <w:r>
        <w:rPr>
          <w:rFonts w:hint="eastAsia" w:ascii="仿宋_GB2312" w:eastAsia="仿宋_GB2312" w:cs="Wingdings"/>
          <w:sz w:val="32"/>
          <w:szCs w:val="32"/>
        </w:rPr>
        <w:t>万元，增长</w:t>
      </w:r>
      <w:r>
        <w:rPr>
          <w:rFonts w:ascii="仿宋_GB2312" w:eastAsia="仿宋_GB2312" w:cs="Wingdings"/>
          <w:sz w:val="32"/>
          <w:szCs w:val="32"/>
        </w:rPr>
        <w:t>100</w:t>
      </w:r>
      <w:r>
        <w:rPr>
          <w:rFonts w:hint="eastAsia" w:ascii="仿宋_GB2312" w:eastAsia="仿宋_GB2312" w:cs="Wingdings"/>
          <w:sz w:val="32"/>
          <w:szCs w:val="32"/>
        </w:rPr>
        <w:t>%，主要原因是</w:t>
      </w:r>
      <w:r>
        <w:rPr>
          <w:rFonts w:ascii="仿宋_GB2312" w:eastAsia="仿宋_GB2312" w:cs="Wingdings"/>
          <w:sz w:val="32"/>
          <w:szCs w:val="32"/>
        </w:rPr>
        <w:t>上年无政府性基金预算</w:t>
      </w:r>
      <w:r>
        <w:rPr>
          <w:rFonts w:hint="eastAsia" w:ascii="仿宋_GB2312" w:eastAsia="仿宋_GB2312" w:cs="Wingdings"/>
          <w:sz w:val="32"/>
          <w:szCs w:val="32"/>
        </w:rPr>
        <w:t>；本年支出</w:t>
      </w:r>
      <w:r>
        <w:rPr>
          <w:rFonts w:ascii="仿宋_GB2312" w:eastAsia="仿宋_GB2312" w:cs="Wingdings"/>
          <w:sz w:val="32"/>
          <w:szCs w:val="32"/>
        </w:rPr>
        <w:t>8</w:t>
      </w:r>
      <w:r>
        <w:rPr>
          <w:rFonts w:hint="eastAsia" w:ascii="仿宋_GB2312" w:eastAsia="仿宋_GB2312" w:cs="Wingdings"/>
          <w:sz w:val="32"/>
          <w:szCs w:val="32"/>
        </w:rPr>
        <w:t>万元，比上年增加</w:t>
      </w:r>
      <w:r>
        <w:rPr>
          <w:rFonts w:ascii="仿宋_GB2312" w:eastAsia="仿宋_GB2312" w:cs="Wingdings"/>
          <w:sz w:val="32"/>
          <w:szCs w:val="32"/>
        </w:rPr>
        <w:t>8</w:t>
      </w:r>
      <w:r>
        <w:rPr>
          <w:rFonts w:hint="eastAsia" w:ascii="仿宋_GB2312" w:eastAsia="仿宋_GB2312" w:cs="Wingdings"/>
          <w:sz w:val="32"/>
          <w:szCs w:val="32"/>
        </w:rPr>
        <w:t>万元，增长</w:t>
      </w:r>
      <w:r>
        <w:rPr>
          <w:rFonts w:ascii="仿宋_GB2312" w:eastAsia="仿宋_GB2312" w:cs="Wingdings"/>
          <w:sz w:val="32"/>
          <w:szCs w:val="32"/>
        </w:rPr>
        <w:t>100</w:t>
      </w:r>
      <w:r>
        <w:rPr>
          <w:rFonts w:hint="eastAsia" w:ascii="仿宋_GB2312" w:eastAsia="仿宋_GB2312" w:cs="Wingdings"/>
          <w:sz w:val="32"/>
          <w:szCs w:val="32"/>
        </w:rPr>
        <w:t>%，主要是</w:t>
      </w:r>
      <w:r>
        <w:rPr>
          <w:rFonts w:ascii="仿宋_GB2312" w:eastAsia="仿宋_GB2312" w:cs="Wingdings"/>
          <w:sz w:val="32"/>
          <w:szCs w:val="32"/>
        </w:rPr>
        <w:t>上年无政府性基金预算</w:t>
      </w:r>
      <w:r>
        <w:rPr>
          <w:rFonts w:hint="eastAsia" w:ascii="仿宋_GB2312" w:eastAsia="仿宋_GB2312" w:cs="Wingdings"/>
          <w:sz w:val="32"/>
          <w:szCs w:val="32"/>
        </w:rPr>
        <w:t>。</w:t>
      </w:r>
    </w:p>
    <w:p w14:paraId="726CCD54">
      <w:pPr>
        <w:snapToGrid w:val="0"/>
        <w:spacing w:line="600" w:lineRule="exact"/>
        <w:ind w:firstLine="643" w:firstLineChars="200"/>
        <w:rPr>
          <w:rFonts w:ascii="仿宋_GB2312" w:eastAsia="仿宋_GB2312" w:cs="Mongolian Baiti"/>
          <w:b/>
          <w:bCs/>
          <w:sz w:val="32"/>
          <w:szCs w:val="32"/>
        </w:rPr>
      </w:pPr>
      <w:r>
        <w:rPr>
          <w:rFonts w:hint="eastAsia" w:ascii="楷体_GB2312" w:eastAsia="楷体_GB2312" w:cs="Mongolian Baiti"/>
          <w:b/>
          <w:bCs/>
          <w:sz w:val="32"/>
          <w:szCs w:val="32"/>
        </w:rPr>
        <w:t>（二）财政拨款收支与年初预算数对比情况</w:t>
      </w:r>
    </w:p>
    <w:p w14:paraId="1849D21D">
      <w:pPr>
        <w:adjustRightInd w:val="0"/>
        <w:snapToGrid w:val="0"/>
        <w:spacing w:line="600" w:lineRule="exact"/>
        <w:ind w:firstLine="640" w:firstLineChars="200"/>
        <w:rPr>
          <w:rFonts w:ascii="仿宋_GB2312" w:eastAsia="仿宋_GB2312" w:cs="Wingdings"/>
          <w:sz w:val="32"/>
          <w:szCs w:val="32"/>
        </w:rPr>
      </w:pPr>
      <w:r>
        <w:rPr>
          <w:rFonts w:hint="eastAsia" w:ascii="仿宋_GB2312" w:eastAsia="仿宋_GB2312" w:cs="Wingdings"/>
          <w:sz w:val="32"/>
          <w:szCs w:val="32"/>
        </w:rPr>
        <w:t>本部门2020年度财政拨款本年收入</w:t>
      </w:r>
      <w:r>
        <w:rPr>
          <w:rFonts w:ascii="仿宋_GB2312" w:eastAsia="仿宋_GB2312" w:cs="Wingdings"/>
          <w:sz w:val="32"/>
          <w:szCs w:val="32"/>
        </w:rPr>
        <w:t>2995.82</w:t>
      </w:r>
      <w:r>
        <w:rPr>
          <w:rFonts w:hint="eastAsia" w:ascii="仿宋_GB2312" w:eastAsia="仿宋_GB2312" w:cs="Wingdings"/>
          <w:sz w:val="32"/>
          <w:szCs w:val="32"/>
        </w:rPr>
        <w:t>万元，完成年初预算的</w:t>
      </w:r>
      <w:r>
        <w:rPr>
          <w:rFonts w:ascii="仿宋_GB2312" w:eastAsia="仿宋_GB2312" w:cs="Wingdings"/>
          <w:sz w:val="32"/>
          <w:szCs w:val="32"/>
        </w:rPr>
        <w:t>63.04</w:t>
      </w:r>
      <w:r>
        <w:rPr>
          <w:rFonts w:hint="eastAsia" w:ascii="仿宋_GB2312" w:eastAsia="仿宋_GB2312" w:cs="Wingdings"/>
          <w:sz w:val="32"/>
          <w:szCs w:val="32"/>
        </w:rPr>
        <w:t>%,比年初预算减少</w:t>
      </w:r>
      <w:r>
        <w:rPr>
          <w:rFonts w:ascii="仿宋_GB2312" w:eastAsia="仿宋_GB2312" w:cs="Wingdings"/>
          <w:sz w:val="32"/>
          <w:szCs w:val="32"/>
        </w:rPr>
        <w:t>1756.18</w:t>
      </w:r>
      <w:r>
        <w:rPr>
          <w:rFonts w:hint="eastAsia" w:ascii="仿宋_GB2312" w:eastAsia="仿宋_GB2312" w:cs="Wingdings"/>
          <w:sz w:val="32"/>
          <w:szCs w:val="32"/>
        </w:rPr>
        <w:t>万元，决算数小于预算数主要原因是</w:t>
      </w:r>
      <w:r>
        <w:rPr>
          <w:rFonts w:ascii="仿宋_GB2312" w:eastAsia="仿宋_GB2312" w:cs="Wingdings"/>
          <w:sz w:val="32"/>
          <w:szCs w:val="32"/>
        </w:rPr>
        <w:t>部分项目未完成年初预算进度</w:t>
      </w:r>
      <w:r>
        <w:rPr>
          <w:rFonts w:hint="eastAsia" w:ascii="仿宋_GB2312" w:eastAsia="仿宋_GB2312" w:cs="Wingdings"/>
          <w:sz w:val="32"/>
          <w:szCs w:val="32"/>
        </w:rPr>
        <w:t>；本年支出</w:t>
      </w:r>
      <w:r>
        <w:rPr>
          <w:rFonts w:ascii="仿宋_GB2312" w:eastAsia="仿宋_GB2312" w:cs="Wingdings"/>
          <w:sz w:val="32"/>
          <w:szCs w:val="32"/>
        </w:rPr>
        <w:t>3035.32</w:t>
      </w:r>
      <w:r>
        <w:rPr>
          <w:rFonts w:hint="eastAsia" w:ascii="仿宋_GB2312" w:eastAsia="仿宋_GB2312" w:cs="Wingdings"/>
          <w:sz w:val="32"/>
          <w:szCs w:val="32"/>
        </w:rPr>
        <w:t>万元，完成年初预算的</w:t>
      </w:r>
      <w:r>
        <w:rPr>
          <w:rFonts w:ascii="仿宋_GB2312" w:eastAsia="仿宋_GB2312" w:cs="Wingdings"/>
          <w:sz w:val="32"/>
          <w:szCs w:val="32"/>
        </w:rPr>
        <w:t>63.87</w:t>
      </w:r>
      <w:r>
        <w:rPr>
          <w:rFonts w:hint="eastAsia" w:ascii="仿宋_GB2312" w:eastAsia="仿宋_GB2312" w:cs="Wingdings"/>
          <w:sz w:val="32"/>
          <w:szCs w:val="32"/>
        </w:rPr>
        <w:t>%,比年初预算减少</w:t>
      </w:r>
      <w:r>
        <w:rPr>
          <w:rFonts w:ascii="仿宋_GB2312" w:eastAsia="仿宋_GB2312" w:cs="Wingdings"/>
          <w:sz w:val="32"/>
          <w:szCs w:val="32"/>
        </w:rPr>
        <w:t>1716.68</w:t>
      </w:r>
      <w:r>
        <w:rPr>
          <w:rFonts w:hint="eastAsia" w:ascii="仿宋_GB2312" w:eastAsia="仿宋_GB2312" w:cs="Wingdings"/>
          <w:sz w:val="32"/>
          <w:szCs w:val="32"/>
        </w:rPr>
        <w:t>万元，决算数小于预算数主要原因是主要是</w:t>
      </w:r>
      <w:r>
        <w:rPr>
          <w:rFonts w:ascii="仿宋_GB2312" w:eastAsia="仿宋_GB2312" w:cs="Wingdings"/>
          <w:sz w:val="32"/>
          <w:szCs w:val="32"/>
        </w:rPr>
        <w:t>部分项目未完成年初预算进度</w:t>
      </w:r>
      <w:r>
        <w:rPr>
          <w:rFonts w:hint="eastAsia" w:ascii="仿宋_GB2312" w:eastAsia="仿宋_GB2312" w:cs="Wingdings"/>
          <w:sz w:val="32"/>
          <w:szCs w:val="32"/>
        </w:rPr>
        <w:t>。具体情况如下：</w:t>
      </w:r>
    </w:p>
    <w:p w14:paraId="155EF093">
      <w:pPr>
        <w:adjustRightInd w:val="0"/>
        <w:snapToGrid w:val="0"/>
        <w:spacing w:line="600" w:lineRule="exact"/>
        <w:ind w:firstLine="640" w:firstLineChars="200"/>
        <w:rPr>
          <w:rFonts w:ascii="仿宋_GB2312" w:eastAsia="仿宋_GB2312" w:cs="Wingdings"/>
          <w:sz w:val="32"/>
          <w:szCs w:val="32"/>
        </w:rPr>
      </w:pPr>
    </w:p>
    <w:p w14:paraId="009D82FB">
      <w:pPr>
        <w:adjustRightInd w:val="0"/>
        <w:snapToGrid w:val="0"/>
        <w:spacing w:line="600" w:lineRule="exact"/>
        <w:ind w:firstLine="640" w:firstLineChars="200"/>
        <w:rPr>
          <w:rFonts w:ascii="仿宋_GB2312" w:eastAsia="仿宋_GB2312" w:cs="Wingdings"/>
          <w:sz w:val="32"/>
          <w:szCs w:val="32"/>
        </w:rPr>
      </w:pPr>
    </w:p>
    <w:p w14:paraId="7103042C">
      <w:pPr>
        <w:adjustRightInd w:val="0"/>
        <w:snapToGrid w:val="0"/>
        <w:spacing w:line="600" w:lineRule="exact"/>
        <w:ind w:firstLine="640" w:firstLineChars="200"/>
        <w:rPr>
          <w:rFonts w:ascii="仿宋_GB2312" w:eastAsia="仿宋_GB2312" w:cs="Wingdings"/>
          <w:sz w:val="32"/>
          <w:szCs w:val="32"/>
        </w:rPr>
      </w:pPr>
    </w:p>
    <w:p w14:paraId="6BFE0528">
      <w:pPr>
        <w:adjustRightInd w:val="0"/>
        <w:snapToGrid w:val="0"/>
        <w:spacing w:line="600" w:lineRule="exact"/>
        <w:ind w:firstLine="640" w:firstLineChars="200"/>
        <w:rPr>
          <w:rFonts w:ascii="仿宋_GB2312" w:eastAsia="仿宋_GB2312" w:cs="Wingdings"/>
          <w:sz w:val="32"/>
          <w:szCs w:val="32"/>
        </w:rPr>
      </w:pPr>
    </w:p>
    <w:p w14:paraId="47A8399A">
      <w:pPr>
        <w:adjustRightInd w:val="0"/>
        <w:snapToGrid w:val="0"/>
        <w:spacing w:line="600" w:lineRule="exact"/>
        <w:ind w:firstLine="640" w:firstLineChars="200"/>
        <w:rPr>
          <w:rFonts w:ascii="仿宋_GB2312" w:eastAsia="仿宋_GB2312" w:cs="Wingdings"/>
          <w:sz w:val="32"/>
          <w:szCs w:val="32"/>
        </w:rPr>
      </w:pPr>
    </w:p>
    <w:p w14:paraId="07AB59DF">
      <w:pPr>
        <w:adjustRightInd w:val="0"/>
        <w:snapToGrid w:val="0"/>
        <w:spacing w:line="600" w:lineRule="exact"/>
        <w:ind w:firstLine="640" w:firstLineChars="200"/>
        <w:rPr>
          <w:rFonts w:ascii="仿宋_GB2312" w:eastAsia="仿宋_GB2312" w:cs="Wingdings"/>
          <w:sz w:val="32"/>
          <w:szCs w:val="32"/>
        </w:rPr>
      </w:pPr>
    </w:p>
    <w:p w14:paraId="54B0AB29">
      <w:pPr>
        <w:adjustRightInd w:val="0"/>
        <w:snapToGrid w:val="0"/>
        <w:spacing w:line="600" w:lineRule="exact"/>
        <w:ind w:firstLine="640" w:firstLineChars="200"/>
        <w:rPr>
          <w:rFonts w:ascii="仿宋_GB2312" w:eastAsia="仿宋_GB2312" w:cs="Wingdings"/>
          <w:sz w:val="32"/>
          <w:szCs w:val="32"/>
        </w:rPr>
      </w:pPr>
    </w:p>
    <w:p w14:paraId="519D9C70">
      <w:pPr>
        <w:adjustRightInd w:val="0"/>
        <w:snapToGrid w:val="0"/>
        <w:spacing w:line="600" w:lineRule="exact"/>
        <w:ind w:firstLine="640" w:firstLineChars="200"/>
        <w:rPr>
          <w:rFonts w:ascii="仿宋_GB2312" w:eastAsia="仿宋_GB2312" w:cs="Wingdings"/>
          <w:sz w:val="32"/>
          <w:szCs w:val="32"/>
        </w:rPr>
      </w:pPr>
      <w:r>
        <w:rPr>
          <w:rFonts w:ascii="仿宋_GB2312" w:hAnsi="Calibri" w:eastAsia="仿宋_GB2312" w:cs="Wingdings"/>
          <w:kern w:val="2"/>
          <w:sz w:val="32"/>
          <w:szCs w:val="32"/>
          <w:lang w:val="en-US" w:eastAsia="zh-CN" w:bidi="ar-SA"/>
        </w:rPr>
        <w:drawing>
          <wp:anchor distT="0" distB="0" distL="114300" distR="114300" simplePos="0" relativeHeight="251669504" behindDoc="0" locked="0" layoutInCell="1" allowOverlap="1">
            <wp:simplePos x="0" y="0"/>
            <wp:positionH relativeFrom="column">
              <wp:posOffset>406400</wp:posOffset>
            </wp:positionH>
            <wp:positionV relativeFrom="paragraph">
              <wp:posOffset>-2361565</wp:posOffset>
            </wp:positionV>
            <wp:extent cx="4572000" cy="2742565"/>
            <wp:effectExtent l="0" t="0" r="0" b="635"/>
            <wp:wrapNone/>
            <wp:docPr id="11"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5"/>
                    <pic:cNvPicPr>
                      <a:picLocks noChangeAspect="1"/>
                    </pic:cNvPicPr>
                  </pic:nvPicPr>
                  <pic:blipFill>
                    <a:blip r:embed="rId18">
                      <a:lum/>
                    </a:blip>
                    <a:stretch>
                      <a:fillRect/>
                    </a:stretch>
                  </pic:blipFill>
                  <pic:spPr>
                    <a:xfrm>
                      <a:off x="0" y="0"/>
                      <a:ext cx="4572000" cy="2742565"/>
                    </a:xfrm>
                    <a:prstGeom prst="rect">
                      <a:avLst/>
                    </a:prstGeom>
                    <a:noFill/>
                    <a:ln>
                      <a:noFill/>
                    </a:ln>
                  </pic:spPr>
                </pic:pic>
              </a:graphicData>
            </a:graphic>
          </wp:anchor>
        </w:drawing>
      </w:r>
    </w:p>
    <w:p w14:paraId="61E440A7">
      <w:pPr>
        <w:numPr>
          <w:ilvl w:val="0"/>
          <w:numId w:val="2"/>
        </w:numPr>
        <w:adjustRightInd w:val="0"/>
        <w:snapToGrid w:val="0"/>
        <w:spacing w:line="600" w:lineRule="exact"/>
        <w:ind w:left="0" w:firstLine="640" w:firstLineChars="200"/>
        <w:rPr>
          <w:rFonts w:ascii="仿宋_GB2312" w:eastAsia="仿宋_GB2312" w:cs="Wingdings"/>
          <w:sz w:val="32"/>
          <w:szCs w:val="32"/>
        </w:rPr>
      </w:pPr>
      <w:r>
        <w:rPr>
          <w:rFonts w:hint="eastAsia" w:ascii="仿宋_GB2312" w:eastAsia="仿宋_GB2312" w:cs="Wingdings"/>
          <w:sz w:val="32"/>
          <w:szCs w:val="32"/>
        </w:rPr>
        <w:t>一般公共预算财政拨款本年收入完成年初预算</w:t>
      </w:r>
      <w:r>
        <w:rPr>
          <w:rFonts w:ascii="仿宋_GB2312" w:eastAsia="仿宋_GB2312" w:cs="Wingdings"/>
          <w:sz w:val="32"/>
          <w:szCs w:val="32"/>
        </w:rPr>
        <w:t>62.87</w:t>
      </w:r>
      <w:r>
        <w:rPr>
          <w:rFonts w:hint="eastAsia" w:ascii="仿宋_GB2312" w:eastAsia="仿宋_GB2312" w:cs="Wingdings"/>
          <w:sz w:val="32"/>
          <w:szCs w:val="32"/>
        </w:rPr>
        <w:t>%，比年初预算减少</w:t>
      </w:r>
      <w:r>
        <w:rPr>
          <w:rFonts w:ascii="仿宋_GB2312" w:eastAsia="仿宋_GB2312" w:cs="Wingdings"/>
          <w:sz w:val="32"/>
          <w:szCs w:val="32"/>
        </w:rPr>
        <w:t>1764.18</w:t>
      </w:r>
      <w:r>
        <w:rPr>
          <w:rFonts w:hint="eastAsia" w:ascii="仿宋_GB2312" w:eastAsia="仿宋_GB2312" w:cs="Wingdings"/>
          <w:sz w:val="32"/>
          <w:szCs w:val="32"/>
        </w:rPr>
        <w:t>万元，主要是</w:t>
      </w:r>
      <w:r>
        <w:rPr>
          <w:rFonts w:ascii="仿宋_GB2312" w:eastAsia="仿宋_GB2312" w:cs="Wingdings"/>
          <w:sz w:val="32"/>
          <w:szCs w:val="32"/>
        </w:rPr>
        <w:t>部分项目未完成年初预算进度</w:t>
      </w:r>
      <w:r>
        <w:rPr>
          <w:rFonts w:hint="eastAsia" w:ascii="仿宋_GB2312" w:eastAsia="仿宋_GB2312" w:cs="Wingdings"/>
          <w:sz w:val="32"/>
          <w:szCs w:val="32"/>
        </w:rPr>
        <w:t>；支出完成年初预算</w:t>
      </w:r>
      <w:r>
        <w:rPr>
          <w:rFonts w:ascii="仿宋_GB2312" w:eastAsia="仿宋_GB2312" w:cs="Wingdings"/>
          <w:sz w:val="32"/>
          <w:szCs w:val="32"/>
        </w:rPr>
        <w:t>63.71</w:t>
      </w:r>
      <w:r>
        <w:rPr>
          <w:rFonts w:hint="eastAsia" w:ascii="仿宋_GB2312" w:eastAsia="仿宋_GB2312" w:cs="Wingdings"/>
          <w:sz w:val="32"/>
          <w:szCs w:val="32"/>
        </w:rPr>
        <w:t>%，比年初预算</w:t>
      </w:r>
      <w:r>
        <w:rPr>
          <w:rFonts w:ascii="仿宋_GB2312" w:eastAsia="仿宋_GB2312" w:cs="Wingdings"/>
          <w:sz w:val="32"/>
          <w:szCs w:val="32"/>
        </w:rPr>
        <w:t>减少1724.68</w:t>
      </w:r>
      <w:r>
        <w:rPr>
          <w:rFonts w:hint="eastAsia" w:ascii="仿宋_GB2312" w:eastAsia="仿宋_GB2312" w:cs="Wingdings"/>
          <w:sz w:val="32"/>
          <w:szCs w:val="32"/>
        </w:rPr>
        <w:t>万元，主要是</w:t>
      </w:r>
      <w:r>
        <w:rPr>
          <w:rFonts w:ascii="仿宋_GB2312" w:eastAsia="仿宋_GB2312" w:cs="Wingdings"/>
          <w:sz w:val="32"/>
          <w:szCs w:val="32"/>
        </w:rPr>
        <w:t>部分项目未完成年初预算进度</w:t>
      </w:r>
      <w:r>
        <w:rPr>
          <w:rFonts w:hint="eastAsia" w:ascii="仿宋_GB2312" w:eastAsia="仿宋_GB2312" w:cs="Wingdings"/>
          <w:sz w:val="32"/>
          <w:szCs w:val="32"/>
        </w:rPr>
        <w:t>。</w:t>
      </w:r>
    </w:p>
    <w:p w14:paraId="7DCDE6AC">
      <w:pPr>
        <w:numPr>
          <w:ilvl w:val="0"/>
          <w:numId w:val="2"/>
        </w:numPr>
        <w:adjustRightInd w:val="0"/>
        <w:snapToGrid w:val="0"/>
        <w:spacing w:line="600" w:lineRule="exact"/>
        <w:ind w:left="0" w:firstLine="640" w:firstLineChars="200"/>
        <w:rPr>
          <w:rFonts w:ascii="仿宋_GB2312" w:eastAsia="仿宋_GB2312" w:cs="Wingdings"/>
          <w:sz w:val="32"/>
          <w:szCs w:val="32"/>
        </w:rPr>
      </w:pPr>
      <w:r>
        <w:rPr>
          <w:rFonts w:hint="eastAsia" w:ascii="仿宋_GB2312" w:eastAsia="仿宋_GB2312" w:cs="Wingdings"/>
          <w:sz w:val="32"/>
          <w:szCs w:val="32"/>
        </w:rPr>
        <w:t>政府性基金预算财政拨款本年收入完成年初预算</w:t>
      </w:r>
      <w:r>
        <w:rPr>
          <w:rFonts w:ascii="仿宋_GB2312" w:eastAsia="仿宋_GB2312" w:cs="Wingdings"/>
          <w:sz w:val="32"/>
          <w:szCs w:val="32"/>
        </w:rPr>
        <w:t>（年初无预算）</w:t>
      </w:r>
      <w:r>
        <w:rPr>
          <w:rFonts w:hint="eastAsia" w:ascii="仿宋_GB2312" w:eastAsia="仿宋_GB2312" w:cs="Wingdings"/>
          <w:sz w:val="32"/>
          <w:szCs w:val="32"/>
        </w:rPr>
        <w:t>%，比年初预算增加</w:t>
      </w:r>
      <w:r>
        <w:rPr>
          <w:rFonts w:ascii="仿宋_GB2312" w:eastAsia="仿宋_GB2312" w:cs="Wingdings"/>
          <w:sz w:val="32"/>
          <w:szCs w:val="32"/>
        </w:rPr>
        <w:t>8</w:t>
      </w:r>
      <w:r>
        <w:rPr>
          <w:rFonts w:hint="eastAsia" w:ascii="仿宋_GB2312" w:eastAsia="仿宋_GB2312" w:cs="Wingdings"/>
          <w:sz w:val="32"/>
          <w:szCs w:val="32"/>
        </w:rPr>
        <w:t>万元，主要是</w:t>
      </w:r>
      <w:r>
        <w:rPr>
          <w:rFonts w:ascii="仿宋_GB2312" w:eastAsia="仿宋_GB2312" w:cs="Wingdings"/>
          <w:sz w:val="32"/>
          <w:szCs w:val="32"/>
        </w:rPr>
        <w:t>年初无</w:t>
      </w:r>
      <w:r>
        <w:rPr>
          <w:rFonts w:hint="eastAsia" w:ascii="仿宋_GB2312" w:eastAsia="仿宋_GB2312" w:cs="Wingdings"/>
          <w:sz w:val="32"/>
          <w:szCs w:val="32"/>
        </w:rPr>
        <w:t>政府性基金预算；支出完成年初预算</w:t>
      </w:r>
      <w:r>
        <w:rPr>
          <w:rFonts w:ascii="仿宋_GB2312" w:eastAsia="仿宋_GB2312" w:cs="Wingdings"/>
          <w:sz w:val="32"/>
          <w:szCs w:val="32"/>
        </w:rPr>
        <w:t>（无预算）</w:t>
      </w:r>
      <w:r>
        <w:rPr>
          <w:rFonts w:hint="eastAsia" w:ascii="仿宋_GB2312" w:eastAsia="仿宋_GB2312" w:cs="Wingdings"/>
          <w:sz w:val="32"/>
          <w:szCs w:val="32"/>
        </w:rPr>
        <w:t>%，比年初预算增加</w:t>
      </w:r>
      <w:r>
        <w:rPr>
          <w:rFonts w:ascii="仿宋_GB2312" w:eastAsia="仿宋_GB2312" w:cs="Wingdings"/>
          <w:sz w:val="32"/>
          <w:szCs w:val="32"/>
        </w:rPr>
        <w:t>8</w:t>
      </w:r>
      <w:r>
        <w:rPr>
          <w:rFonts w:hint="eastAsia" w:ascii="仿宋_GB2312" w:eastAsia="仿宋_GB2312" w:cs="Wingdings"/>
          <w:sz w:val="32"/>
          <w:szCs w:val="32"/>
        </w:rPr>
        <w:t>万元，主要是</w:t>
      </w:r>
      <w:r>
        <w:rPr>
          <w:rFonts w:ascii="仿宋_GB2312" w:eastAsia="仿宋_GB2312" w:cs="Wingdings"/>
          <w:sz w:val="32"/>
          <w:szCs w:val="32"/>
        </w:rPr>
        <w:t>年初无</w:t>
      </w:r>
      <w:r>
        <w:rPr>
          <w:rFonts w:hint="eastAsia" w:ascii="仿宋_GB2312" w:eastAsia="仿宋_GB2312" w:cs="Wingdings"/>
          <w:sz w:val="32"/>
          <w:szCs w:val="32"/>
        </w:rPr>
        <w:t>政府性基金预算。</w:t>
      </w:r>
    </w:p>
    <w:p w14:paraId="7B33B518">
      <w:pPr>
        <w:numPr>
          <w:ilvl w:val="0"/>
          <w:numId w:val="3"/>
        </w:numPr>
        <w:adjustRightInd w:val="0"/>
        <w:snapToGrid w:val="0"/>
        <w:spacing w:line="600" w:lineRule="exact"/>
        <w:ind w:left="420" w:leftChars="200"/>
        <w:rPr>
          <w:rFonts w:ascii="楷体_GB2312" w:eastAsia="楷体_GB2312" w:cs="Mongolian Baiti"/>
          <w:b/>
          <w:bCs/>
          <w:sz w:val="32"/>
          <w:szCs w:val="32"/>
        </w:rPr>
      </w:pPr>
      <w:r>
        <w:rPr>
          <w:rFonts w:hint="eastAsia" w:ascii="楷体_GB2312" w:eastAsia="楷体_GB2312" w:cs="Mongolian Baiti"/>
          <w:b/>
          <w:bCs/>
          <w:sz w:val="32"/>
          <w:szCs w:val="32"/>
        </w:rPr>
        <w:t>财政拨款支出决算结构情况。</w:t>
      </w:r>
    </w:p>
    <w:p w14:paraId="187BBC40">
      <w:pPr>
        <w:adjustRightInd w:val="0"/>
        <w:snapToGrid w:val="0"/>
        <w:spacing w:line="600" w:lineRule="exact"/>
        <w:ind w:firstLine="640" w:firstLineChars="200"/>
        <w:rPr>
          <w:rFonts w:ascii="仿宋_GB2312" w:eastAsia="仿宋_GB2312" w:cs="Wingdings"/>
          <w:sz w:val="32"/>
          <w:szCs w:val="32"/>
        </w:rPr>
      </w:pPr>
      <w:r>
        <w:rPr>
          <w:rFonts w:hint="eastAsia" w:ascii="仿宋_GB2312" w:eastAsia="仿宋_GB2312" w:cs="Wingdings"/>
          <w:sz w:val="32"/>
          <w:szCs w:val="32"/>
        </w:rPr>
        <w:t>2020 年度财政拨款支出</w:t>
      </w:r>
      <w:r>
        <w:rPr>
          <w:rFonts w:ascii="仿宋_GB2312" w:eastAsia="仿宋_GB2312" w:cs="Wingdings"/>
          <w:sz w:val="32"/>
          <w:szCs w:val="32"/>
        </w:rPr>
        <w:t>3035.32</w:t>
      </w:r>
      <w:r>
        <w:rPr>
          <w:rFonts w:hint="eastAsia" w:ascii="仿宋_GB2312" w:eastAsia="仿宋_GB2312" w:cs="Wingdings"/>
          <w:sz w:val="32"/>
          <w:szCs w:val="32"/>
        </w:rPr>
        <w:t>万元，主要用于以下方面：</w:t>
      </w:r>
      <w:r>
        <w:rPr>
          <w:rFonts w:hint="eastAsia" w:ascii="仿宋_GB2312" w:eastAsia="仿宋_GB2312" w:cs="DengXian-Regular"/>
          <w:sz w:val="32"/>
          <w:szCs w:val="32"/>
          <w:lang w:val="en-US" w:eastAsia="zh-CN"/>
        </w:rPr>
        <w:t>一般公共服务（类）支出</w:t>
      </w:r>
      <w:r>
        <w:rPr>
          <w:rFonts w:ascii="仿宋_GB2312" w:eastAsia="仿宋_GB2312" w:cs="DengXian-Regular"/>
          <w:sz w:val="32"/>
          <w:szCs w:val="32"/>
          <w:lang w:val="en-US" w:eastAsia="zh-CN"/>
        </w:rPr>
        <w:t>2035.22</w:t>
      </w:r>
      <w:r>
        <w:rPr>
          <w:rFonts w:hint="eastAsia" w:ascii="仿宋_GB2312" w:eastAsia="仿宋_GB2312" w:cs="DengXian-Regular"/>
          <w:sz w:val="32"/>
          <w:szCs w:val="32"/>
          <w:lang w:val="en-US" w:eastAsia="zh-CN"/>
        </w:rPr>
        <w:t>万元，占</w:t>
      </w:r>
      <w:r>
        <w:rPr>
          <w:rFonts w:ascii="仿宋_GB2312" w:eastAsia="仿宋_GB2312" w:cs="DengXian-Regular"/>
          <w:sz w:val="32"/>
          <w:szCs w:val="32"/>
          <w:lang w:val="en-US" w:eastAsia="zh-CN"/>
        </w:rPr>
        <w:t>67.05</w:t>
      </w:r>
      <w:r>
        <w:rPr>
          <w:rFonts w:hint="eastAsia" w:ascii="仿宋_GB2312" w:eastAsia="仿宋_GB2312" w:cs="DengXian-Regular"/>
          <w:sz w:val="32"/>
          <w:szCs w:val="32"/>
          <w:lang w:val="en-US" w:eastAsia="zh-CN"/>
        </w:rPr>
        <w:t>%，；公共安全类（类）支出</w:t>
      </w:r>
      <w:r>
        <w:rPr>
          <w:rFonts w:ascii="仿宋_GB2312" w:eastAsia="仿宋_GB2312" w:cs="DengXian-Regular"/>
          <w:sz w:val="32"/>
          <w:szCs w:val="32"/>
          <w:lang w:val="en-US" w:eastAsia="zh-CN"/>
        </w:rPr>
        <w:t>0</w:t>
      </w:r>
      <w:r>
        <w:rPr>
          <w:rFonts w:hint="eastAsia" w:ascii="仿宋_GB2312" w:eastAsia="仿宋_GB2312" w:cs="DengXian-Regular"/>
          <w:sz w:val="32"/>
          <w:szCs w:val="32"/>
          <w:lang w:val="en-US" w:eastAsia="zh-CN"/>
        </w:rPr>
        <w:t>万元，占</w:t>
      </w:r>
      <w:r>
        <w:rPr>
          <w:rFonts w:ascii="仿宋_GB2312" w:eastAsia="仿宋_GB2312" w:cs="DengXian-Regular"/>
          <w:sz w:val="32"/>
          <w:szCs w:val="32"/>
          <w:lang w:val="en-US" w:eastAsia="zh-CN"/>
        </w:rPr>
        <w:t>0</w:t>
      </w:r>
      <w:r>
        <w:rPr>
          <w:rFonts w:hint="eastAsia" w:ascii="仿宋_GB2312" w:eastAsia="仿宋_GB2312" w:cs="DengXian-Regular"/>
          <w:sz w:val="32"/>
          <w:szCs w:val="32"/>
          <w:lang w:val="en-US" w:eastAsia="zh-CN"/>
        </w:rPr>
        <w:t>%；教育（类）支出</w:t>
      </w:r>
      <w:r>
        <w:rPr>
          <w:rFonts w:ascii="仿宋_GB2312" w:eastAsia="仿宋_GB2312" w:cs="DengXian-Regular"/>
          <w:sz w:val="32"/>
          <w:szCs w:val="32"/>
          <w:lang w:val="en-US" w:eastAsia="zh-CN"/>
        </w:rPr>
        <w:t>552.89</w:t>
      </w:r>
      <w:r>
        <w:rPr>
          <w:rFonts w:hint="eastAsia" w:ascii="仿宋_GB2312" w:eastAsia="仿宋_GB2312" w:cs="DengXian-Regular"/>
          <w:sz w:val="32"/>
          <w:szCs w:val="32"/>
          <w:lang w:val="en-US" w:eastAsia="zh-CN"/>
        </w:rPr>
        <w:t>万元，占</w:t>
      </w:r>
      <w:r>
        <w:rPr>
          <w:rFonts w:ascii="仿宋_GB2312" w:eastAsia="仿宋_GB2312" w:cs="DengXian-Regular"/>
          <w:sz w:val="32"/>
          <w:szCs w:val="32"/>
          <w:lang w:val="en-US" w:eastAsia="zh-CN"/>
        </w:rPr>
        <w:t>18.22</w:t>
      </w:r>
      <w:r>
        <w:rPr>
          <w:rFonts w:hint="eastAsia" w:ascii="仿宋_GB2312" w:eastAsia="仿宋_GB2312" w:cs="DengXian-Regular"/>
          <w:sz w:val="32"/>
          <w:szCs w:val="32"/>
          <w:lang w:val="en-US" w:eastAsia="zh-CN"/>
        </w:rPr>
        <w:t>%；科学技术（类）支出</w:t>
      </w:r>
      <w:r>
        <w:rPr>
          <w:rFonts w:ascii="仿宋_GB2312" w:eastAsia="仿宋_GB2312" w:cs="DengXian-Regular"/>
          <w:sz w:val="32"/>
          <w:szCs w:val="32"/>
          <w:lang w:val="en-US" w:eastAsia="zh-CN"/>
        </w:rPr>
        <w:t>110.16</w:t>
      </w:r>
      <w:r>
        <w:rPr>
          <w:rFonts w:hint="eastAsia" w:ascii="仿宋_GB2312" w:eastAsia="仿宋_GB2312" w:cs="DengXian-Regular"/>
          <w:sz w:val="32"/>
          <w:szCs w:val="32"/>
          <w:lang w:val="en-US" w:eastAsia="zh-CN"/>
        </w:rPr>
        <w:t xml:space="preserve">万元，占 </w:t>
      </w:r>
      <w:r>
        <w:rPr>
          <w:rFonts w:ascii="仿宋_GB2312" w:eastAsia="仿宋_GB2312" w:cs="DengXian-Regular"/>
          <w:sz w:val="32"/>
          <w:szCs w:val="32"/>
          <w:lang w:val="en-US" w:eastAsia="zh-CN"/>
        </w:rPr>
        <w:t>3.63</w:t>
      </w:r>
      <w:r>
        <w:rPr>
          <w:rFonts w:hint="eastAsia" w:ascii="仿宋_GB2312" w:eastAsia="仿宋_GB2312" w:cs="DengXian-Regular"/>
          <w:sz w:val="32"/>
          <w:szCs w:val="32"/>
          <w:lang w:val="en-US" w:eastAsia="zh-CN"/>
        </w:rPr>
        <w:t xml:space="preserve">%；社会保障和就业（类）支出 </w:t>
      </w:r>
      <w:r>
        <w:rPr>
          <w:rFonts w:ascii="仿宋_GB2312" w:eastAsia="仿宋_GB2312" w:cs="DengXian-Regular"/>
          <w:sz w:val="32"/>
          <w:szCs w:val="32"/>
          <w:lang w:val="en-US" w:eastAsia="zh-CN"/>
        </w:rPr>
        <w:t>106.86</w:t>
      </w:r>
      <w:r>
        <w:rPr>
          <w:rFonts w:hint="eastAsia" w:ascii="仿宋_GB2312" w:eastAsia="仿宋_GB2312" w:cs="DengXian-Regular"/>
          <w:sz w:val="32"/>
          <w:szCs w:val="32"/>
          <w:lang w:val="en-US" w:eastAsia="zh-CN"/>
        </w:rPr>
        <w:t>万元，占</w:t>
      </w:r>
      <w:r>
        <w:rPr>
          <w:rFonts w:ascii="仿宋_GB2312" w:eastAsia="仿宋_GB2312" w:cs="DengXian-Regular"/>
          <w:sz w:val="32"/>
          <w:szCs w:val="32"/>
          <w:lang w:val="en-US" w:eastAsia="zh-CN"/>
        </w:rPr>
        <w:t>3.52</w:t>
      </w:r>
      <w:r>
        <w:rPr>
          <w:rFonts w:hint="eastAsia" w:ascii="仿宋_GB2312" w:eastAsia="仿宋_GB2312" w:cs="DengXian-Regular"/>
          <w:sz w:val="32"/>
          <w:szCs w:val="32"/>
          <w:lang w:val="en-US" w:eastAsia="zh-CN"/>
        </w:rPr>
        <w:t>%；</w:t>
      </w:r>
      <w:r>
        <w:rPr>
          <w:rFonts w:ascii="仿宋_GB2312" w:eastAsia="仿宋_GB2312" w:cs="DengXian-Regular"/>
          <w:sz w:val="32"/>
          <w:szCs w:val="32"/>
          <w:lang w:val="en-US" w:eastAsia="zh-CN"/>
        </w:rPr>
        <w:t>卫生健康</w:t>
      </w:r>
      <w:r>
        <w:rPr>
          <w:rFonts w:hint="eastAsia" w:ascii="仿宋_GB2312" w:eastAsia="仿宋_GB2312" w:cs="DengXian-Regular"/>
          <w:sz w:val="32"/>
          <w:szCs w:val="32"/>
          <w:lang w:val="en-US" w:eastAsia="zh-CN"/>
        </w:rPr>
        <w:t>（类）支出</w:t>
      </w:r>
      <w:r>
        <w:rPr>
          <w:rFonts w:ascii="仿宋_GB2312" w:eastAsia="仿宋_GB2312" w:cs="DengXian-Regular"/>
          <w:sz w:val="32"/>
          <w:szCs w:val="32"/>
          <w:lang w:val="en-US" w:eastAsia="zh-CN"/>
        </w:rPr>
        <w:t>141.53</w:t>
      </w:r>
      <w:r>
        <w:rPr>
          <w:rFonts w:hint="eastAsia" w:ascii="仿宋_GB2312" w:eastAsia="仿宋_GB2312" w:cs="DengXian-Regular"/>
          <w:sz w:val="32"/>
          <w:szCs w:val="32"/>
          <w:lang w:val="en-US" w:eastAsia="zh-CN"/>
        </w:rPr>
        <w:t xml:space="preserve">万元，占 </w:t>
      </w:r>
      <w:r>
        <w:rPr>
          <w:rFonts w:ascii="仿宋_GB2312" w:eastAsia="仿宋_GB2312" w:cs="DengXian-Regular"/>
          <w:sz w:val="32"/>
          <w:szCs w:val="32"/>
          <w:lang w:val="en-US" w:eastAsia="zh-CN"/>
        </w:rPr>
        <w:t>4.66</w:t>
      </w:r>
      <w:r>
        <w:rPr>
          <w:rFonts w:hint="eastAsia" w:ascii="仿宋_GB2312" w:eastAsia="仿宋_GB2312" w:cs="DengXian-Regular"/>
          <w:sz w:val="32"/>
          <w:szCs w:val="32"/>
          <w:lang w:val="en-US" w:eastAsia="zh-CN"/>
        </w:rPr>
        <w:t>%;住房保障（类）支出</w:t>
      </w:r>
      <w:r>
        <w:rPr>
          <w:rFonts w:ascii="仿宋_GB2312" w:eastAsia="仿宋_GB2312" w:cs="DengXian-Regular"/>
          <w:sz w:val="32"/>
          <w:szCs w:val="32"/>
          <w:lang w:val="en-US" w:eastAsia="zh-CN"/>
        </w:rPr>
        <w:t>80.66</w:t>
      </w:r>
      <w:r>
        <w:rPr>
          <w:rFonts w:hint="eastAsia" w:ascii="仿宋_GB2312" w:eastAsia="仿宋_GB2312" w:cs="DengXian-Regular"/>
          <w:sz w:val="32"/>
          <w:szCs w:val="32"/>
          <w:lang w:val="en-US" w:eastAsia="zh-CN"/>
        </w:rPr>
        <w:t xml:space="preserve">万元，占 </w:t>
      </w:r>
      <w:r>
        <w:rPr>
          <w:rFonts w:ascii="仿宋_GB2312" w:eastAsia="仿宋_GB2312" w:cs="DengXian-Regular"/>
          <w:sz w:val="32"/>
          <w:szCs w:val="32"/>
          <w:lang w:val="en-US" w:eastAsia="zh-CN"/>
        </w:rPr>
        <w:t>2.66</w:t>
      </w:r>
      <w:r>
        <w:rPr>
          <w:rFonts w:hint="eastAsia" w:ascii="仿宋_GB2312" w:eastAsia="仿宋_GB2312" w:cs="DengXian-Regular"/>
          <w:sz w:val="32"/>
          <w:szCs w:val="32"/>
          <w:lang w:val="en-US" w:eastAsia="zh-CN"/>
        </w:rPr>
        <w:t>%。</w:t>
      </w:r>
      <w:r>
        <w:rPr>
          <w:rFonts w:hint="eastAsia" w:ascii="仿宋_GB2312" w:eastAsia="仿宋_GB2312" w:cs="Wingdings"/>
          <w:sz w:val="32"/>
          <w:szCs w:val="32"/>
        </w:rPr>
        <w:t>。</w:t>
      </w:r>
    </w:p>
    <w:p w14:paraId="528D1E62">
      <w:pPr>
        <w:adjustRightInd w:val="0"/>
        <w:snapToGrid w:val="0"/>
        <w:spacing w:line="600" w:lineRule="exact"/>
        <w:rPr>
          <w:rFonts w:ascii="楷体_GB2312" w:eastAsia="楷体_GB2312" w:cs="Mongolian Baiti"/>
          <w:b/>
          <w:bCs/>
          <w:sz w:val="32"/>
          <w:szCs w:val="32"/>
        </w:rPr>
      </w:pPr>
      <w:r>
        <w:rPr>
          <w:rFonts w:ascii="楷体_GB2312" w:hAnsi="Calibri" w:eastAsia="楷体_GB2312" w:cs="Mongolian Baiti"/>
          <w:b/>
          <w:bCs/>
          <w:kern w:val="2"/>
          <w:sz w:val="32"/>
          <w:szCs w:val="32"/>
          <w:lang w:val="en-US" w:eastAsia="zh-CN" w:bidi="ar-SA"/>
        </w:rPr>
        <w:drawing>
          <wp:anchor distT="0" distB="0" distL="114300" distR="114300" simplePos="0" relativeHeight="251670528" behindDoc="0" locked="0" layoutInCell="1" allowOverlap="1">
            <wp:simplePos x="0" y="0"/>
            <wp:positionH relativeFrom="column">
              <wp:posOffset>571500</wp:posOffset>
            </wp:positionH>
            <wp:positionV relativeFrom="paragraph">
              <wp:posOffset>123190</wp:posOffset>
            </wp:positionV>
            <wp:extent cx="4571365" cy="2743835"/>
            <wp:effectExtent l="0" t="0" r="635" b="14605"/>
            <wp:wrapNone/>
            <wp:docPr id="12"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8"/>
                    <pic:cNvPicPr>
                      <a:picLocks noChangeAspect="1"/>
                    </pic:cNvPicPr>
                  </pic:nvPicPr>
                  <pic:blipFill>
                    <a:blip r:embed="rId19">
                      <a:lum/>
                    </a:blip>
                    <a:stretch>
                      <a:fillRect/>
                    </a:stretch>
                  </pic:blipFill>
                  <pic:spPr>
                    <a:xfrm>
                      <a:off x="0" y="0"/>
                      <a:ext cx="4571365" cy="2743835"/>
                    </a:xfrm>
                    <a:prstGeom prst="rect">
                      <a:avLst/>
                    </a:prstGeom>
                    <a:noFill/>
                    <a:ln>
                      <a:noFill/>
                    </a:ln>
                  </pic:spPr>
                </pic:pic>
              </a:graphicData>
            </a:graphic>
          </wp:anchor>
        </w:drawing>
      </w:r>
    </w:p>
    <w:p w14:paraId="28CD9A26">
      <w:pPr>
        <w:adjustRightInd w:val="0"/>
        <w:snapToGrid w:val="0"/>
        <w:spacing w:line="600" w:lineRule="exact"/>
        <w:rPr>
          <w:rFonts w:ascii="楷体_GB2312" w:eastAsia="楷体_GB2312" w:cs="Mongolian Baiti"/>
          <w:b/>
          <w:bCs/>
          <w:sz w:val="32"/>
          <w:szCs w:val="32"/>
        </w:rPr>
      </w:pPr>
    </w:p>
    <w:p w14:paraId="1D6039C8">
      <w:pPr>
        <w:adjustRightInd w:val="0"/>
        <w:snapToGrid w:val="0"/>
        <w:spacing w:line="600" w:lineRule="exact"/>
        <w:rPr>
          <w:rFonts w:ascii="楷体_GB2312" w:eastAsia="楷体_GB2312" w:cs="Mongolian Baiti"/>
          <w:b/>
          <w:bCs/>
          <w:sz w:val="32"/>
          <w:szCs w:val="32"/>
        </w:rPr>
      </w:pPr>
    </w:p>
    <w:p w14:paraId="5B7399FA">
      <w:pPr>
        <w:adjustRightInd w:val="0"/>
        <w:snapToGrid w:val="0"/>
        <w:spacing w:line="600" w:lineRule="exact"/>
        <w:rPr>
          <w:rFonts w:ascii="楷体_GB2312" w:eastAsia="楷体_GB2312" w:cs="Mongolian Baiti"/>
          <w:b/>
          <w:bCs/>
          <w:sz w:val="32"/>
          <w:szCs w:val="32"/>
        </w:rPr>
      </w:pPr>
    </w:p>
    <w:p w14:paraId="26E42C96">
      <w:pPr>
        <w:adjustRightInd w:val="0"/>
        <w:snapToGrid w:val="0"/>
        <w:spacing w:line="600" w:lineRule="exact"/>
        <w:rPr>
          <w:rFonts w:ascii="楷体_GB2312" w:eastAsia="楷体_GB2312" w:cs="Mongolian Baiti"/>
          <w:b/>
          <w:bCs/>
          <w:sz w:val="32"/>
          <w:szCs w:val="32"/>
        </w:rPr>
      </w:pPr>
    </w:p>
    <w:p w14:paraId="7FCF8D86">
      <w:pPr>
        <w:adjustRightInd w:val="0"/>
        <w:snapToGrid w:val="0"/>
        <w:spacing w:line="600" w:lineRule="exact"/>
        <w:rPr>
          <w:rFonts w:ascii="楷体_GB2312" w:eastAsia="楷体_GB2312" w:cs="Mongolian Baiti"/>
          <w:b/>
          <w:bCs/>
          <w:sz w:val="32"/>
          <w:szCs w:val="32"/>
        </w:rPr>
      </w:pPr>
    </w:p>
    <w:p w14:paraId="4F570F45">
      <w:pPr>
        <w:adjustRightInd w:val="0"/>
        <w:snapToGrid w:val="0"/>
        <w:spacing w:line="600" w:lineRule="exact"/>
        <w:rPr>
          <w:rFonts w:ascii="楷体_GB2312" w:eastAsia="楷体_GB2312" w:cs="Mongolian Baiti"/>
          <w:b/>
          <w:bCs/>
          <w:sz w:val="32"/>
          <w:szCs w:val="32"/>
        </w:rPr>
      </w:pPr>
    </w:p>
    <w:p w14:paraId="00568C14">
      <w:pPr>
        <w:adjustRightInd w:val="0"/>
        <w:snapToGrid w:val="0"/>
        <w:spacing w:line="600" w:lineRule="exact"/>
        <w:rPr>
          <w:rFonts w:ascii="楷体_GB2312" w:eastAsia="楷体_GB2312" w:cs="Mongolian Baiti"/>
          <w:b/>
          <w:bCs/>
          <w:sz w:val="32"/>
          <w:szCs w:val="32"/>
        </w:rPr>
      </w:pPr>
    </w:p>
    <w:p w14:paraId="577F0BFC">
      <w:pPr>
        <w:adjustRightInd w:val="0"/>
        <w:snapToGrid w:val="0"/>
        <w:spacing w:line="600" w:lineRule="exact"/>
        <w:ind w:left="420" w:leftChars="200"/>
        <w:rPr>
          <w:rFonts w:ascii="楷体_GB2312" w:eastAsia="楷体_GB2312" w:cs="Mongolian Baiti"/>
          <w:b/>
          <w:bCs/>
          <w:sz w:val="32"/>
          <w:szCs w:val="32"/>
        </w:rPr>
      </w:pPr>
      <w:r>
        <w:rPr>
          <w:rFonts w:hint="eastAsia" w:ascii="楷体_GB2312" w:eastAsia="楷体_GB2312" w:cs="Mongolian Baiti"/>
          <w:b/>
          <w:bCs/>
          <w:sz w:val="32"/>
          <w:szCs w:val="32"/>
        </w:rPr>
        <w:t>（四）一般公共预算基本支出决算情况说明</w:t>
      </w:r>
    </w:p>
    <w:p w14:paraId="2348AB9E">
      <w:pPr>
        <w:adjustRightInd w:val="0"/>
        <w:snapToGrid w:val="0"/>
        <w:spacing w:line="600" w:lineRule="exact"/>
        <w:ind w:firstLine="640" w:firstLineChars="200"/>
        <w:rPr>
          <w:rFonts w:ascii="仿宋_GB2312" w:eastAsia="仿宋_GB2312" w:cs="Wingdings"/>
          <w:sz w:val="32"/>
          <w:szCs w:val="32"/>
        </w:rPr>
      </w:pPr>
      <w:r>
        <w:rPr>
          <w:rFonts w:hint="eastAsia" w:ascii="仿宋_GB2312" w:eastAsia="仿宋_GB2312" w:cs="Wingdings"/>
          <w:sz w:val="32"/>
          <w:szCs w:val="32"/>
        </w:rPr>
        <w:t>2020 年度财政拨款基本支出</w:t>
      </w:r>
      <w:r>
        <w:rPr>
          <w:rFonts w:ascii="仿宋_GB2312" w:eastAsia="仿宋_GB2312" w:cs="Wingdings"/>
          <w:sz w:val="32"/>
          <w:szCs w:val="32"/>
        </w:rPr>
        <w:t>1868.01</w:t>
      </w:r>
      <w:r>
        <w:rPr>
          <w:rFonts w:hint="eastAsia" w:ascii="仿宋_GB2312" w:eastAsia="仿宋_GB2312" w:cs="Wingdings"/>
          <w:sz w:val="32"/>
          <w:szCs w:val="32"/>
        </w:rPr>
        <w:t xml:space="preserve">万元，其中：人员经费 </w:t>
      </w:r>
      <w:r>
        <w:rPr>
          <w:rFonts w:ascii="仿宋_GB2312" w:eastAsia="仿宋_GB2312" w:cs="Wingdings"/>
          <w:sz w:val="32"/>
          <w:szCs w:val="32"/>
        </w:rPr>
        <w:t>1540.93</w:t>
      </w:r>
      <w:r>
        <w:rPr>
          <w:rFonts w:hint="eastAsia" w:ascii="仿宋_GB2312" w:eastAsia="仿宋_GB2312" w:cs="Wingdings"/>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ascii="仿宋_GB2312" w:eastAsia="仿宋_GB2312" w:cs="Wingdings"/>
          <w:sz w:val="32"/>
          <w:szCs w:val="32"/>
        </w:rPr>
        <w:t>327.08</w:t>
      </w:r>
      <w:r>
        <w:rPr>
          <w:rFonts w:hint="eastAsia" w:ascii="仿宋_GB2312"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241E058">
      <w:pPr>
        <w:keepNext/>
        <w:keepLines/>
        <w:widowControl w:val="0"/>
        <w:snapToGrid w:val="0"/>
        <w:spacing w:line="600" w:lineRule="exact"/>
        <w:ind w:firstLine="640" w:firstLineChars="200"/>
        <w:outlineLvl w:val="1"/>
        <w:rPr>
          <w:rFonts w:ascii="黑体" w:eastAsia="黑体" w:cs="Times New Roman"/>
          <w:sz w:val="32"/>
          <w:szCs w:val="32"/>
        </w:rPr>
      </w:pPr>
      <w:r>
        <w:rPr>
          <w:rFonts w:hint="eastAsia" w:ascii="黑体" w:eastAsia="黑体" w:cs="Times New Roman"/>
          <w:sz w:val="32"/>
          <w:szCs w:val="32"/>
        </w:rPr>
        <w:t>五、一般公共预算“三公” 经费支出决算情况说明</w:t>
      </w:r>
    </w:p>
    <w:p w14:paraId="31B8AC1B">
      <w:pPr>
        <w:adjustRightInd w:val="0"/>
        <w:snapToGrid w:val="0"/>
        <w:spacing w:line="600" w:lineRule="exact"/>
        <w:ind w:firstLine="643" w:firstLineChars="200"/>
        <w:rPr>
          <w:rFonts w:ascii="楷体_GB2312" w:eastAsia="楷体_GB2312" w:cs="Mongolian Baiti"/>
          <w:b/>
          <w:bCs/>
          <w:sz w:val="32"/>
          <w:szCs w:val="32"/>
        </w:rPr>
      </w:pPr>
      <w:r>
        <w:rPr>
          <w:rFonts w:hint="eastAsia" w:ascii="楷体_GB2312" w:eastAsia="楷体_GB2312" w:cs="Mongolian Baiti"/>
          <w:b/>
          <w:bCs/>
          <w:sz w:val="32"/>
          <w:szCs w:val="32"/>
        </w:rPr>
        <w:t>（一）“三公”经费财政拨款支出决算总体情况说明</w:t>
      </w:r>
    </w:p>
    <w:p w14:paraId="2EC8BDC3">
      <w:pPr>
        <w:adjustRightInd w:val="0"/>
        <w:snapToGrid w:val="0"/>
        <w:spacing w:line="600" w:lineRule="exact"/>
        <w:ind w:firstLine="640" w:firstLineChars="200"/>
        <w:rPr>
          <w:rFonts w:ascii="仿宋_GB2312" w:eastAsia="仿宋_GB2312" w:cs="Wingdings"/>
          <w:sz w:val="32"/>
          <w:szCs w:val="32"/>
        </w:rPr>
      </w:pPr>
      <w:r>
        <w:rPr>
          <w:rFonts w:hint="eastAsia" w:ascii="仿宋_GB2312" w:eastAsia="仿宋_GB2312" w:cs="Wingdings"/>
          <w:sz w:val="32"/>
          <w:szCs w:val="32"/>
        </w:rPr>
        <w:t>本部门2020年度“三公”经费财政拨款支出预算为</w:t>
      </w:r>
      <w:r>
        <w:rPr>
          <w:rFonts w:ascii="仿宋_GB2312" w:eastAsia="仿宋_GB2312" w:cs="Wingdings"/>
          <w:sz w:val="32"/>
          <w:szCs w:val="32"/>
        </w:rPr>
        <w:t>21.69</w:t>
      </w:r>
      <w:r>
        <w:rPr>
          <w:rFonts w:hint="eastAsia" w:ascii="仿宋_GB2312" w:eastAsia="仿宋_GB2312" w:cs="Wingdings"/>
          <w:sz w:val="32"/>
          <w:szCs w:val="32"/>
        </w:rPr>
        <w:t>万元，支出决算为</w:t>
      </w:r>
      <w:r>
        <w:rPr>
          <w:rFonts w:ascii="仿宋_GB2312" w:eastAsia="仿宋_GB2312" w:cs="Wingdings"/>
          <w:sz w:val="32"/>
          <w:szCs w:val="32"/>
        </w:rPr>
        <w:t>9.98</w:t>
      </w:r>
      <w:r>
        <w:rPr>
          <w:rFonts w:hint="eastAsia" w:ascii="仿宋_GB2312" w:eastAsia="仿宋_GB2312" w:cs="Wingdings"/>
          <w:sz w:val="32"/>
          <w:szCs w:val="32"/>
        </w:rPr>
        <w:t>元，完成预算的</w:t>
      </w:r>
      <w:r>
        <w:rPr>
          <w:rFonts w:ascii="仿宋_GB2312" w:eastAsia="仿宋_GB2312" w:cs="Wingdings"/>
          <w:sz w:val="32"/>
          <w:szCs w:val="32"/>
        </w:rPr>
        <w:t>46.85</w:t>
      </w:r>
      <w:r>
        <w:rPr>
          <w:rFonts w:hint="eastAsia" w:ascii="仿宋_GB2312" w:eastAsia="仿宋_GB2312" w:cs="Wingdings"/>
          <w:sz w:val="32"/>
          <w:szCs w:val="32"/>
        </w:rPr>
        <w:t>%,较预算减少</w:t>
      </w:r>
      <w:r>
        <w:rPr>
          <w:rFonts w:ascii="仿宋_GB2312" w:eastAsia="仿宋_GB2312" w:cs="Wingdings"/>
          <w:sz w:val="32"/>
          <w:szCs w:val="32"/>
        </w:rPr>
        <w:t>11.32</w:t>
      </w:r>
      <w:r>
        <w:rPr>
          <w:rFonts w:hint="eastAsia" w:ascii="仿宋_GB2312" w:eastAsia="仿宋_GB2312" w:cs="Wingdings"/>
          <w:sz w:val="32"/>
          <w:szCs w:val="32"/>
        </w:rPr>
        <w:t>万元，降低</w:t>
      </w:r>
      <w:r>
        <w:rPr>
          <w:rFonts w:ascii="仿宋_GB2312" w:eastAsia="仿宋_GB2312" w:cs="Wingdings"/>
          <w:sz w:val="32"/>
          <w:szCs w:val="32"/>
        </w:rPr>
        <w:t>53.15</w:t>
      </w:r>
      <w:r>
        <w:rPr>
          <w:rFonts w:hint="eastAsia" w:ascii="仿宋_GB2312" w:eastAsia="仿宋_GB2312" w:cs="Wingdings"/>
          <w:sz w:val="32"/>
          <w:szCs w:val="32"/>
        </w:rPr>
        <w:t>%，主要是</w:t>
      </w:r>
      <w:r>
        <w:rPr>
          <w:rFonts w:ascii="仿宋_GB2312" w:eastAsia="仿宋_GB2312" w:cs="Wingdings"/>
          <w:sz w:val="32"/>
          <w:szCs w:val="32"/>
        </w:rPr>
        <w:t>节约支出</w:t>
      </w:r>
      <w:r>
        <w:rPr>
          <w:rFonts w:hint="eastAsia" w:ascii="仿宋_GB2312" w:eastAsia="仿宋_GB2312" w:cs="Wingdings"/>
          <w:sz w:val="32"/>
          <w:szCs w:val="32"/>
        </w:rPr>
        <w:t>；较2019年度减少</w:t>
      </w:r>
      <w:r>
        <w:rPr>
          <w:rFonts w:ascii="仿宋_GB2312" w:eastAsia="仿宋_GB2312" w:cs="Wingdings"/>
          <w:sz w:val="32"/>
          <w:szCs w:val="32"/>
        </w:rPr>
        <w:t>28.56</w:t>
      </w:r>
      <w:r>
        <w:rPr>
          <w:rFonts w:hint="eastAsia" w:ascii="仿宋_GB2312" w:eastAsia="仿宋_GB2312" w:cs="Wingdings"/>
          <w:sz w:val="32"/>
          <w:szCs w:val="32"/>
        </w:rPr>
        <w:t>万元，降低</w:t>
      </w:r>
      <w:r>
        <w:rPr>
          <w:rFonts w:ascii="仿宋_GB2312" w:eastAsia="仿宋_GB2312" w:cs="Wingdings"/>
          <w:sz w:val="32"/>
          <w:szCs w:val="32"/>
        </w:rPr>
        <w:t>74.1%</w:t>
      </w:r>
      <w:r>
        <w:rPr>
          <w:rFonts w:hint="eastAsia" w:ascii="仿宋_GB2312" w:eastAsia="仿宋_GB2312" w:cs="Wingdings"/>
          <w:sz w:val="32"/>
          <w:szCs w:val="32"/>
        </w:rPr>
        <w:t>，主要是</w:t>
      </w:r>
      <w:r>
        <w:rPr>
          <w:rFonts w:ascii="仿宋_GB2312" w:eastAsia="仿宋_GB2312" w:cs="Wingdings"/>
          <w:sz w:val="32"/>
          <w:szCs w:val="32"/>
        </w:rPr>
        <w:t>节约支出</w:t>
      </w:r>
      <w:r>
        <w:rPr>
          <w:rFonts w:hint="eastAsia" w:ascii="仿宋_GB2312" w:eastAsia="仿宋_GB2312" w:cs="Wingdings"/>
          <w:sz w:val="32"/>
          <w:szCs w:val="32"/>
        </w:rPr>
        <w:t>。</w:t>
      </w:r>
    </w:p>
    <w:p w14:paraId="1425F431">
      <w:pPr>
        <w:adjustRightInd w:val="0"/>
        <w:snapToGrid w:val="0"/>
        <w:spacing w:line="600" w:lineRule="exact"/>
        <w:ind w:firstLine="643" w:firstLineChars="200"/>
        <w:rPr>
          <w:rFonts w:ascii="楷体_GB2312" w:eastAsia="楷体_GB2312" w:cs="Mongolian Baiti"/>
          <w:b/>
          <w:bCs/>
          <w:sz w:val="32"/>
          <w:szCs w:val="32"/>
        </w:rPr>
      </w:pPr>
      <w:r>
        <w:rPr>
          <w:rFonts w:hint="eastAsia" w:ascii="楷体_GB2312" w:eastAsia="楷体_GB2312" w:cs="Mongolian Baiti"/>
          <w:b/>
          <w:bCs/>
          <w:sz w:val="32"/>
          <w:szCs w:val="32"/>
        </w:rPr>
        <w:t>（二）“三公”经费财政拨款支出决算具体情况说明</w:t>
      </w:r>
    </w:p>
    <w:p w14:paraId="73B2BCF1">
      <w:pPr>
        <w:adjustRightInd w:val="0"/>
        <w:snapToGrid w:val="0"/>
        <w:spacing w:line="600" w:lineRule="exact"/>
        <w:ind w:firstLine="643" w:firstLineChars="200"/>
        <w:rPr>
          <w:rFonts w:ascii="仿宋_GB2312" w:eastAsia="仿宋_GB2312" w:cs="Wingdings"/>
          <w:sz w:val="32"/>
          <w:szCs w:val="32"/>
        </w:rPr>
      </w:pPr>
      <w:r>
        <w:rPr>
          <w:rFonts w:hint="eastAsia" w:ascii="楷体_GB2312" w:eastAsia="楷体_GB2312" w:cs="Mongolian Baiti"/>
          <w:b/>
          <w:bCs/>
          <w:sz w:val="32"/>
          <w:szCs w:val="32"/>
        </w:rPr>
        <w:t>1.因公出国（境）费</w:t>
      </w:r>
      <w:r>
        <w:rPr>
          <w:rFonts w:hint="eastAsia" w:ascii="楷体_GB2312" w:eastAsia="楷体_GB2312" w:cs="Mongolian Baiti"/>
          <w:b/>
          <w:bCs/>
          <w:sz w:val="32"/>
          <w:szCs w:val="32"/>
          <w:lang w:eastAsia="zh-CN"/>
        </w:rPr>
        <w:t>。</w:t>
      </w:r>
      <w:r>
        <w:rPr>
          <w:rFonts w:hint="eastAsia" w:ascii="仿宋_GB2312" w:eastAsia="仿宋_GB2312" w:cs="仿宋_GB2312"/>
          <w:b w:val="0"/>
          <w:bCs w:val="0"/>
          <w:sz w:val="32"/>
          <w:szCs w:val="32"/>
        </w:rPr>
        <w:t>本部门2020</w:t>
      </w:r>
      <w:r>
        <w:rPr>
          <w:rFonts w:hint="eastAsia" w:ascii="仿宋_GB2312" w:eastAsia="仿宋_GB2312" w:cs="仿宋_GB2312"/>
          <w:b w:val="0"/>
          <w:bCs w:val="0"/>
          <w:sz w:val="32"/>
          <w:szCs w:val="32"/>
          <w:lang w:val="en-US" w:eastAsia="zh-CN"/>
        </w:rPr>
        <w:t>年因公出国（境）费</w:t>
      </w:r>
      <w:r>
        <w:rPr>
          <w:rFonts w:hint="eastAsia" w:ascii="仿宋_GB2312" w:eastAsia="仿宋_GB2312" w:cs="仿宋_GB2312"/>
          <w:b w:val="0"/>
          <w:bCs w:val="0"/>
          <w:sz w:val="32"/>
          <w:szCs w:val="32"/>
        </w:rPr>
        <w:t>支出</w:t>
      </w:r>
      <w:r>
        <w:rPr>
          <w:rFonts w:ascii="仿宋_GB2312" w:eastAsia="仿宋_GB2312" w:cs="仿宋_GB2312"/>
          <w:b w:val="0"/>
          <w:bCs w:val="0"/>
          <w:sz w:val="32"/>
          <w:szCs w:val="32"/>
        </w:rPr>
        <w:t>0</w:t>
      </w:r>
      <w:r>
        <w:rPr>
          <w:rFonts w:hint="eastAsia" w:ascii="仿宋_GB2312" w:eastAsia="仿宋_GB2312" w:cs="仿宋_GB2312"/>
          <w:b w:val="0"/>
          <w:bCs w:val="0"/>
          <w:sz w:val="32"/>
          <w:szCs w:val="32"/>
        </w:rPr>
        <w:t>万元，完成预算的</w:t>
      </w:r>
      <w:r>
        <w:rPr>
          <w:rFonts w:ascii="仿宋_GB2312" w:eastAsia="仿宋_GB2312" w:cs="仿宋_GB2312"/>
          <w:b w:val="0"/>
          <w:bCs w:val="0"/>
          <w:sz w:val="32"/>
          <w:szCs w:val="32"/>
        </w:rPr>
        <w:t>0</w:t>
      </w:r>
      <w:r>
        <w:rPr>
          <w:rFonts w:hint="eastAsia" w:ascii="仿宋_GB2312" w:eastAsia="仿宋_GB2312" w:cs="仿宋_GB2312"/>
          <w:b w:val="0"/>
          <w:bCs w:val="0"/>
          <w:sz w:val="32"/>
          <w:szCs w:val="32"/>
        </w:rPr>
        <w:t>%。</w:t>
      </w:r>
      <w:r>
        <w:rPr>
          <w:rFonts w:hint="eastAsia" w:ascii="仿宋_GB2312" w:eastAsia="仿宋_GB2312" w:cs="Wingdings"/>
          <w:sz w:val="32"/>
          <w:szCs w:val="32"/>
        </w:rPr>
        <w:t>因公出国（境）团组</w:t>
      </w:r>
      <w:r>
        <w:rPr>
          <w:rFonts w:ascii="仿宋_GB2312" w:eastAsia="仿宋_GB2312" w:cs="Wingdings"/>
          <w:sz w:val="32"/>
          <w:szCs w:val="32"/>
        </w:rPr>
        <w:t>0</w:t>
      </w:r>
      <w:r>
        <w:rPr>
          <w:rFonts w:hint="eastAsia" w:ascii="仿宋_GB2312" w:eastAsia="仿宋_GB2312" w:cs="Wingdings"/>
          <w:sz w:val="32"/>
          <w:szCs w:val="32"/>
        </w:rPr>
        <w:t>个、共</w:t>
      </w:r>
      <w:r>
        <w:rPr>
          <w:rFonts w:ascii="仿宋_GB2312" w:eastAsia="仿宋_GB2312" w:cs="Wingdings"/>
          <w:sz w:val="32"/>
          <w:szCs w:val="32"/>
        </w:rPr>
        <w:t>0</w:t>
      </w:r>
      <w:r>
        <w:rPr>
          <w:rFonts w:hint="eastAsia" w:ascii="仿宋_GB2312" w:eastAsia="仿宋_GB2312" w:cs="Wingdings"/>
          <w:sz w:val="32"/>
          <w:szCs w:val="32"/>
        </w:rPr>
        <w:t>人、参加其他单位组织的因公出国（境）团组</w:t>
      </w:r>
      <w:r>
        <w:rPr>
          <w:rFonts w:ascii="仿宋_GB2312" w:eastAsia="仿宋_GB2312" w:cs="Wingdings"/>
          <w:sz w:val="32"/>
          <w:szCs w:val="32"/>
        </w:rPr>
        <w:t>0</w:t>
      </w:r>
      <w:r>
        <w:rPr>
          <w:rFonts w:hint="eastAsia" w:ascii="仿宋_GB2312" w:eastAsia="仿宋_GB2312" w:cs="Wingdings"/>
          <w:sz w:val="32"/>
          <w:szCs w:val="32"/>
        </w:rPr>
        <w:t>个、共</w:t>
      </w:r>
      <w:r>
        <w:rPr>
          <w:rFonts w:ascii="仿宋_GB2312" w:eastAsia="仿宋_GB2312" w:cs="Wingdings"/>
          <w:sz w:val="32"/>
          <w:szCs w:val="32"/>
        </w:rPr>
        <w:t>0</w:t>
      </w:r>
      <w:r>
        <w:rPr>
          <w:rFonts w:hint="eastAsia" w:ascii="仿宋_GB2312" w:eastAsia="仿宋_GB2312" w:cs="Wingdings"/>
          <w:sz w:val="32"/>
          <w:szCs w:val="32"/>
        </w:rPr>
        <w:t>人/无本单位组织的出国（境）团组。因公出国（境）费支出较预算增加（减少）</w:t>
      </w:r>
      <w:r>
        <w:rPr>
          <w:rFonts w:ascii="仿宋_GB2312" w:eastAsia="仿宋_GB2312" w:cs="Wingdings"/>
          <w:sz w:val="32"/>
          <w:szCs w:val="32"/>
        </w:rPr>
        <w:t>0</w:t>
      </w:r>
      <w:r>
        <w:rPr>
          <w:rFonts w:hint="eastAsia" w:ascii="仿宋_GB2312" w:eastAsia="仿宋_GB2312" w:cs="Wingdings"/>
          <w:sz w:val="32"/>
          <w:szCs w:val="32"/>
        </w:rPr>
        <w:t>万元，增长（降低）</w:t>
      </w:r>
      <w:r>
        <w:rPr>
          <w:rFonts w:ascii="仿宋_GB2312" w:eastAsia="仿宋_GB2312" w:cs="Wingdings"/>
          <w:sz w:val="32"/>
          <w:szCs w:val="32"/>
        </w:rPr>
        <w:t>0</w:t>
      </w:r>
      <w:r>
        <w:rPr>
          <w:rFonts w:hint="eastAsia" w:ascii="仿宋_GB2312" w:eastAsia="仿宋_GB2312" w:cs="Wingdings"/>
          <w:sz w:val="32"/>
          <w:szCs w:val="32"/>
        </w:rPr>
        <w:t>%,主要是</w:t>
      </w:r>
      <w:r>
        <w:rPr>
          <w:rFonts w:ascii="仿宋_GB2312" w:eastAsia="仿宋_GB2312" w:cs="Wingdings"/>
          <w:sz w:val="32"/>
          <w:szCs w:val="32"/>
        </w:rPr>
        <w:t>无因公出国费</w:t>
      </w:r>
      <w:r>
        <w:rPr>
          <w:rFonts w:hint="eastAsia" w:ascii="仿宋_GB2312" w:eastAsia="仿宋_GB2312" w:cs="Wingdings"/>
          <w:sz w:val="32"/>
          <w:szCs w:val="32"/>
        </w:rPr>
        <w:t>；较上年增加（减少）</w:t>
      </w:r>
      <w:r>
        <w:rPr>
          <w:rFonts w:ascii="仿宋_GB2312" w:eastAsia="仿宋_GB2312" w:cs="Wingdings"/>
          <w:sz w:val="32"/>
          <w:szCs w:val="32"/>
        </w:rPr>
        <w:t>0</w:t>
      </w:r>
      <w:r>
        <w:rPr>
          <w:rFonts w:hint="eastAsia" w:ascii="仿宋_GB2312" w:eastAsia="仿宋_GB2312" w:cs="Wingdings"/>
          <w:sz w:val="32"/>
          <w:szCs w:val="32"/>
        </w:rPr>
        <w:t>万元，增长（降低）</w:t>
      </w:r>
      <w:r>
        <w:rPr>
          <w:rFonts w:ascii="仿宋_GB2312" w:eastAsia="仿宋_GB2312" w:cs="Wingdings"/>
          <w:sz w:val="32"/>
          <w:szCs w:val="32"/>
        </w:rPr>
        <w:t>0</w:t>
      </w:r>
      <w:r>
        <w:rPr>
          <w:rFonts w:hint="eastAsia" w:ascii="仿宋_GB2312" w:eastAsia="仿宋_GB2312" w:cs="Wingdings"/>
          <w:sz w:val="32"/>
          <w:szCs w:val="32"/>
        </w:rPr>
        <w:t>%,主要是</w:t>
      </w:r>
      <w:r>
        <w:rPr>
          <w:rFonts w:ascii="仿宋_GB2312" w:eastAsia="仿宋_GB2312" w:cs="Wingdings"/>
          <w:sz w:val="32"/>
          <w:szCs w:val="32"/>
        </w:rPr>
        <w:t>无因公出国费</w:t>
      </w:r>
      <w:r>
        <w:rPr>
          <w:rFonts w:hint="eastAsia" w:ascii="仿宋_GB2312" w:eastAsia="仿宋_GB2312" w:cs="Wingdings"/>
          <w:sz w:val="32"/>
          <w:szCs w:val="32"/>
        </w:rPr>
        <w:t>。</w:t>
      </w:r>
    </w:p>
    <w:p w14:paraId="3F8528FA">
      <w:pPr>
        <w:adjustRightInd w:val="0"/>
        <w:snapToGrid w:val="0"/>
        <w:spacing w:line="600" w:lineRule="exact"/>
        <w:ind w:firstLine="643" w:firstLineChars="200"/>
        <w:rPr>
          <w:rFonts w:ascii="仿宋_GB2312" w:eastAsia="仿宋_GB2312" w:cs="Mongolian Baiti"/>
          <w:b/>
          <w:bCs/>
          <w:sz w:val="32"/>
          <w:szCs w:val="32"/>
        </w:rPr>
      </w:pPr>
      <w:r>
        <w:rPr>
          <w:rFonts w:hint="eastAsia" w:ascii="楷体_GB2312" w:eastAsia="楷体_GB2312" w:cs="Mongolian Baiti"/>
          <w:b/>
          <w:bCs/>
          <w:sz w:val="32"/>
          <w:szCs w:val="32"/>
        </w:rPr>
        <w:t>2.公务用车购置及运行维护费</w:t>
      </w:r>
      <w:r>
        <w:rPr>
          <w:rFonts w:hint="eastAsia" w:ascii="楷体_GB2312" w:eastAsia="楷体_GB2312" w:cs="Mongolian Baiti"/>
          <w:b/>
          <w:bCs/>
          <w:sz w:val="32"/>
          <w:szCs w:val="32"/>
          <w:lang w:eastAsia="zh-CN"/>
        </w:rPr>
        <w:t>。</w:t>
      </w:r>
      <w:r>
        <w:rPr>
          <w:rFonts w:hint="eastAsia" w:ascii="仿宋_GB2312" w:eastAsia="仿宋_GB2312" w:cs="仿宋_GB2312"/>
          <w:b w:val="0"/>
          <w:bCs w:val="0"/>
          <w:sz w:val="32"/>
          <w:szCs w:val="32"/>
          <w:lang w:eastAsia="zh-CN"/>
        </w:rPr>
        <w:t>本部门2020</w:t>
      </w:r>
      <w:r>
        <w:rPr>
          <w:rFonts w:hint="eastAsia" w:ascii="仿宋_GB2312" w:eastAsia="仿宋_GB2312" w:cs="仿宋_GB2312"/>
          <w:b w:val="0"/>
          <w:bCs w:val="0"/>
          <w:sz w:val="32"/>
          <w:szCs w:val="32"/>
          <w:lang w:val="en-US" w:eastAsia="zh-CN"/>
        </w:rPr>
        <w:t>年</w:t>
      </w:r>
      <w:r>
        <w:rPr>
          <w:rFonts w:hint="eastAsia" w:ascii="仿宋_GB2312" w:eastAsia="仿宋_GB2312" w:cs="仿宋_GB2312"/>
          <w:b w:val="0"/>
          <w:bCs w:val="0"/>
          <w:sz w:val="32"/>
          <w:szCs w:val="32"/>
        </w:rPr>
        <w:t>公务用车购置及运行维护费</w:t>
      </w:r>
      <w:r>
        <w:rPr>
          <w:rFonts w:hint="eastAsia" w:ascii="仿宋_GB2312" w:eastAsia="仿宋_GB2312" w:cs="仿宋_GB2312"/>
          <w:b w:val="0"/>
          <w:bCs w:val="0"/>
          <w:sz w:val="32"/>
          <w:szCs w:val="32"/>
          <w:lang w:eastAsia="zh-CN"/>
        </w:rPr>
        <w:t>支出</w:t>
      </w:r>
      <w:r>
        <w:rPr>
          <w:rFonts w:ascii="仿宋_GB2312" w:eastAsia="仿宋_GB2312" w:cs="仿宋_GB2312"/>
          <w:b w:val="0"/>
          <w:bCs w:val="0"/>
          <w:sz w:val="32"/>
          <w:szCs w:val="32"/>
          <w:lang w:eastAsia="zh-CN"/>
        </w:rPr>
        <w:t>9.98</w:t>
      </w:r>
      <w:r>
        <w:rPr>
          <w:rFonts w:hint="eastAsia" w:ascii="仿宋_GB2312" w:eastAsia="仿宋_GB2312" w:cs="仿宋_GB2312"/>
          <w:b w:val="0"/>
          <w:bCs w:val="0"/>
          <w:sz w:val="32"/>
          <w:szCs w:val="32"/>
          <w:lang w:eastAsia="zh-CN"/>
        </w:rPr>
        <w:t>万元，完成预算的</w:t>
      </w:r>
      <w:r>
        <w:rPr>
          <w:rFonts w:ascii="仿宋_GB2312" w:eastAsia="仿宋_GB2312" w:cs="仿宋_GB2312"/>
          <w:b w:val="0"/>
          <w:bCs w:val="0"/>
          <w:sz w:val="32"/>
          <w:szCs w:val="32"/>
          <w:lang w:eastAsia="zh-CN"/>
        </w:rPr>
        <w:t>46.85</w:t>
      </w:r>
      <w:r>
        <w:rPr>
          <w:rFonts w:hint="eastAsia" w:ascii="仿宋_GB2312" w:eastAsia="仿宋_GB2312" w:cs="仿宋_GB2312"/>
          <w:b w:val="0"/>
          <w:bCs w:val="0"/>
          <w:sz w:val="32"/>
          <w:szCs w:val="32"/>
          <w:lang w:eastAsia="zh-CN"/>
        </w:rPr>
        <w:t>%，</w:t>
      </w:r>
      <w:r>
        <w:rPr>
          <w:rFonts w:hint="eastAsia" w:ascii="仿宋_GB2312" w:eastAsia="仿宋_GB2312" w:cs="Wingdings"/>
          <w:sz w:val="32"/>
          <w:szCs w:val="32"/>
        </w:rPr>
        <w:t>较预算减少</w:t>
      </w:r>
      <w:r>
        <w:rPr>
          <w:rFonts w:ascii="仿宋_GB2312" w:eastAsia="仿宋_GB2312" w:cs="Wingdings"/>
          <w:sz w:val="32"/>
          <w:szCs w:val="32"/>
        </w:rPr>
        <w:t>11.32</w:t>
      </w:r>
      <w:r>
        <w:rPr>
          <w:rFonts w:hint="eastAsia" w:ascii="仿宋_GB2312" w:eastAsia="仿宋_GB2312" w:cs="Wingdings"/>
          <w:sz w:val="32"/>
          <w:szCs w:val="32"/>
        </w:rPr>
        <w:t>万元，降低</w:t>
      </w:r>
      <w:r>
        <w:rPr>
          <w:rFonts w:ascii="仿宋_GB2312" w:eastAsia="仿宋_GB2312" w:cs="Wingdings"/>
          <w:sz w:val="32"/>
          <w:szCs w:val="32"/>
        </w:rPr>
        <w:t>53.15</w:t>
      </w:r>
      <w:r>
        <w:rPr>
          <w:rFonts w:hint="eastAsia" w:ascii="仿宋_GB2312" w:eastAsia="仿宋_GB2312" w:cs="Wingdings"/>
          <w:sz w:val="32"/>
          <w:szCs w:val="32"/>
        </w:rPr>
        <w:t>%,主要是</w:t>
      </w:r>
      <w:r>
        <w:rPr>
          <w:rFonts w:ascii="仿宋_GB2312" w:eastAsia="仿宋_GB2312" w:cs="Wingdings"/>
          <w:sz w:val="32"/>
          <w:szCs w:val="32"/>
        </w:rPr>
        <w:t>节约支出</w:t>
      </w:r>
      <w:r>
        <w:rPr>
          <w:rFonts w:hint="eastAsia" w:ascii="仿宋_GB2312" w:eastAsia="仿宋_GB2312" w:cs="Wingdings"/>
          <w:sz w:val="32"/>
          <w:szCs w:val="32"/>
        </w:rPr>
        <w:t>；较上年减少</w:t>
      </w:r>
      <w:r>
        <w:rPr>
          <w:rFonts w:ascii="仿宋_GB2312" w:eastAsia="仿宋_GB2312" w:cs="Wingdings"/>
          <w:sz w:val="32"/>
          <w:szCs w:val="32"/>
        </w:rPr>
        <w:t>28.56</w:t>
      </w:r>
      <w:r>
        <w:rPr>
          <w:rFonts w:hint="eastAsia" w:ascii="仿宋_GB2312" w:eastAsia="仿宋_GB2312" w:cs="Wingdings"/>
          <w:sz w:val="32"/>
          <w:szCs w:val="32"/>
        </w:rPr>
        <w:t>万元，降低</w:t>
      </w:r>
      <w:r>
        <w:rPr>
          <w:rFonts w:ascii="仿宋_GB2312" w:eastAsia="仿宋_GB2312" w:cs="Wingdings"/>
          <w:sz w:val="32"/>
          <w:szCs w:val="32"/>
        </w:rPr>
        <w:t>74.1</w:t>
      </w:r>
      <w:r>
        <w:rPr>
          <w:rFonts w:hint="eastAsia" w:ascii="仿宋_GB2312" w:eastAsia="仿宋_GB2312" w:cs="Wingdings"/>
          <w:sz w:val="32"/>
          <w:szCs w:val="32"/>
        </w:rPr>
        <w:t>%,主要是</w:t>
      </w:r>
      <w:r>
        <w:rPr>
          <w:rFonts w:ascii="仿宋_GB2312" w:eastAsia="仿宋_GB2312" w:cs="Wingdings"/>
          <w:sz w:val="32"/>
          <w:szCs w:val="32"/>
        </w:rPr>
        <w:t>节约支出</w:t>
      </w:r>
      <w:r>
        <w:rPr>
          <w:rFonts w:hint="eastAsia" w:ascii="仿宋_GB2312" w:eastAsia="仿宋_GB2312" w:cs="Wingdings"/>
          <w:sz w:val="32"/>
          <w:szCs w:val="32"/>
        </w:rPr>
        <w:t>。</w:t>
      </w:r>
      <w:r>
        <w:rPr>
          <w:rFonts w:hint="eastAsia" w:ascii="仿宋_GB2312" w:eastAsia="仿宋_GB2312" w:cs="Mongolian Baiti"/>
          <w:b/>
          <w:bCs/>
          <w:sz w:val="32"/>
          <w:szCs w:val="32"/>
        </w:rPr>
        <w:t>其中：</w:t>
      </w:r>
    </w:p>
    <w:p w14:paraId="07DB6998">
      <w:pPr>
        <w:adjustRightInd w:val="0"/>
        <w:snapToGrid w:val="0"/>
        <w:spacing w:line="600" w:lineRule="exact"/>
        <w:ind w:firstLine="643" w:firstLineChars="200"/>
        <w:rPr>
          <w:rFonts w:hint="eastAsia" w:ascii="仿宋_GB2312" w:eastAsia="仿宋_GB2312" w:cs="Wingdings"/>
          <w:sz w:val="32"/>
          <w:szCs w:val="32"/>
        </w:rPr>
      </w:pPr>
      <w:r>
        <w:rPr>
          <w:rFonts w:hint="eastAsia" w:ascii="仿宋_GB2312" w:eastAsia="仿宋_GB2312" w:cs="Wingdings"/>
          <w:b/>
          <w:sz w:val="32"/>
          <w:szCs w:val="32"/>
        </w:rPr>
        <w:t>公务用车购置费支出：</w:t>
      </w:r>
      <w:r>
        <w:rPr>
          <w:rFonts w:hint="eastAsia" w:ascii="仿宋_GB2312" w:eastAsia="仿宋_GB2312" w:cs="Wingdings"/>
          <w:sz w:val="32"/>
          <w:szCs w:val="32"/>
        </w:rPr>
        <w:t>本部门2020年度公务用车购置量</w:t>
      </w:r>
      <w:r>
        <w:rPr>
          <w:rFonts w:ascii="仿宋_GB2312" w:eastAsia="仿宋_GB2312" w:cs="Wingdings"/>
          <w:sz w:val="32"/>
          <w:szCs w:val="32"/>
        </w:rPr>
        <w:t>0</w:t>
      </w:r>
      <w:r>
        <w:rPr>
          <w:rFonts w:hint="eastAsia" w:ascii="仿宋_GB2312" w:eastAsia="仿宋_GB2312" w:cs="Wingdings"/>
          <w:sz w:val="32"/>
          <w:szCs w:val="32"/>
        </w:rPr>
        <w:t>辆，发生“公务用车购置”经费支出</w:t>
      </w:r>
      <w:r>
        <w:rPr>
          <w:rFonts w:ascii="仿宋_GB2312" w:eastAsia="仿宋_GB2312" w:cs="Wingdings"/>
          <w:sz w:val="32"/>
          <w:szCs w:val="32"/>
        </w:rPr>
        <w:t>0</w:t>
      </w:r>
      <w:r>
        <w:rPr>
          <w:rFonts w:hint="eastAsia" w:ascii="仿宋_GB2312" w:eastAsia="仿宋_GB2312" w:cs="Wingdings"/>
          <w:sz w:val="32"/>
          <w:szCs w:val="32"/>
        </w:rPr>
        <w:t>万元。公务用车购置费支出较预算增加（减少）</w:t>
      </w:r>
      <w:r>
        <w:rPr>
          <w:rFonts w:ascii="仿宋_GB2312" w:eastAsia="仿宋_GB2312" w:cs="Wingdings"/>
          <w:sz w:val="32"/>
          <w:szCs w:val="32"/>
        </w:rPr>
        <w:t>0</w:t>
      </w:r>
      <w:r>
        <w:rPr>
          <w:rFonts w:hint="eastAsia" w:ascii="仿宋_GB2312" w:eastAsia="仿宋_GB2312" w:cs="Wingdings"/>
          <w:sz w:val="32"/>
          <w:szCs w:val="32"/>
        </w:rPr>
        <w:t>万元，增长（降低）</w:t>
      </w:r>
      <w:r>
        <w:rPr>
          <w:rFonts w:ascii="仿宋_GB2312" w:eastAsia="仿宋_GB2312" w:cs="Wingdings"/>
          <w:sz w:val="32"/>
          <w:szCs w:val="32"/>
        </w:rPr>
        <w:t>0</w:t>
      </w:r>
      <w:r>
        <w:rPr>
          <w:rFonts w:hint="eastAsia" w:ascii="仿宋_GB2312" w:eastAsia="仿宋_GB2312" w:cs="Wingdings"/>
          <w:sz w:val="32"/>
          <w:szCs w:val="32"/>
        </w:rPr>
        <w:t>%,主要是未发生‘公务用车购置’经费支出；较上年减少28.54万元，降低100%,主要是未发生‘公务用车购置’经费支出。</w:t>
      </w:r>
    </w:p>
    <w:p w14:paraId="2C8D0D1E">
      <w:pPr>
        <w:adjustRightInd w:val="0"/>
        <w:snapToGrid w:val="0"/>
        <w:spacing w:line="600" w:lineRule="exact"/>
        <w:ind w:firstLine="643" w:firstLineChars="200"/>
        <w:rPr>
          <w:rFonts w:ascii="仿宋_GB2312" w:eastAsia="仿宋_GB2312" w:cs="Wingdings"/>
          <w:sz w:val="32"/>
          <w:szCs w:val="32"/>
        </w:rPr>
      </w:pPr>
      <w:r>
        <w:rPr>
          <w:rFonts w:hint="eastAsia" w:ascii="仿宋_GB2312" w:eastAsia="仿宋_GB2312" w:cs="Wingdings"/>
          <w:b/>
          <w:sz w:val="32"/>
          <w:szCs w:val="32"/>
        </w:rPr>
        <w:t>公务用车运行维护费支出：</w:t>
      </w:r>
      <w:r>
        <w:rPr>
          <w:rFonts w:hint="eastAsia" w:ascii="仿宋_GB2312" w:eastAsia="仿宋_GB2312" w:cs="Wingdings"/>
          <w:sz w:val="32"/>
          <w:szCs w:val="32"/>
        </w:rPr>
        <w:t>本部门2020年度单位公务用车保有量</w:t>
      </w:r>
      <w:r>
        <w:rPr>
          <w:rFonts w:ascii="仿宋_GB2312" w:eastAsia="仿宋_GB2312" w:cs="Wingdings"/>
          <w:sz w:val="32"/>
          <w:szCs w:val="32"/>
        </w:rPr>
        <w:t>7</w:t>
      </w:r>
      <w:r>
        <w:rPr>
          <w:rFonts w:hint="eastAsia" w:ascii="仿宋_GB2312" w:eastAsia="仿宋_GB2312" w:cs="Wingdings"/>
          <w:sz w:val="32"/>
          <w:szCs w:val="32"/>
        </w:rPr>
        <w:t>辆</w:t>
      </w:r>
      <w:r>
        <w:rPr>
          <w:rFonts w:hint="eastAsia" w:ascii="仿宋_GB2312" w:eastAsia="仿宋_GB2312" w:cs="Wingdings"/>
          <w:sz w:val="32"/>
          <w:szCs w:val="32"/>
          <w:lang w:val="en-US" w:eastAsia="zh-CN"/>
        </w:rPr>
        <w:t>,发生运行维护费支出</w:t>
      </w:r>
      <w:r>
        <w:rPr>
          <w:rFonts w:ascii="仿宋_GB2312" w:eastAsia="仿宋_GB2312" w:cs="Wingdings"/>
          <w:sz w:val="32"/>
          <w:szCs w:val="32"/>
          <w:lang w:val="en-US" w:eastAsia="zh-CN"/>
        </w:rPr>
        <w:t>9.98</w:t>
      </w:r>
      <w:r>
        <w:rPr>
          <w:rFonts w:hint="eastAsia" w:ascii="仿宋_GB2312" w:eastAsia="仿宋_GB2312" w:cs="Wingdings"/>
          <w:sz w:val="32"/>
          <w:szCs w:val="32"/>
          <w:lang w:val="en-US" w:eastAsia="zh-CN"/>
        </w:rPr>
        <w:t>万元，</w:t>
      </w:r>
      <w:r>
        <w:rPr>
          <w:rFonts w:hint="eastAsia" w:ascii="仿宋_GB2312" w:eastAsia="仿宋_GB2312" w:cs="Wingdings"/>
          <w:sz w:val="32"/>
          <w:szCs w:val="32"/>
        </w:rPr>
        <w:t>。公车运行维护费支出较预算减少</w:t>
      </w:r>
      <w:r>
        <w:rPr>
          <w:rFonts w:ascii="仿宋_GB2312" w:eastAsia="仿宋_GB2312" w:cs="Wingdings"/>
          <w:sz w:val="32"/>
          <w:szCs w:val="32"/>
        </w:rPr>
        <w:t>11.32</w:t>
      </w:r>
      <w:r>
        <w:rPr>
          <w:rFonts w:hint="eastAsia" w:ascii="仿宋_GB2312" w:eastAsia="仿宋_GB2312" w:cs="Wingdings"/>
          <w:sz w:val="32"/>
          <w:szCs w:val="32"/>
        </w:rPr>
        <w:t>万元，降低</w:t>
      </w:r>
      <w:r>
        <w:rPr>
          <w:rFonts w:ascii="仿宋_GB2312" w:eastAsia="仿宋_GB2312" w:cs="Wingdings"/>
          <w:sz w:val="32"/>
          <w:szCs w:val="32"/>
        </w:rPr>
        <w:t>53.15</w:t>
      </w:r>
      <w:r>
        <w:rPr>
          <w:rFonts w:hint="eastAsia" w:ascii="仿宋_GB2312" w:eastAsia="仿宋_GB2312" w:cs="Wingdings"/>
          <w:sz w:val="32"/>
          <w:szCs w:val="32"/>
        </w:rPr>
        <w:t>%,主要是</w:t>
      </w:r>
      <w:r>
        <w:rPr>
          <w:rFonts w:ascii="仿宋_GB2312" w:eastAsia="仿宋_GB2312" w:cs="Wingdings"/>
          <w:sz w:val="32"/>
          <w:szCs w:val="32"/>
        </w:rPr>
        <w:t>节约支出</w:t>
      </w:r>
      <w:r>
        <w:rPr>
          <w:rFonts w:hint="eastAsia" w:ascii="仿宋_GB2312" w:eastAsia="仿宋_GB2312" w:cs="Wingdings"/>
          <w:sz w:val="32"/>
          <w:szCs w:val="32"/>
        </w:rPr>
        <w:t>；较上年减少</w:t>
      </w:r>
      <w:r>
        <w:rPr>
          <w:rFonts w:ascii="仿宋_GB2312" w:eastAsia="仿宋_GB2312" w:cs="Wingdings"/>
          <w:sz w:val="32"/>
          <w:szCs w:val="32"/>
        </w:rPr>
        <w:t>0.02</w:t>
      </w:r>
      <w:r>
        <w:rPr>
          <w:rFonts w:hint="eastAsia" w:ascii="仿宋_GB2312" w:eastAsia="仿宋_GB2312" w:cs="Wingdings"/>
          <w:sz w:val="32"/>
          <w:szCs w:val="32"/>
        </w:rPr>
        <w:t>万元，降低</w:t>
      </w:r>
      <w:r>
        <w:rPr>
          <w:rFonts w:ascii="仿宋_GB2312" w:eastAsia="仿宋_GB2312" w:cs="Wingdings"/>
          <w:sz w:val="32"/>
          <w:szCs w:val="32"/>
        </w:rPr>
        <w:t>0.2</w:t>
      </w:r>
      <w:r>
        <w:rPr>
          <w:rFonts w:hint="eastAsia" w:ascii="仿宋_GB2312" w:eastAsia="仿宋_GB2312" w:cs="Wingdings"/>
          <w:sz w:val="32"/>
          <w:szCs w:val="32"/>
        </w:rPr>
        <w:t>%，主要是</w:t>
      </w:r>
      <w:r>
        <w:rPr>
          <w:rFonts w:ascii="仿宋_GB2312" w:eastAsia="仿宋_GB2312" w:cs="Wingdings"/>
          <w:sz w:val="32"/>
          <w:szCs w:val="32"/>
        </w:rPr>
        <w:t>节约支出</w:t>
      </w:r>
      <w:r>
        <w:rPr>
          <w:rFonts w:hint="eastAsia" w:ascii="仿宋_GB2312" w:eastAsia="仿宋_GB2312" w:cs="Wingdings"/>
          <w:sz w:val="32"/>
          <w:szCs w:val="32"/>
        </w:rPr>
        <w:t>。</w:t>
      </w:r>
    </w:p>
    <w:p w14:paraId="004EFDC8">
      <w:pPr>
        <w:adjustRightInd w:val="0"/>
        <w:snapToGrid w:val="0"/>
        <w:spacing w:line="600" w:lineRule="exact"/>
        <w:ind w:firstLine="643" w:firstLineChars="200"/>
        <w:rPr>
          <w:rFonts w:ascii="仿宋_GB2312" w:eastAsia="仿宋_GB2312" w:cs="Wingdings"/>
          <w:sz w:val="32"/>
          <w:szCs w:val="32"/>
        </w:rPr>
      </w:pPr>
      <w:r>
        <w:rPr>
          <w:rFonts w:hint="eastAsia" w:ascii="楷体_GB2312" w:eastAsia="楷体_GB2312" w:cs="Mongolian Baiti"/>
          <w:b/>
          <w:bCs/>
          <w:sz w:val="32"/>
          <w:szCs w:val="32"/>
        </w:rPr>
        <w:t>3.公务接待费</w:t>
      </w:r>
      <w:r>
        <w:rPr>
          <w:rFonts w:hint="eastAsia" w:ascii="楷体_GB2312" w:eastAsia="楷体_GB2312" w:cs="Mongolian Baiti"/>
          <w:b/>
          <w:bCs/>
          <w:sz w:val="32"/>
          <w:szCs w:val="32"/>
          <w:lang w:eastAsia="zh-CN"/>
        </w:rPr>
        <w:t>。</w:t>
      </w:r>
      <w:r>
        <w:rPr>
          <w:rFonts w:hint="eastAsia" w:ascii="仿宋_GB2312" w:eastAsia="仿宋_GB2312" w:cs="仿宋_GB2312"/>
          <w:b w:val="0"/>
          <w:bCs w:val="0"/>
          <w:sz w:val="32"/>
          <w:szCs w:val="32"/>
        </w:rPr>
        <w:t>本部门2020年公务</w:t>
      </w:r>
      <w:r>
        <w:rPr>
          <w:rFonts w:ascii="仿宋_GB2312" w:eastAsia="仿宋_GB2312" w:cs="仿宋_GB2312"/>
          <w:b w:val="0"/>
          <w:bCs w:val="0"/>
          <w:sz w:val="32"/>
          <w:szCs w:val="32"/>
        </w:rPr>
        <w:t>接待</w:t>
      </w:r>
      <w:r>
        <w:rPr>
          <w:rFonts w:hint="eastAsia" w:ascii="仿宋_GB2312" w:eastAsia="仿宋_GB2312" w:cs="仿宋_GB2312"/>
          <w:b w:val="0"/>
          <w:bCs w:val="0"/>
          <w:sz w:val="32"/>
          <w:szCs w:val="32"/>
        </w:rPr>
        <w:t>费支出</w:t>
      </w:r>
      <w:r>
        <w:rPr>
          <w:rFonts w:ascii="仿宋_GB2312" w:eastAsia="仿宋_GB2312" w:cs="仿宋_GB2312"/>
          <w:b w:val="0"/>
          <w:bCs w:val="0"/>
          <w:sz w:val="32"/>
          <w:szCs w:val="32"/>
        </w:rPr>
        <w:t>0</w:t>
      </w:r>
      <w:r>
        <w:rPr>
          <w:rFonts w:hint="eastAsia" w:ascii="仿宋_GB2312" w:eastAsia="仿宋_GB2312" w:cs="仿宋_GB2312"/>
          <w:b w:val="0"/>
          <w:bCs w:val="0"/>
          <w:sz w:val="32"/>
          <w:szCs w:val="32"/>
        </w:rPr>
        <w:t>万元，完成预算的</w:t>
      </w:r>
      <w:r>
        <w:rPr>
          <w:rFonts w:ascii="仿宋_GB2312" w:eastAsia="仿宋_GB2312" w:cs="仿宋_GB2312"/>
          <w:b w:val="0"/>
          <w:bCs w:val="0"/>
          <w:sz w:val="32"/>
          <w:szCs w:val="32"/>
        </w:rPr>
        <w:t>0</w:t>
      </w:r>
      <w:r>
        <w:rPr>
          <w:rFonts w:hint="eastAsia" w:ascii="仿宋_GB2312" w:eastAsia="仿宋_GB2312" w:cs="仿宋_GB2312"/>
          <w:b w:val="0"/>
          <w:bCs w:val="0"/>
          <w:sz w:val="32"/>
          <w:szCs w:val="32"/>
        </w:rPr>
        <w:t>%</w:t>
      </w:r>
      <w:r>
        <w:rPr>
          <w:rFonts w:hint="eastAsia" w:ascii="仿宋_GB2312" w:eastAsia="仿宋_GB2312" w:cs="仿宋_GB2312"/>
          <w:b w:val="0"/>
          <w:bCs w:val="0"/>
          <w:sz w:val="32"/>
          <w:szCs w:val="32"/>
          <w:lang w:eastAsia="zh-CN"/>
        </w:rPr>
        <w:t>。</w:t>
      </w:r>
      <w:r>
        <w:rPr>
          <w:rFonts w:hint="eastAsia" w:ascii="仿宋_GB2312" w:eastAsia="仿宋_GB2312" w:cs="仿宋_GB2312"/>
          <w:b w:val="0"/>
          <w:bCs w:val="0"/>
          <w:sz w:val="32"/>
          <w:szCs w:val="32"/>
          <w:lang w:val="en-US" w:eastAsia="zh-CN"/>
        </w:rPr>
        <w:t>发生</w:t>
      </w:r>
      <w:r>
        <w:rPr>
          <w:rFonts w:hint="eastAsia" w:ascii="仿宋_GB2312" w:eastAsia="仿宋_GB2312" w:cs="Wingdings"/>
          <w:sz w:val="32"/>
          <w:szCs w:val="32"/>
        </w:rPr>
        <w:t>公务接待共</w:t>
      </w:r>
      <w:r>
        <w:rPr>
          <w:rFonts w:ascii="仿宋_GB2312" w:eastAsia="仿宋_GB2312" w:cs="Wingdings"/>
          <w:sz w:val="32"/>
          <w:szCs w:val="32"/>
        </w:rPr>
        <w:t>0</w:t>
      </w:r>
      <w:r>
        <w:rPr>
          <w:rFonts w:hint="eastAsia" w:ascii="仿宋_GB2312" w:eastAsia="仿宋_GB2312" w:cs="Wingdings"/>
          <w:sz w:val="32"/>
          <w:szCs w:val="32"/>
        </w:rPr>
        <w:t>批次、</w:t>
      </w:r>
      <w:r>
        <w:rPr>
          <w:rFonts w:ascii="仿宋_GB2312" w:eastAsia="仿宋_GB2312" w:cs="Wingdings"/>
          <w:sz w:val="32"/>
          <w:szCs w:val="32"/>
        </w:rPr>
        <w:t>0</w:t>
      </w:r>
      <w:r>
        <w:rPr>
          <w:rFonts w:hint="eastAsia" w:ascii="仿宋_GB2312" w:eastAsia="仿宋_GB2312" w:cs="Wingdings"/>
          <w:sz w:val="32"/>
          <w:szCs w:val="32"/>
        </w:rPr>
        <w:t>人次。公务接待费支出较预算减少</w:t>
      </w:r>
      <w:r>
        <w:rPr>
          <w:rFonts w:ascii="仿宋_GB2312" w:eastAsia="仿宋_GB2312" w:cs="Wingdings"/>
          <w:sz w:val="32"/>
          <w:szCs w:val="32"/>
        </w:rPr>
        <w:t>0.39</w:t>
      </w:r>
      <w:r>
        <w:rPr>
          <w:rFonts w:hint="eastAsia" w:ascii="仿宋_GB2312" w:eastAsia="仿宋_GB2312" w:cs="Wingdings"/>
          <w:sz w:val="32"/>
          <w:szCs w:val="32"/>
        </w:rPr>
        <w:t>万元，降低</w:t>
      </w:r>
      <w:r>
        <w:rPr>
          <w:rFonts w:ascii="仿宋_GB2312" w:eastAsia="仿宋_GB2312" w:cs="Wingdings"/>
          <w:sz w:val="32"/>
          <w:szCs w:val="32"/>
        </w:rPr>
        <w:t>100</w:t>
      </w:r>
      <w:r>
        <w:rPr>
          <w:rFonts w:hint="eastAsia" w:ascii="仿宋_GB2312" w:eastAsia="仿宋_GB2312" w:cs="Wingdings"/>
          <w:sz w:val="32"/>
          <w:szCs w:val="32"/>
        </w:rPr>
        <w:t>%,主要是</w:t>
      </w:r>
      <w:r>
        <w:rPr>
          <w:rFonts w:ascii="仿宋_GB2312" w:eastAsia="仿宋_GB2312" w:cs="Wingdings"/>
          <w:sz w:val="32"/>
          <w:szCs w:val="32"/>
        </w:rPr>
        <w:t>未发生公务接待费用支出</w:t>
      </w:r>
      <w:r>
        <w:rPr>
          <w:rFonts w:hint="eastAsia" w:ascii="仿宋_GB2312" w:eastAsia="仿宋_GB2312" w:cs="Wingdings"/>
          <w:sz w:val="32"/>
          <w:szCs w:val="32"/>
        </w:rPr>
        <w:t>；较上年度减少</w:t>
      </w:r>
      <w:r>
        <w:rPr>
          <w:rFonts w:ascii="仿宋_GB2312" w:eastAsia="仿宋_GB2312" w:cs="Wingdings"/>
          <w:sz w:val="32"/>
          <w:szCs w:val="32"/>
        </w:rPr>
        <w:t>0.14</w:t>
      </w:r>
      <w:r>
        <w:rPr>
          <w:rFonts w:hint="eastAsia" w:ascii="仿宋_GB2312" w:eastAsia="仿宋_GB2312" w:cs="Wingdings"/>
          <w:sz w:val="32"/>
          <w:szCs w:val="32"/>
        </w:rPr>
        <w:t>万元，降低</w:t>
      </w:r>
      <w:r>
        <w:rPr>
          <w:rFonts w:ascii="仿宋_GB2312" w:eastAsia="仿宋_GB2312" w:cs="Wingdings"/>
          <w:sz w:val="32"/>
          <w:szCs w:val="32"/>
        </w:rPr>
        <w:t>100</w:t>
      </w:r>
      <w:r>
        <w:rPr>
          <w:rFonts w:hint="eastAsia" w:ascii="仿宋_GB2312" w:eastAsia="仿宋_GB2312" w:cs="Wingdings"/>
          <w:sz w:val="32"/>
          <w:szCs w:val="32"/>
        </w:rPr>
        <w:t>%,主要是</w:t>
      </w:r>
      <w:r>
        <w:rPr>
          <w:rFonts w:ascii="仿宋_GB2312" w:eastAsia="仿宋_GB2312" w:cs="Wingdings"/>
          <w:sz w:val="32"/>
          <w:szCs w:val="32"/>
        </w:rPr>
        <w:t>未发生公务接待费用支出</w:t>
      </w:r>
      <w:r>
        <w:rPr>
          <w:rFonts w:hint="eastAsia" w:ascii="仿宋_GB2312" w:eastAsia="仿宋_GB2312" w:cs="Wingdings"/>
          <w:sz w:val="32"/>
          <w:szCs w:val="32"/>
        </w:rPr>
        <w:t>。</w:t>
      </w:r>
    </w:p>
    <w:p w14:paraId="62C92AF8">
      <w:pPr>
        <w:adjustRightInd w:val="0"/>
        <w:snapToGrid w:val="0"/>
        <w:spacing w:line="600" w:lineRule="exact"/>
        <w:ind w:firstLine="640" w:firstLineChars="200"/>
        <w:rPr>
          <w:rFonts w:ascii="黑体" w:eastAsia="黑体" w:cs="Times New Roman"/>
          <w:sz w:val="32"/>
          <w:szCs w:val="40"/>
        </w:rPr>
      </w:pPr>
      <w:r>
        <w:rPr>
          <w:rFonts w:hint="eastAsia" w:ascii="黑体" w:eastAsia="黑体" w:cs="Times New Roman"/>
          <w:sz w:val="32"/>
          <w:szCs w:val="40"/>
        </w:rPr>
        <w:t>六、预算绩效情况说明</w:t>
      </w:r>
    </w:p>
    <w:p w14:paraId="1C471009">
      <w:pPr>
        <w:adjustRightInd w:val="0"/>
        <w:snapToGrid w:val="0"/>
        <w:spacing w:line="600" w:lineRule="exact"/>
        <w:ind w:firstLine="643" w:firstLineChars="200"/>
        <w:rPr>
          <w:rFonts w:ascii="楷体_GB2312" w:eastAsia="楷体_GB2312" w:cs="楷体_GB2312"/>
          <w:b/>
          <w:bCs/>
          <w:sz w:val="32"/>
          <w:szCs w:val="32"/>
        </w:rPr>
      </w:pPr>
      <w:r>
        <w:rPr>
          <w:rFonts w:hint="eastAsia" w:ascii="楷体_GB2312" w:eastAsia="楷体_GB2312" w:cs="楷体_GB2312"/>
          <w:b/>
          <w:bCs/>
          <w:sz w:val="32"/>
          <w:szCs w:val="32"/>
        </w:rPr>
        <w:t>（一）预算绩效管理工作开展情况。</w:t>
      </w:r>
    </w:p>
    <w:p w14:paraId="13EC8E11">
      <w:pPr>
        <w:adjustRightInd w:val="0"/>
        <w:snapToGrid w:val="0"/>
        <w:spacing w:line="600" w:lineRule="exact"/>
        <w:ind w:firstLine="640" w:firstLineChars="200"/>
        <w:rPr>
          <w:rFonts w:ascii="仿宋_GB2312" w:eastAsia="仿宋_GB2312" w:cs="仿宋_GB2312"/>
          <w:sz w:val="32"/>
          <w:szCs w:val="32"/>
          <w:highlight w:val="yellow"/>
        </w:rPr>
      </w:pPr>
      <w:r>
        <w:rPr>
          <w:rFonts w:hint="eastAsia" w:ascii="仿宋_GB2312" w:eastAsia="仿宋_GB2312" w:cs="仿宋_GB2312"/>
          <w:b w:val="0"/>
          <w:bCs w:val="0"/>
          <w:kern w:val="2"/>
          <w:sz w:val="32"/>
          <w:szCs w:val="32"/>
          <w:lang w:val="en-US" w:eastAsia="zh-CN" w:bidi="ar-SA"/>
        </w:rPr>
        <w:t>根据预算绩效管理要求，本部门组织对20</w:t>
      </w:r>
      <w:r>
        <w:rPr>
          <w:rFonts w:ascii="仿宋_GB2312" w:eastAsia="仿宋_GB2312" w:cs="仿宋_GB2312"/>
          <w:b w:val="0"/>
          <w:bCs w:val="0"/>
          <w:kern w:val="2"/>
          <w:sz w:val="32"/>
          <w:szCs w:val="32"/>
          <w:lang w:val="en-US" w:eastAsia="zh-CN" w:bidi="ar-SA"/>
        </w:rPr>
        <w:t>20</w:t>
      </w:r>
      <w:r>
        <w:rPr>
          <w:rFonts w:hint="eastAsia" w:ascii="仿宋_GB2312" w:eastAsia="仿宋_GB2312" w:cs="仿宋_GB2312"/>
          <w:b w:val="0"/>
          <w:bCs w:val="0"/>
          <w:kern w:val="2"/>
          <w:sz w:val="32"/>
          <w:szCs w:val="32"/>
          <w:lang w:val="en-US" w:eastAsia="zh-CN" w:bidi="ar-SA"/>
        </w:rPr>
        <w:t>年度一般公共预算项目支出全面开展绩效自评，</w:t>
      </w:r>
      <w:r>
        <w:rPr>
          <w:rFonts w:ascii="仿宋_GB2312" w:eastAsia="仿宋_GB2312" w:cs="仿宋_GB2312"/>
          <w:b w:val="0"/>
          <w:bCs w:val="0"/>
          <w:kern w:val="2"/>
          <w:sz w:val="32"/>
          <w:szCs w:val="32"/>
          <w:lang w:val="en-US" w:eastAsia="zh-CN" w:bidi="ar-SA"/>
        </w:rPr>
        <w:t>涉及应开展预算绩效自评</w:t>
      </w:r>
      <w:r>
        <w:rPr>
          <w:rFonts w:hint="eastAsia" w:ascii="仿宋_GB2312" w:eastAsia="仿宋_GB2312" w:cs="仿宋_GB2312"/>
          <w:b w:val="0"/>
          <w:bCs w:val="0"/>
          <w:kern w:val="2"/>
          <w:sz w:val="32"/>
          <w:szCs w:val="32"/>
          <w:lang w:val="en-US" w:eastAsia="zh-CN" w:bidi="ar-SA"/>
        </w:rPr>
        <w:t>项目</w:t>
      </w:r>
      <w:r>
        <w:rPr>
          <w:rFonts w:ascii="仿宋_GB2312" w:eastAsia="仿宋_GB2312" w:cs="仿宋_GB2312"/>
          <w:b w:val="0"/>
          <w:bCs w:val="0"/>
          <w:kern w:val="2"/>
          <w:sz w:val="32"/>
          <w:szCs w:val="32"/>
          <w:lang w:val="en-US" w:eastAsia="zh-CN" w:bidi="ar-SA"/>
        </w:rPr>
        <w:t>6</w:t>
      </w:r>
      <w:r>
        <w:rPr>
          <w:rFonts w:hint="eastAsia" w:ascii="仿宋_GB2312" w:eastAsia="仿宋_GB2312" w:cs="仿宋_GB2312"/>
          <w:b w:val="0"/>
          <w:bCs w:val="0"/>
          <w:kern w:val="2"/>
          <w:sz w:val="32"/>
          <w:szCs w:val="32"/>
          <w:lang w:val="en-US" w:eastAsia="zh-CN" w:bidi="ar-SA"/>
        </w:rPr>
        <w:t>个，共涉及资金</w:t>
      </w:r>
      <w:r>
        <w:rPr>
          <w:rFonts w:ascii="仿宋_GB2312" w:eastAsia="仿宋_GB2312" w:cs="仿宋_GB2312"/>
          <w:b w:val="0"/>
          <w:bCs w:val="0"/>
          <w:kern w:val="2"/>
          <w:sz w:val="32"/>
          <w:szCs w:val="32"/>
          <w:lang w:val="en-US" w:eastAsia="zh-CN" w:bidi="ar-SA"/>
        </w:rPr>
        <w:t>113.3</w:t>
      </w:r>
      <w:r>
        <w:rPr>
          <w:rFonts w:hint="eastAsia" w:ascii="仿宋_GB2312" w:eastAsia="仿宋_GB2312" w:cs="仿宋_GB2312"/>
          <w:b w:val="0"/>
          <w:bCs w:val="0"/>
          <w:kern w:val="2"/>
          <w:sz w:val="32"/>
          <w:szCs w:val="32"/>
          <w:lang w:val="en-US" w:eastAsia="zh-CN" w:bidi="ar-SA"/>
        </w:rPr>
        <w:t>万元，占一般公共预算项目支出总额的</w:t>
      </w:r>
      <w:r>
        <w:rPr>
          <w:rFonts w:ascii="仿宋_GB2312" w:eastAsia="仿宋_GB2312" w:cs="仿宋_GB2312"/>
          <w:b w:val="0"/>
          <w:bCs w:val="0"/>
          <w:kern w:val="2"/>
          <w:sz w:val="32"/>
          <w:szCs w:val="32"/>
          <w:lang w:val="en-US" w:eastAsia="zh-CN" w:bidi="ar-SA"/>
        </w:rPr>
        <w:t>9.71%</w:t>
      </w:r>
      <w:r>
        <w:rPr>
          <w:rFonts w:hint="eastAsia" w:ascii="仿宋_GB2312" w:eastAsia="仿宋_GB2312" w:cs="仿宋_GB2312"/>
          <w:b w:val="0"/>
          <w:bCs w:val="0"/>
          <w:kern w:val="2"/>
          <w:sz w:val="32"/>
          <w:szCs w:val="32"/>
          <w:lang w:val="en-US" w:eastAsia="zh-CN" w:bidi="ar-SA"/>
        </w:rPr>
        <w:t>。组织对“</w:t>
      </w:r>
      <w:r>
        <w:rPr>
          <w:rFonts w:ascii="仿宋_GB2312" w:eastAsia="仿宋_GB2312" w:cs="仿宋_GB2312"/>
          <w:b w:val="0"/>
          <w:bCs w:val="0"/>
          <w:kern w:val="2"/>
          <w:sz w:val="32"/>
          <w:szCs w:val="32"/>
          <w:lang w:val="en-US" w:eastAsia="zh-CN" w:bidi="ar-SA"/>
        </w:rPr>
        <w:t>音视频指挥调度系统建设</w:t>
      </w:r>
      <w:r>
        <w:rPr>
          <w:rFonts w:hint="eastAsia" w:ascii="仿宋_GB2312" w:eastAsia="仿宋_GB2312" w:cs="仿宋_GB2312"/>
          <w:b w:val="0"/>
          <w:bCs w:val="0"/>
          <w:kern w:val="2"/>
          <w:sz w:val="32"/>
          <w:szCs w:val="32"/>
          <w:lang w:val="en-US" w:eastAsia="zh-CN" w:bidi="ar-SA"/>
        </w:rPr>
        <w:t>”“</w:t>
      </w:r>
      <w:r>
        <w:rPr>
          <w:rFonts w:ascii="仿宋_GB2312" w:eastAsia="仿宋_GB2312" w:cs="仿宋_GB2312"/>
          <w:b w:val="0"/>
          <w:bCs w:val="0"/>
          <w:kern w:val="2"/>
          <w:sz w:val="32"/>
          <w:szCs w:val="32"/>
          <w:lang w:val="en-US" w:eastAsia="zh-CN" w:bidi="ar-SA"/>
        </w:rPr>
        <w:t>综合办公楼维修维护费</w:t>
      </w:r>
      <w:r>
        <w:rPr>
          <w:rFonts w:hint="eastAsia" w:ascii="仿宋_GB2312" w:eastAsia="仿宋_GB2312" w:cs="仿宋_GB2312"/>
          <w:b w:val="0"/>
          <w:bCs w:val="0"/>
          <w:kern w:val="2"/>
          <w:sz w:val="32"/>
          <w:szCs w:val="32"/>
          <w:lang w:val="en-US" w:eastAsia="zh-CN" w:bidi="ar-SA"/>
        </w:rPr>
        <w:t>”等</w:t>
      </w:r>
      <w:r>
        <w:rPr>
          <w:rFonts w:ascii="仿宋_GB2312" w:eastAsia="仿宋_GB2312" w:cs="仿宋_GB2312"/>
          <w:b w:val="0"/>
          <w:bCs w:val="0"/>
          <w:kern w:val="2"/>
          <w:sz w:val="32"/>
          <w:szCs w:val="32"/>
          <w:lang w:val="en-US" w:eastAsia="zh-CN" w:bidi="ar-SA"/>
        </w:rPr>
        <w:t>6</w:t>
      </w:r>
      <w:r>
        <w:rPr>
          <w:rFonts w:hint="eastAsia" w:ascii="仿宋_GB2312" w:eastAsia="仿宋_GB2312" w:cs="仿宋_GB2312"/>
          <w:b w:val="0"/>
          <w:bCs w:val="0"/>
          <w:kern w:val="2"/>
          <w:sz w:val="32"/>
          <w:szCs w:val="32"/>
          <w:lang w:val="en-US" w:eastAsia="zh-CN" w:bidi="ar-SA"/>
        </w:rPr>
        <w:t>个项目开展了部门评价，涉及一般公共预算支出</w:t>
      </w:r>
      <w:r>
        <w:rPr>
          <w:rFonts w:ascii="仿宋_GB2312" w:eastAsia="仿宋_GB2312" w:cs="仿宋_GB2312"/>
          <w:b w:val="0"/>
          <w:bCs w:val="0"/>
          <w:kern w:val="2"/>
          <w:sz w:val="32"/>
          <w:szCs w:val="32"/>
          <w:lang w:val="en-US" w:eastAsia="zh-CN" w:bidi="ar-SA"/>
        </w:rPr>
        <w:t>113.3</w:t>
      </w:r>
      <w:r>
        <w:rPr>
          <w:rFonts w:hint="eastAsia" w:ascii="仿宋_GB2312" w:eastAsia="仿宋_GB2312" w:cs="仿宋_GB2312"/>
          <w:b w:val="0"/>
          <w:bCs w:val="0"/>
          <w:kern w:val="2"/>
          <w:sz w:val="32"/>
          <w:szCs w:val="32"/>
          <w:lang w:val="en-US" w:eastAsia="zh-CN" w:bidi="ar-SA"/>
        </w:rPr>
        <w:t>万元，从评价情况来看，</w:t>
      </w:r>
      <w:r>
        <w:rPr>
          <w:rFonts w:hint="eastAsia" w:ascii="仿宋_GB2312" w:eastAsia="仿宋_GB2312" w:cs="仿宋_GB2312"/>
          <w:sz w:val="32"/>
          <w:szCs w:val="32"/>
        </w:rPr>
        <w:t>有效的完成年初绩效目标，结合当年预算绩效管理目标任务，从预算编制源头抓起，进一步落实，充分体现部门履行职能，强化预算单位绩效意识和支出责任，加快构建“预算编制有目标、预算执行有监控、预算完成有评价、评价结果有反馈、反馈结果有运用”的预算绩效管理机制</w:t>
      </w:r>
      <w:r>
        <w:rPr>
          <w:rFonts w:hint="eastAsia" w:ascii="仿宋_GB2312" w:eastAsia="仿宋_GB2312" w:cs="仿宋_GB2312"/>
          <w:b w:val="0"/>
          <w:bCs w:val="0"/>
          <w:kern w:val="2"/>
          <w:sz w:val="32"/>
          <w:szCs w:val="32"/>
          <w:lang w:val="en-US" w:eastAsia="zh-CN" w:bidi="ar-SA"/>
        </w:rPr>
        <w:t>。</w:t>
      </w:r>
    </w:p>
    <w:p w14:paraId="21F33CA8">
      <w:pPr>
        <w:adjustRightInd w:val="0"/>
        <w:snapToGrid w:val="0"/>
        <w:spacing w:line="600" w:lineRule="exact"/>
        <w:ind w:firstLine="643" w:firstLineChars="200"/>
        <w:rPr>
          <w:rFonts w:ascii="楷体_GB2312" w:eastAsia="楷体_GB2312" w:cs="楷体_GB2312"/>
          <w:b/>
          <w:bCs/>
          <w:sz w:val="32"/>
          <w:szCs w:val="32"/>
        </w:rPr>
      </w:pPr>
      <w:r>
        <w:rPr>
          <w:rFonts w:hint="eastAsia" w:ascii="楷体_GB2312" w:eastAsia="楷体_GB2312" w:cs="楷体_GB2312"/>
          <w:b/>
          <w:bCs/>
          <w:sz w:val="32"/>
          <w:szCs w:val="32"/>
        </w:rPr>
        <w:t>（二） 部门决算中项目绩效自评结果。</w:t>
      </w:r>
    </w:p>
    <w:p w14:paraId="73E395A3">
      <w:pPr>
        <w:widowControl w:val="0"/>
        <w:wordWrap/>
        <w:adjustRightInd w:val="0"/>
        <w:snapToGrid w:val="0"/>
        <w:spacing w:line="580" w:lineRule="exact"/>
        <w:ind w:left="0" w:right="0" w:firstLine="640" w:firstLineChars="200"/>
        <w:jc w:val="both"/>
        <w:textAlignment w:val="auto"/>
        <w:outlineLvl w:val="9"/>
        <w:rPr>
          <w:rFonts w:hint="eastAsia" w:ascii="仿宋_GB2312" w:eastAsia="仿宋_GB2312" w:cs="仿宋_GB2312"/>
          <w:b w:val="0"/>
          <w:bCs w:val="0"/>
          <w:kern w:val="2"/>
          <w:sz w:val="32"/>
          <w:szCs w:val="32"/>
          <w:lang w:val="en-US" w:eastAsia="zh-CN" w:bidi="ar-SA"/>
        </w:rPr>
      </w:pPr>
      <w:r>
        <w:rPr>
          <w:rFonts w:hint="eastAsia" w:ascii="仿宋_GB2312" w:eastAsia="仿宋_GB2312" w:cs="仿宋_GB2312"/>
          <w:b w:val="0"/>
          <w:bCs w:val="0"/>
          <w:kern w:val="2"/>
          <w:sz w:val="32"/>
          <w:szCs w:val="32"/>
          <w:lang w:val="en-US" w:eastAsia="zh-CN" w:bidi="ar-SA"/>
        </w:rPr>
        <w:t>本部门在今年部门决算公开中反映“</w:t>
      </w:r>
      <w:r>
        <w:rPr>
          <w:rFonts w:ascii="仿宋_GB2312" w:eastAsia="仿宋_GB2312" w:cs="仿宋_GB2312"/>
          <w:b w:val="0"/>
          <w:bCs w:val="0"/>
          <w:kern w:val="2"/>
          <w:sz w:val="32"/>
          <w:szCs w:val="32"/>
          <w:lang w:val="en-US" w:eastAsia="zh-CN" w:bidi="ar-SA"/>
        </w:rPr>
        <w:t>音视频指挥调度系统建设</w:t>
      </w:r>
      <w:r>
        <w:rPr>
          <w:rFonts w:hint="eastAsia" w:ascii="仿宋_GB2312" w:eastAsia="仿宋_GB2312" w:cs="仿宋_GB2312"/>
          <w:b w:val="0"/>
          <w:bCs w:val="0"/>
          <w:kern w:val="2"/>
          <w:sz w:val="32"/>
          <w:szCs w:val="32"/>
          <w:lang w:val="en-US" w:eastAsia="zh-CN" w:bidi="ar-SA"/>
        </w:rPr>
        <w:t>”“</w:t>
      </w:r>
      <w:r>
        <w:rPr>
          <w:rFonts w:ascii="仿宋_GB2312" w:eastAsia="仿宋_GB2312" w:cs="仿宋_GB2312"/>
          <w:b w:val="0"/>
          <w:bCs w:val="0"/>
          <w:kern w:val="2"/>
          <w:sz w:val="32"/>
          <w:szCs w:val="32"/>
          <w:lang w:val="en-US" w:eastAsia="zh-CN" w:bidi="ar-SA"/>
        </w:rPr>
        <w:t>综合办公楼维修维护费</w:t>
      </w:r>
      <w:r>
        <w:rPr>
          <w:rFonts w:hint="eastAsia" w:ascii="仿宋_GB2312" w:eastAsia="仿宋_GB2312" w:cs="仿宋_GB2312"/>
          <w:b w:val="0"/>
          <w:bCs w:val="0"/>
          <w:kern w:val="2"/>
          <w:sz w:val="32"/>
          <w:szCs w:val="32"/>
          <w:lang w:val="en-US" w:eastAsia="zh-CN" w:bidi="ar-SA"/>
        </w:rPr>
        <w:t>”等</w:t>
      </w:r>
      <w:r>
        <w:rPr>
          <w:rFonts w:ascii="仿宋_GB2312" w:eastAsia="仿宋_GB2312" w:cs="仿宋_GB2312"/>
          <w:b w:val="0"/>
          <w:bCs w:val="0"/>
          <w:kern w:val="2"/>
          <w:sz w:val="32"/>
          <w:szCs w:val="32"/>
          <w:lang w:val="en-US" w:eastAsia="zh-CN" w:bidi="ar-SA"/>
        </w:rPr>
        <w:t>6</w:t>
      </w:r>
      <w:r>
        <w:rPr>
          <w:rFonts w:hint="eastAsia" w:ascii="仿宋_GB2312" w:eastAsia="仿宋_GB2312" w:cs="仿宋_GB2312"/>
          <w:b w:val="0"/>
          <w:bCs w:val="0"/>
          <w:kern w:val="2"/>
          <w:sz w:val="32"/>
          <w:szCs w:val="32"/>
          <w:lang w:val="en-US" w:eastAsia="zh-CN" w:bidi="ar-SA"/>
        </w:rPr>
        <w:t>个项目绩效自评结果。</w:t>
      </w:r>
    </w:p>
    <w:p w14:paraId="4A718025">
      <w:pPr>
        <w:spacing w:line="520" w:lineRule="exact"/>
        <w:ind w:firstLine="640" w:firstLineChars="200"/>
        <w:rPr>
          <w:rFonts w:hint="eastAsia" w:ascii="仿宋_GB2312" w:eastAsia="仿宋_GB2312" w:cs="仿宋_GB2312"/>
          <w:sz w:val="32"/>
          <w:szCs w:val="32"/>
        </w:rPr>
      </w:pPr>
      <w:r>
        <w:rPr>
          <w:rFonts w:ascii="仿宋_GB2312" w:eastAsia="仿宋_GB2312" w:cs="仿宋_GB2312"/>
          <w:b w:val="0"/>
          <w:bCs w:val="0"/>
          <w:kern w:val="2"/>
          <w:sz w:val="32"/>
          <w:szCs w:val="32"/>
          <w:lang w:val="en-US" w:eastAsia="zh-CN" w:bidi="ar-SA"/>
        </w:rPr>
        <w:t>（1）</w:t>
      </w:r>
      <w:r>
        <w:rPr>
          <w:rFonts w:hint="eastAsia" w:ascii="仿宋_GB2312" w:eastAsia="仿宋_GB2312" w:cs="仿宋_GB2312"/>
          <w:b w:val="0"/>
          <w:bCs w:val="0"/>
          <w:kern w:val="2"/>
          <w:sz w:val="32"/>
          <w:szCs w:val="32"/>
          <w:lang w:val="en-US" w:eastAsia="zh-CN" w:bidi="ar-SA"/>
        </w:rPr>
        <w:t>“</w:t>
      </w:r>
      <w:r>
        <w:rPr>
          <w:rFonts w:ascii="仿宋_GB2312" w:eastAsia="仿宋_GB2312" w:cs="仿宋_GB2312"/>
          <w:b w:val="0"/>
          <w:bCs w:val="0"/>
          <w:kern w:val="2"/>
          <w:sz w:val="32"/>
          <w:szCs w:val="32"/>
          <w:lang w:val="en-US" w:eastAsia="zh-CN" w:bidi="ar-SA"/>
        </w:rPr>
        <w:t>音视频指挥调度系统建设</w:t>
      </w:r>
      <w:r>
        <w:rPr>
          <w:rFonts w:hint="eastAsia" w:ascii="仿宋_GB2312" w:eastAsia="仿宋_GB2312" w:cs="仿宋_GB2312"/>
          <w:b w:val="0"/>
          <w:bCs w:val="0"/>
          <w:kern w:val="2"/>
          <w:sz w:val="32"/>
          <w:szCs w:val="32"/>
          <w:lang w:val="en-US" w:eastAsia="zh-CN" w:bidi="ar-SA"/>
        </w:rPr>
        <w:t>”项目自评综述：根据年初设定的绩效目标，“</w:t>
      </w:r>
      <w:r>
        <w:rPr>
          <w:rFonts w:ascii="仿宋_GB2312" w:eastAsia="仿宋_GB2312" w:cs="仿宋_GB2312"/>
          <w:b w:val="0"/>
          <w:bCs w:val="0"/>
          <w:kern w:val="2"/>
          <w:sz w:val="32"/>
          <w:szCs w:val="32"/>
          <w:lang w:val="en-US" w:eastAsia="zh-CN" w:bidi="ar-SA"/>
        </w:rPr>
        <w:t>音视频指挥调度系统建设</w:t>
      </w:r>
      <w:r>
        <w:rPr>
          <w:rFonts w:hint="eastAsia" w:ascii="仿宋_GB2312" w:eastAsia="仿宋_GB2312" w:cs="仿宋_GB2312"/>
          <w:b w:val="0"/>
          <w:bCs w:val="0"/>
          <w:kern w:val="2"/>
          <w:sz w:val="32"/>
          <w:szCs w:val="32"/>
          <w:lang w:val="en-US" w:eastAsia="zh-CN" w:bidi="ar-SA"/>
        </w:rPr>
        <w:t>”项目绩效自评得分为</w:t>
      </w:r>
      <w:r>
        <w:rPr>
          <w:rFonts w:ascii="仿宋_GB2312" w:eastAsia="仿宋_GB2312" w:cs="仿宋_GB2312"/>
          <w:b w:val="0"/>
          <w:bCs w:val="0"/>
          <w:kern w:val="2"/>
          <w:sz w:val="32"/>
          <w:szCs w:val="32"/>
          <w:lang w:val="en-US" w:eastAsia="zh-CN" w:bidi="ar-SA"/>
        </w:rPr>
        <w:t>100</w:t>
      </w:r>
      <w:r>
        <w:rPr>
          <w:rFonts w:hint="eastAsia" w:ascii="仿宋_GB2312" w:eastAsia="仿宋_GB2312" w:cs="仿宋_GB2312"/>
          <w:b w:val="0"/>
          <w:bCs w:val="0"/>
          <w:kern w:val="2"/>
          <w:sz w:val="32"/>
          <w:szCs w:val="32"/>
          <w:lang w:val="en-US" w:eastAsia="zh-CN" w:bidi="ar-SA"/>
        </w:rPr>
        <w:t>分（绩效自评表附后）。全年预算数为</w:t>
      </w:r>
      <w:r>
        <w:rPr>
          <w:rFonts w:ascii="仿宋_GB2312" w:eastAsia="仿宋_GB2312" w:cs="仿宋_GB2312"/>
          <w:b w:val="0"/>
          <w:bCs w:val="0"/>
          <w:kern w:val="2"/>
          <w:sz w:val="32"/>
          <w:szCs w:val="32"/>
          <w:lang w:val="en-US" w:eastAsia="zh-CN" w:bidi="ar-SA"/>
        </w:rPr>
        <w:t>6.72</w:t>
      </w:r>
      <w:r>
        <w:rPr>
          <w:rFonts w:hint="eastAsia" w:ascii="仿宋_GB2312" w:eastAsia="仿宋_GB2312" w:cs="仿宋_GB2312"/>
          <w:b w:val="0"/>
          <w:bCs w:val="0"/>
          <w:kern w:val="2"/>
          <w:sz w:val="32"/>
          <w:szCs w:val="32"/>
          <w:lang w:val="en-US" w:eastAsia="zh-CN" w:bidi="ar-SA"/>
        </w:rPr>
        <w:t>万元，执行数为</w:t>
      </w:r>
      <w:r>
        <w:rPr>
          <w:rFonts w:ascii="仿宋_GB2312" w:eastAsia="仿宋_GB2312" w:cs="仿宋_GB2312"/>
          <w:b w:val="0"/>
          <w:bCs w:val="0"/>
          <w:kern w:val="2"/>
          <w:sz w:val="32"/>
          <w:szCs w:val="32"/>
          <w:lang w:val="en-US" w:eastAsia="zh-CN" w:bidi="ar-SA"/>
        </w:rPr>
        <w:t>6.72</w:t>
      </w:r>
      <w:r>
        <w:rPr>
          <w:rFonts w:hint="eastAsia" w:ascii="仿宋_GB2312" w:eastAsia="仿宋_GB2312" w:cs="仿宋_GB2312"/>
          <w:b w:val="0"/>
          <w:bCs w:val="0"/>
          <w:kern w:val="2"/>
          <w:sz w:val="32"/>
          <w:szCs w:val="32"/>
          <w:lang w:val="en-US" w:eastAsia="zh-CN" w:bidi="ar-SA"/>
        </w:rPr>
        <w:t>万元，完成预算的</w:t>
      </w:r>
      <w:r>
        <w:rPr>
          <w:rFonts w:ascii="仿宋_GB2312" w:eastAsia="仿宋_GB2312" w:cs="仿宋_GB2312"/>
          <w:b w:val="0"/>
          <w:bCs w:val="0"/>
          <w:kern w:val="2"/>
          <w:sz w:val="32"/>
          <w:szCs w:val="32"/>
          <w:lang w:val="en-US" w:eastAsia="zh-CN" w:bidi="ar-SA"/>
        </w:rPr>
        <w:t>100%</w:t>
      </w:r>
      <w:r>
        <w:rPr>
          <w:rFonts w:hint="eastAsia" w:ascii="仿宋_GB2312" w:eastAsia="仿宋_GB2312" w:cs="仿宋_GB2312"/>
          <w:b w:val="0"/>
          <w:bCs w:val="0"/>
          <w:kern w:val="2"/>
          <w:sz w:val="32"/>
          <w:szCs w:val="32"/>
          <w:lang w:val="en-US" w:eastAsia="zh-CN" w:bidi="ar-SA"/>
        </w:rPr>
        <w:t>。项目绩效目标完成情况：</w:t>
      </w:r>
      <w:r>
        <w:rPr>
          <w:rFonts w:hint="eastAsia" w:ascii="仿宋_GB2312" w:eastAsia="仿宋_GB2312" w:cs="仿宋_GB2312"/>
          <w:sz w:val="32"/>
          <w:szCs w:val="32"/>
        </w:rPr>
        <w:t>按照省市关于音视频指挥调度系统建设安排要求，我办安装系统设备一套、按要求及时支付服务费用。20</w:t>
      </w:r>
      <w:r>
        <w:rPr>
          <w:rFonts w:ascii="仿宋_GB2312" w:eastAsia="仿宋_GB2312" w:cs="仿宋_GB2312"/>
          <w:sz w:val="32"/>
          <w:szCs w:val="32"/>
        </w:rPr>
        <w:t>20</w:t>
      </w:r>
      <w:r>
        <w:rPr>
          <w:rFonts w:hint="eastAsia" w:ascii="仿宋_GB2312" w:eastAsia="仿宋_GB2312" w:cs="仿宋_GB2312"/>
          <w:sz w:val="32"/>
          <w:szCs w:val="32"/>
        </w:rPr>
        <w:t>年对财政资金利用合理，工作完成及领导满意度较高。对音视频指挥调度系统建设工作完成率100%，质量较高，并保证及时完成投入使用。</w:t>
      </w:r>
      <w:r>
        <w:rPr>
          <w:rFonts w:hint="eastAsia" w:ascii="仿宋_GB2312" w:eastAsia="仿宋_GB2312" w:cs="仿宋_GB2312"/>
          <w:b w:val="0"/>
          <w:bCs w:val="0"/>
          <w:kern w:val="2"/>
          <w:sz w:val="32"/>
          <w:szCs w:val="32"/>
          <w:lang w:val="en-US" w:eastAsia="zh-CN" w:bidi="ar-SA"/>
        </w:rPr>
        <w:t>。</w:t>
      </w:r>
    </w:p>
    <w:p w14:paraId="7B324F58">
      <w:pPr>
        <w:jc w:val="center"/>
        <w:rPr>
          <w:rFonts w:hint="eastAsia" w:ascii="仿宋" w:eastAsia="仿宋"/>
          <w:sz w:val="24"/>
        </w:rPr>
      </w:pPr>
      <w:r>
        <w:rPr>
          <w:rFonts w:hint="eastAsia" w:ascii="仿宋" w:eastAsia="仿宋"/>
          <w:sz w:val="24"/>
        </w:rPr>
        <w:t>（20</w:t>
      </w:r>
      <w:r>
        <w:rPr>
          <w:rFonts w:ascii="仿宋" w:eastAsia="仿宋"/>
          <w:sz w:val="24"/>
        </w:rPr>
        <w:t>20</w:t>
      </w:r>
      <w:r>
        <w:rPr>
          <w:rFonts w:hint="eastAsia" w:ascii="仿宋" w:eastAsia="仿宋"/>
          <w:sz w:val="24"/>
        </w:rPr>
        <w:t>年度）</w:t>
      </w:r>
    </w:p>
    <w:tbl>
      <w:tblPr>
        <w:tblStyle w:val="5"/>
        <w:tblW w:w="9180" w:type="dxa"/>
        <w:tblInd w:w="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723"/>
        <w:gridCol w:w="357"/>
        <w:gridCol w:w="1260"/>
        <w:gridCol w:w="1440"/>
        <w:gridCol w:w="1260"/>
        <w:gridCol w:w="1080"/>
        <w:gridCol w:w="180"/>
        <w:gridCol w:w="1440"/>
      </w:tblGrid>
      <w:tr w14:paraId="2F25F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tcBorders>
              <w:tl2br w:val="nil"/>
              <w:tr2bl w:val="nil"/>
            </w:tcBorders>
            <w:vAlign w:val="top"/>
          </w:tcPr>
          <w:p w14:paraId="03926AF6">
            <w:pPr>
              <w:spacing w:line="300" w:lineRule="auto"/>
              <w:jc w:val="center"/>
              <w:rPr>
                <w:rFonts w:hint="eastAsia" w:ascii="宋体"/>
                <w:sz w:val="18"/>
                <w:szCs w:val="18"/>
              </w:rPr>
            </w:pPr>
            <w:r>
              <w:rPr>
                <w:rFonts w:hint="eastAsia" w:ascii="宋体"/>
                <w:sz w:val="18"/>
                <w:szCs w:val="18"/>
              </w:rPr>
              <w:t>项目名称</w:t>
            </w:r>
          </w:p>
        </w:tc>
        <w:tc>
          <w:tcPr>
            <w:tcW w:w="7017" w:type="dxa"/>
            <w:gridSpan w:val="7"/>
            <w:tcBorders>
              <w:tl2br w:val="nil"/>
              <w:tr2bl w:val="nil"/>
            </w:tcBorders>
            <w:vAlign w:val="top"/>
          </w:tcPr>
          <w:p w14:paraId="4247C928">
            <w:pPr>
              <w:spacing w:line="300" w:lineRule="auto"/>
              <w:rPr>
                <w:rFonts w:hint="eastAsia" w:ascii="宋体"/>
                <w:sz w:val="18"/>
                <w:szCs w:val="18"/>
              </w:rPr>
            </w:pPr>
            <w:r>
              <w:rPr>
                <w:rFonts w:hint="eastAsia" w:ascii="宋体"/>
                <w:sz w:val="18"/>
                <w:szCs w:val="18"/>
              </w:rPr>
              <w:t>音视频指挥调度系统建设</w:t>
            </w:r>
          </w:p>
        </w:tc>
      </w:tr>
      <w:tr w14:paraId="76C26BF9">
        <w:tblPrEx>
          <w:tblCellMar>
            <w:top w:w="0" w:type="dxa"/>
            <w:left w:w="108" w:type="dxa"/>
            <w:bottom w:w="0" w:type="dxa"/>
            <w:right w:w="108" w:type="dxa"/>
          </w:tblCellMar>
        </w:tblPrEx>
        <w:tc>
          <w:tcPr>
            <w:tcW w:w="2163" w:type="dxa"/>
            <w:gridSpan w:val="3"/>
            <w:tcBorders>
              <w:tl2br w:val="nil"/>
              <w:tr2bl w:val="nil"/>
            </w:tcBorders>
            <w:vAlign w:val="top"/>
          </w:tcPr>
          <w:p w14:paraId="26817568">
            <w:pPr>
              <w:spacing w:line="300" w:lineRule="auto"/>
              <w:jc w:val="center"/>
              <w:rPr>
                <w:rFonts w:hint="eastAsia" w:ascii="宋体"/>
                <w:sz w:val="18"/>
                <w:szCs w:val="18"/>
              </w:rPr>
            </w:pPr>
            <w:r>
              <w:rPr>
                <w:rFonts w:hint="eastAsia" w:ascii="宋体"/>
                <w:sz w:val="18"/>
                <w:szCs w:val="18"/>
              </w:rPr>
              <w:t>主管部门</w:t>
            </w:r>
          </w:p>
        </w:tc>
        <w:tc>
          <w:tcPr>
            <w:tcW w:w="3057" w:type="dxa"/>
            <w:gridSpan w:val="3"/>
            <w:tcBorders>
              <w:tl2br w:val="nil"/>
              <w:tr2bl w:val="nil"/>
            </w:tcBorders>
            <w:vAlign w:val="top"/>
          </w:tcPr>
          <w:p w14:paraId="4B28103F">
            <w:pPr>
              <w:spacing w:line="300" w:lineRule="auto"/>
              <w:rPr>
                <w:rFonts w:hint="eastAsia" w:ascii="宋体"/>
                <w:sz w:val="18"/>
                <w:szCs w:val="18"/>
              </w:rPr>
            </w:pPr>
            <w:r>
              <w:rPr>
                <w:rFonts w:hint="eastAsia" w:ascii="宋体"/>
                <w:sz w:val="18"/>
                <w:szCs w:val="18"/>
              </w:rPr>
              <w:t>区委办</w:t>
            </w:r>
          </w:p>
        </w:tc>
        <w:tc>
          <w:tcPr>
            <w:tcW w:w="1260" w:type="dxa"/>
            <w:tcBorders>
              <w:tl2br w:val="nil"/>
              <w:tr2bl w:val="nil"/>
            </w:tcBorders>
            <w:vAlign w:val="top"/>
          </w:tcPr>
          <w:p w14:paraId="6CB5E559">
            <w:pPr>
              <w:spacing w:line="300" w:lineRule="auto"/>
              <w:jc w:val="center"/>
              <w:rPr>
                <w:rFonts w:hint="eastAsia" w:ascii="宋体"/>
                <w:sz w:val="18"/>
                <w:szCs w:val="18"/>
              </w:rPr>
            </w:pPr>
            <w:r>
              <w:rPr>
                <w:rFonts w:hint="eastAsia" w:ascii="宋体"/>
                <w:sz w:val="18"/>
                <w:szCs w:val="18"/>
              </w:rPr>
              <w:t>实施单位</w:t>
            </w:r>
          </w:p>
        </w:tc>
        <w:tc>
          <w:tcPr>
            <w:tcW w:w="2700" w:type="dxa"/>
            <w:gridSpan w:val="3"/>
            <w:tcBorders>
              <w:tl2br w:val="nil"/>
              <w:tr2bl w:val="nil"/>
            </w:tcBorders>
            <w:vAlign w:val="top"/>
          </w:tcPr>
          <w:p w14:paraId="2190973D">
            <w:pPr>
              <w:spacing w:line="300" w:lineRule="auto"/>
              <w:rPr>
                <w:rFonts w:hint="eastAsia" w:ascii="宋体"/>
                <w:sz w:val="18"/>
                <w:szCs w:val="18"/>
              </w:rPr>
            </w:pPr>
            <w:r>
              <w:rPr>
                <w:rFonts w:hint="eastAsia" w:ascii="宋体"/>
                <w:sz w:val="18"/>
                <w:szCs w:val="18"/>
              </w:rPr>
              <w:t>区委办</w:t>
            </w:r>
          </w:p>
        </w:tc>
      </w:tr>
      <w:tr w14:paraId="7F43A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restart"/>
            <w:tcBorders>
              <w:tl2br w:val="nil"/>
              <w:tr2bl w:val="nil"/>
            </w:tcBorders>
            <w:vAlign w:val="center"/>
          </w:tcPr>
          <w:p w14:paraId="5DB000CD">
            <w:pPr>
              <w:spacing w:line="300" w:lineRule="auto"/>
              <w:jc w:val="center"/>
              <w:rPr>
                <w:rFonts w:hint="eastAsia" w:ascii="宋体"/>
                <w:sz w:val="18"/>
                <w:szCs w:val="18"/>
              </w:rPr>
            </w:pPr>
            <w:r>
              <w:rPr>
                <w:rFonts w:hint="eastAsia" w:ascii="宋体"/>
                <w:sz w:val="18"/>
                <w:szCs w:val="18"/>
              </w:rPr>
              <w:t>项目资金(万元)</w:t>
            </w:r>
          </w:p>
        </w:tc>
        <w:tc>
          <w:tcPr>
            <w:tcW w:w="1617" w:type="dxa"/>
            <w:gridSpan w:val="2"/>
            <w:tcBorders>
              <w:tl2br w:val="nil"/>
              <w:tr2bl w:val="nil"/>
            </w:tcBorders>
            <w:vAlign w:val="top"/>
          </w:tcPr>
          <w:p w14:paraId="76274D99">
            <w:pPr>
              <w:spacing w:line="300" w:lineRule="auto"/>
              <w:rPr>
                <w:rFonts w:hint="eastAsia" w:ascii="宋体"/>
                <w:sz w:val="18"/>
                <w:szCs w:val="18"/>
              </w:rPr>
            </w:pPr>
          </w:p>
        </w:tc>
        <w:tc>
          <w:tcPr>
            <w:tcW w:w="1440" w:type="dxa"/>
            <w:tcBorders>
              <w:tl2br w:val="nil"/>
              <w:tr2bl w:val="nil"/>
            </w:tcBorders>
            <w:vAlign w:val="top"/>
          </w:tcPr>
          <w:p w14:paraId="2F74553D">
            <w:pPr>
              <w:spacing w:line="300" w:lineRule="auto"/>
              <w:jc w:val="center"/>
              <w:rPr>
                <w:rFonts w:hint="eastAsia" w:ascii="宋体"/>
                <w:sz w:val="18"/>
                <w:szCs w:val="18"/>
              </w:rPr>
            </w:pPr>
            <w:r>
              <w:rPr>
                <w:rFonts w:hint="eastAsia" w:ascii="宋体"/>
                <w:sz w:val="18"/>
                <w:szCs w:val="18"/>
              </w:rPr>
              <w:t>全年预算数(A)</w:t>
            </w:r>
          </w:p>
        </w:tc>
        <w:tc>
          <w:tcPr>
            <w:tcW w:w="2340" w:type="dxa"/>
            <w:gridSpan w:val="2"/>
            <w:tcBorders>
              <w:tl2br w:val="nil"/>
              <w:tr2bl w:val="nil"/>
            </w:tcBorders>
            <w:vAlign w:val="top"/>
          </w:tcPr>
          <w:p w14:paraId="16160E74">
            <w:pPr>
              <w:spacing w:line="300" w:lineRule="auto"/>
              <w:jc w:val="center"/>
              <w:rPr>
                <w:rFonts w:hint="eastAsia" w:ascii="宋体"/>
                <w:sz w:val="18"/>
                <w:szCs w:val="18"/>
              </w:rPr>
            </w:pPr>
            <w:r>
              <w:rPr>
                <w:rFonts w:hint="eastAsia" w:ascii="宋体"/>
                <w:sz w:val="18"/>
                <w:szCs w:val="18"/>
              </w:rPr>
              <w:t>全年执行数(B)</w:t>
            </w:r>
          </w:p>
        </w:tc>
        <w:tc>
          <w:tcPr>
            <w:tcW w:w="1620" w:type="dxa"/>
            <w:gridSpan w:val="2"/>
            <w:tcBorders>
              <w:tl2br w:val="nil"/>
              <w:tr2bl w:val="nil"/>
            </w:tcBorders>
            <w:vAlign w:val="top"/>
          </w:tcPr>
          <w:p w14:paraId="273622FA">
            <w:pPr>
              <w:spacing w:line="300" w:lineRule="auto"/>
              <w:jc w:val="center"/>
              <w:rPr>
                <w:rFonts w:hint="eastAsia" w:ascii="宋体"/>
                <w:sz w:val="18"/>
                <w:szCs w:val="18"/>
              </w:rPr>
            </w:pPr>
            <w:r>
              <w:rPr>
                <w:rFonts w:hint="eastAsia" w:ascii="宋体"/>
                <w:sz w:val="18"/>
                <w:szCs w:val="18"/>
              </w:rPr>
              <w:t>执行率(B/A)</w:t>
            </w:r>
          </w:p>
        </w:tc>
      </w:tr>
      <w:tr w14:paraId="55989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61D05CA2"/>
        </w:tc>
        <w:tc>
          <w:tcPr>
            <w:tcW w:w="1617" w:type="dxa"/>
            <w:gridSpan w:val="2"/>
            <w:tcBorders>
              <w:tl2br w:val="nil"/>
              <w:tr2bl w:val="nil"/>
            </w:tcBorders>
            <w:vAlign w:val="top"/>
          </w:tcPr>
          <w:p w14:paraId="373DB05E">
            <w:pPr>
              <w:spacing w:line="300" w:lineRule="auto"/>
              <w:rPr>
                <w:rFonts w:hint="eastAsia" w:ascii="宋体"/>
                <w:sz w:val="18"/>
                <w:szCs w:val="18"/>
              </w:rPr>
            </w:pPr>
            <w:r>
              <w:rPr>
                <w:rFonts w:hint="eastAsia" w:ascii="宋体"/>
                <w:sz w:val="18"/>
                <w:szCs w:val="18"/>
              </w:rPr>
              <w:t>年度资金总额</w:t>
            </w:r>
          </w:p>
        </w:tc>
        <w:tc>
          <w:tcPr>
            <w:tcW w:w="1440" w:type="dxa"/>
            <w:tcBorders>
              <w:tl2br w:val="nil"/>
              <w:tr2bl w:val="nil"/>
            </w:tcBorders>
            <w:vAlign w:val="top"/>
          </w:tcPr>
          <w:p w14:paraId="56EDBF92">
            <w:pPr>
              <w:spacing w:line="300" w:lineRule="auto"/>
              <w:rPr>
                <w:rFonts w:hint="eastAsia" w:ascii="宋体"/>
                <w:sz w:val="18"/>
                <w:szCs w:val="18"/>
              </w:rPr>
            </w:pPr>
            <w:r>
              <w:rPr>
                <w:rFonts w:ascii="宋体"/>
                <w:sz w:val="18"/>
                <w:szCs w:val="18"/>
              </w:rPr>
              <w:t>6.72</w:t>
            </w:r>
          </w:p>
        </w:tc>
        <w:tc>
          <w:tcPr>
            <w:tcW w:w="2340" w:type="dxa"/>
            <w:gridSpan w:val="2"/>
            <w:tcBorders>
              <w:tl2br w:val="nil"/>
              <w:tr2bl w:val="nil"/>
            </w:tcBorders>
            <w:vAlign w:val="top"/>
          </w:tcPr>
          <w:p w14:paraId="0EE0BEEF">
            <w:pPr>
              <w:spacing w:line="300" w:lineRule="auto"/>
              <w:rPr>
                <w:rFonts w:hint="eastAsia" w:ascii="宋体"/>
                <w:sz w:val="18"/>
                <w:szCs w:val="18"/>
              </w:rPr>
            </w:pPr>
            <w:r>
              <w:rPr>
                <w:rFonts w:ascii="宋体"/>
                <w:sz w:val="18"/>
                <w:szCs w:val="18"/>
              </w:rPr>
              <w:t>6.72</w:t>
            </w:r>
          </w:p>
        </w:tc>
        <w:tc>
          <w:tcPr>
            <w:tcW w:w="1620" w:type="dxa"/>
            <w:gridSpan w:val="2"/>
            <w:tcBorders>
              <w:tl2br w:val="nil"/>
              <w:tr2bl w:val="nil"/>
            </w:tcBorders>
            <w:vAlign w:val="top"/>
          </w:tcPr>
          <w:p w14:paraId="42767709">
            <w:pPr>
              <w:spacing w:line="300" w:lineRule="auto"/>
              <w:rPr>
                <w:rFonts w:hint="eastAsia" w:ascii="宋体"/>
                <w:sz w:val="18"/>
                <w:szCs w:val="18"/>
              </w:rPr>
            </w:pPr>
            <w:r>
              <w:rPr>
                <w:rFonts w:hint="eastAsia" w:ascii="宋体"/>
                <w:sz w:val="18"/>
                <w:szCs w:val="18"/>
              </w:rPr>
              <w:t>100%</w:t>
            </w:r>
          </w:p>
        </w:tc>
      </w:tr>
      <w:tr w14:paraId="2237C8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0A7E560C"/>
        </w:tc>
        <w:tc>
          <w:tcPr>
            <w:tcW w:w="1617" w:type="dxa"/>
            <w:gridSpan w:val="2"/>
            <w:tcBorders>
              <w:tl2br w:val="nil"/>
              <w:tr2bl w:val="nil"/>
            </w:tcBorders>
            <w:vAlign w:val="top"/>
          </w:tcPr>
          <w:p w14:paraId="4F48E979">
            <w:pPr>
              <w:spacing w:line="300" w:lineRule="auto"/>
              <w:rPr>
                <w:rFonts w:hint="eastAsia" w:ascii="宋体"/>
                <w:sz w:val="18"/>
                <w:szCs w:val="18"/>
              </w:rPr>
            </w:pPr>
            <w:r>
              <w:rPr>
                <w:rFonts w:hint="eastAsia" w:ascii="宋体"/>
                <w:sz w:val="18"/>
                <w:szCs w:val="18"/>
              </w:rPr>
              <w:t>其中:上级资金</w:t>
            </w:r>
          </w:p>
        </w:tc>
        <w:tc>
          <w:tcPr>
            <w:tcW w:w="1440" w:type="dxa"/>
            <w:tcBorders>
              <w:tl2br w:val="nil"/>
              <w:tr2bl w:val="nil"/>
            </w:tcBorders>
            <w:vAlign w:val="top"/>
          </w:tcPr>
          <w:p w14:paraId="54F3907E">
            <w:pPr>
              <w:spacing w:line="300" w:lineRule="auto"/>
              <w:rPr>
                <w:rFonts w:hint="eastAsia" w:ascii="宋体"/>
                <w:sz w:val="18"/>
                <w:szCs w:val="18"/>
              </w:rPr>
            </w:pPr>
          </w:p>
        </w:tc>
        <w:tc>
          <w:tcPr>
            <w:tcW w:w="2340" w:type="dxa"/>
            <w:gridSpan w:val="2"/>
            <w:tcBorders>
              <w:tl2br w:val="nil"/>
              <w:tr2bl w:val="nil"/>
            </w:tcBorders>
            <w:vAlign w:val="top"/>
          </w:tcPr>
          <w:p w14:paraId="105CCF06">
            <w:pPr>
              <w:spacing w:line="300" w:lineRule="auto"/>
              <w:rPr>
                <w:rFonts w:hint="eastAsia" w:ascii="宋体"/>
                <w:sz w:val="18"/>
                <w:szCs w:val="18"/>
              </w:rPr>
            </w:pPr>
          </w:p>
        </w:tc>
        <w:tc>
          <w:tcPr>
            <w:tcW w:w="1620" w:type="dxa"/>
            <w:gridSpan w:val="2"/>
            <w:tcBorders>
              <w:tl2br w:val="nil"/>
              <w:tr2bl w:val="nil"/>
            </w:tcBorders>
            <w:vAlign w:val="top"/>
          </w:tcPr>
          <w:p w14:paraId="23C64532">
            <w:pPr>
              <w:spacing w:line="300" w:lineRule="auto"/>
              <w:rPr>
                <w:rFonts w:hint="eastAsia" w:ascii="宋体"/>
                <w:sz w:val="18"/>
                <w:szCs w:val="18"/>
              </w:rPr>
            </w:pPr>
          </w:p>
        </w:tc>
      </w:tr>
      <w:tr w14:paraId="5A20EA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50CF1F12"/>
        </w:tc>
        <w:tc>
          <w:tcPr>
            <w:tcW w:w="1617" w:type="dxa"/>
            <w:gridSpan w:val="2"/>
            <w:tcBorders>
              <w:tl2br w:val="nil"/>
              <w:tr2bl w:val="nil"/>
            </w:tcBorders>
            <w:vAlign w:val="top"/>
          </w:tcPr>
          <w:p w14:paraId="6CF7E00F">
            <w:pPr>
              <w:spacing w:line="300" w:lineRule="auto"/>
              <w:rPr>
                <w:rFonts w:hint="eastAsia" w:ascii="宋体"/>
                <w:sz w:val="18"/>
                <w:szCs w:val="18"/>
              </w:rPr>
            </w:pPr>
            <w:r>
              <w:rPr>
                <w:rFonts w:ascii="宋体"/>
                <w:sz w:val="18"/>
                <w:szCs w:val="18"/>
              </w:rPr>
              <w:t>6.72</w:t>
            </w:r>
          </w:p>
        </w:tc>
        <w:tc>
          <w:tcPr>
            <w:tcW w:w="1440" w:type="dxa"/>
            <w:tcBorders>
              <w:tl2br w:val="nil"/>
              <w:tr2bl w:val="nil"/>
            </w:tcBorders>
            <w:vAlign w:val="top"/>
          </w:tcPr>
          <w:p w14:paraId="3F4DD787">
            <w:pPr>
              <w:spacing w:line="300" w:lineRule="auto"/>
              <w:rPr>
                <w:rFonts w:hint="eastAsia" w:ascii="宋体"/>
                <w:sz w:val="18"/>
                <w:szCs w:val="18"/>
              </w:rPr>
            </w:pPr>
            <w:r>
              <w:rPr>
                <w:rFonts w:ascii="宋体"/>
                <w:sz w:val="18"/>
                <w:szCs w:val="18"/>
              </w:rPr>
              <w:t>6.72</w:t>
            </w:r>
          </w:p>
        </w:tc>
        <w:tc>
          <w:tcPr>
            <w:tcW w:w="2340" w:type="dxa"/>
            <w:gridSpan w:val="2"/>
            <w:tcBorders>
              <w:tl2br w:val="nil"/>
              <w:tr2bl w:val="nil"/>
            </w:tcBorders>
            <w:vAlign w:val="top"/>
          </w:tcPr>
          <w:p w14:paraId="3C5D44E3">
            <w:pPr>
              <w:spacing w:line="300" w:lineRule="auto"/>
              <w:rPr>
                <w:rFonts w:hint="eastAsia" w:ascii="宋体"/>
                <w:sz w:val="18"/>
                <w:szCs w:val="18"/>
              </w:rPr>
            </w:pPr>
            <w:r>
              <w:rPr>
                <w:rFonts w:ascii="宋体"/>
                <w:sz w:val="18"/>
                <w:szCs w:val="18"/>
              </w:rPr>
              <w:t>6.72</w:t>
            </w:r>
          </w:p>
        </w:tc>
        <w:tc>
          <w:tcPr>
            <w:tcW w:w="1620" w:type="dxa"/>
            <w:gridSpan w:val="2"/>
            <w:tcBorders>
              <w:tl2br w:val="nil"/>
              <w:tr2bl w:val="nil"/>
            </w:tcBorders>
            <w:vAlign w:val="top"/>
          </w:tcPr>
          <w:p w14:paraId="0017E1C5">
            <w:pPr>
              <w:spacing w:line="300" w:lineRule="auto"/>
              <w:rPr>
                <w:rFonts w:hint="eastAsia" w:ascii="宋体"/>
                <w:sz w:val="18"/>
                <w:szCs w:val="18"/>
              </w:rPr>
            </w:pPr>
            <w:r>
              <w:rPr>
                <w:rFonts w:hint="eastAsia" w:ascii="宋体"/>
                <w:sz w:val="18"/>
                <w:szCs w:val="18"/>
              </w:rPr>
              <w:t>100%</w:t>
            </w:r>
          </w:p>
        </w:tc>
      </w:tr>
      <w:tr w14:paraId="33EA6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20023636"/>
        </w:tc>
        <w:tc>
          <w:tcPr>
            <w:tcW w:w="1617" w:type="dxa"/>
            <w:gridSpan w:val="2"/>
            <w:tcBorders>
              <w:tl2br w:val="nil"/>
              <w:tr2bl w:val="nil"/>
            </w:tcBorders>
            <w:vAlign w:val="top"/>
          </w:tcPr>
          <w:p w14:paraId="2238E5DF">
            <w:pPr>
              <w:spacing w:line="300" w:lineRule="auto"/>
              <w:rPr>
                <w:rFonts w:hint="eastAsia" w:ascii="宋体"/>
                <w:sz w:val="18"/>
                <w:szCs w:val="18"/>
              </w:rPr>
            </w:pPr>
            <w:r>
              <w:rPr>
                <w:rFonts w:hint="eastAsia" w:ascii="宋体"/>
                <w:sz w:val="18"/>
                <w:szCs w:val="18"/>
              </w:rPr>
              <w:t xml:space="preserve">     其他资金(包括结转结余)</w:t>
            </w:r>
          </w:p>
        </w:tc>
        <w:tc>
          <w:tcPr>
            <w:tcW w:w="1440" w:type="dxa"/>
            <w:tcBorders>
              <w:tl2br w:val="nil"/>
              <w:tr2bl w:val="nil"/>
            </w:tcBorders>
            <w:vAlign w:val="top"/>
          </w:tcPr>
          <w:p w14:paraId="0CE4F35C">
            <w:pPr>
              <w:spacing w:line="300" w:lineRule="auto"/>
              <w:rPr>
                <w:rFonts w:hint="eastAsia" w:ascii="宋体"/>
                <w:sz w:val="18"/>
                <w:szCs w:val="18"/>
              </w:rPr>
            </w:pPr>
          </w:p>
        </w:tc>
        <w:tc>
          <w:tcPr>
            <w:tcW w:w="2340" w:type="dxa"/>
            <w:gridSpan w:val="2"/>
            <w:tcBorders>
              <w:tl2br w:val="nil"/>
              <w:tr2bl w:val="nil"/>
            </w:tcBorders>
            <w:vAlign w:val="top"/>
          </w:tcPr>
          <w:p w14:paraId="584677CB">
            <w:pPr>
              <w:spacing w:line="300" w:lineRule="auto"/>
              <w:rPr>
                <w:rFonts w:hint="eastAsia" w:ascii="宋体"/>
                <w:sz w:val="18"/>
                <w:szCs w:val="18"/>
              </w:rPr>
            </w:pPr>
          </w:p>
        </w:tc>
        <w:tc>
          <w:tcPr>
            <w:tcW w:w="1620" w:type="dxa"/>
            <w:gridSpan w:val="2"/>
            <w:tcBorders>
              <w:tl2br w:val="nil"/>
              <w:tr2bl w:val="nil"/>
            </w:tcBorders>
            <w:vAlign w:val="top"/>
          </w:tcPr>
          <w:p w14:paraId="5F927CCC">
            <w:pPr>
              <w:spacing w:line="300" w:lineRule="auto"/>
              <w:rPr>
                <w:rFonts w:hint="eastAsia" w:ascii="宋体"/>
                <w:sz w:val="18"/>
                <w:szCs w:val="18"/>
              </w:rPr>
            </w:pPr>
          </w:p>
        </w:tc>
      </w:tr>
      <w:tr w14:paraId="6B3C4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720" w:type="dxa"/>
            <w:tcBorders>
              <w:tl2br w:val="nil"/>
              <w:tr2bl w:val="nil"/>
            </w:tcBorders>
            <w:vAlign w:val="center"/>
          </w:tcPr>
          <w:p w14:paraId="5E06236B"/>
        </w:tc>
        <w:tc>
          <w:tcPr>
            <w:tcW w:w="4500" w:type="dxa"/>
            <w:gridSpan w:val="5"/>
            <w:tcBorders>
              <w:tl2br w:val="nil"/>
              <w:tr2bl w:val="nil"/>
            </w:tcBorders>
            <w:vAlign w:val="center"/>
          </w:tcPr>
          <w:p w14:paraId="6A1D41DA">
            <w:pPr>
              <w:spacing w:line="300" w:lineRule="auto"/>
              <w:jc w:val="center"/>
              <w:rPr>
                <w:rFonts w:hint="eastAsia" w:ascii="宋体"/>
                <w:sz w:val="18"/>
                <w:szCs w:val="18"/>
              </w:rPr>
            </w:pPr>
            <w:r>
              <w:rPr>
                <w:rFonts w:hint="eastAsia" w:ascii="宋体"/>
                <w:sz w:val="18"/>
                <w:szCs w:val="18"/>
              </w:rPr>
              <w:t>音视频指挥调度系统建设</w:t>
            </w:r>
          </w:p>
        </w:tc>
        <w:tc>
          <w:tcPr>
            <w:tcW w:w="3960" w:type="dxa"/>
            <w:gridSpan w:val="4"/>
            <w:tcBorders>
              <w:tl2br w:val="nil"/>
              <w:tr2bl w:val="nil"/>
            </w:tcBorders>
            <w:vAlign w:val="center"/>
          </w:tcPr>
          <w:p w14:paraId="74E54CAE">
            <w:pPr>
              <w:spacing w:line="300" w:lineRule="auto"/>
              <w:jc w:val="center"/>
              <w:rPr>
                <w:rFonts w:hint="eastAsia" w:ascii="宋体"/>
                <w:sz w:val="18"/>
                <w:szCs w:val="18"/>
              </w:rPr>
            </w:pPr>
            <w:r>
              <w:rPr>
                <w:rFonts w:hint="eastAsia" w:ascii="宋体"/>
                <w:sz w:val="18"/>
                <w:szCs w:val="18"/>
              </w:rPr>
              <w:t>完成</w:t>
            </w:r>
          </w:p>
        </w:tc>
      </w:tr>
      <w:tr w14:paraId="4300AF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tcBorders>
              <w:tl2br w:val="nil"/>
              <w:tr2bl w:val="nil"/>
            </w:tcBorders>
            <w:vAlign w:val="center"/>
          </w:tcPr>
          <w:p w14:paraId="0ECF7ADC">
            <w:pPr>
              <w:spacing w:line="300" w:lineRule="auto"/>
              <w:jc w:val="center"/>
              <w:rPr>
                <w:rFonts w:hint="eastAsia" w:ascii="宋体"/>
                <w:sz w:val="18"/>
                <w:szCs w:val="18"/>
              </w:rPr>
            </w:pPr>
            <w:r>
              <w:rPr>
                <w:rFonts w:hint="eastAsia" w:ascii="宋体"/>
                <w:sz w:val="18"/>
                <w:szCs w:val="18"/>
              </w:rPr>
              <w:t>绩      效    指    标</w:t>
            </w:r>
          </w:p>
        </w:tc>
        <w:tc>
          <w:tcPr>
            <w:tcW w:w="720" w:type="dxa"/>
            <w:tcBorders>
              <w:tl2br w:val="nil"/>
              <w:tr2bl w:val="nil"/>
            </w:tcBorders>
            <w:vAlign w:val="center"/>
          </w:tcPr>
          <w:p w14:paraId="5979C52B">
            <w:pPr>
              <w:spacing w:line="300" w:lineRule="auto"/>
              <w:jc w:val="center"/>
              <w:rPr>
                <w:rFonts w:hint="eastAsia" w:ascii="宋体"/>
                <w:sz w:val="18"/>
                <w:szCs w:val="18"/>
              </w:rPr>
            </w:pPr>
            <w:r>
              <w:rPr>
                <w:rFonts w:hint="eastAsia" w:ascii="宋体"/>
                <w:sz w:val="18"/>
                <w:szCs w:val="18"/>
              </w:rPr>
              <w:t>一级指标</w:t>
            </w:r>
          </w:p>
        </w:tc>
        <w:tc>
          <w:tcPr>
            <w:tcW w:w="1080" w:type="dxa"/>
            <w:gridSpan w:val="2"/>
            <w:tcBorders>
              <w:tl2br w:val="nil"/>
              <w:tr2bl w:val="nil"/>
            </w:tcBorders>
            <w:vAlign w:val="center"/>
          </w:tcPr>
          <w:p w14:paraId="050D7CD5">
            <w:pPr>
              <w:spacing w:line="300" w:lineRule="auto"/>
              <w:jc w:val="center"/>
              <w:rPr>
                <w:rFonts w:hint="eastAsia" w:ascii="宋体"/>
                <w:sz w:val="18"/>
                <w:szCs w:val="18"/>
              </w:rPr>
            </w:pPr>
            <w:r>
              <w:rPr>
                <w:rFonts w:hint="eastAsia" w:ascii="宋体"/>
                <w:sz w:val="18"/>
                <w:szCs w:val="18"/>
              </w:rPr>
              <w:t>二级指标</w:t>
            </w:r>
          </w:p>
        </w:tc>
        <w:tc>
          <w:tcPr>
            <w:tcW w:w="2700" w:type="dxa"/>
            <w:gridSpan w:val="2"/>
            <w:tcBorders>
              <w:tl2br w:val="nil"/>
              <w:tr2bl w:val="nil"/>
            </w:tcBorders>
            <w:vAlign w:val="center"/>
          </w:tcPr>
          <w:p w14:paraId="3536A2C5">
            <w:pPr>
              <w:spacing w:line="300" w:lineRule="auto"/>
              <w:jc w:val="center"/>
              <w:rPr>
                <w:rFonts w:hint="eastAsia" w:ascii="宋体"/>
                <w:sz w:val="18"/>
                <w:szCs w:val="18"/>
              </w:rPr>
            </w:pPr>
            <w:r>
              <w:rPr>
                <w:rFonts w:hint="eastAsia" w:ascii="宋体"/>
                <w:sz w:val="18"/>
                <w:szCs w:val="18"/>
              </w:rPr>
              <w:t>三级指标</w:t>
            </w:r>
          </w:p>
        </w:tc>
        <w:tc>
          <w:tcPr>
            <w:tcW w:w="1260" w:type="dxa"/>
            <w:tcBorders>
              <w:tl2br w:val="nil"/>
              <w:tr2bl w:val="nil"/>
            </w:tcBorders>
            <w:vAlign w:val="center"/>
          </w:tcPr>
          <w:p w14:paraId="033A32DC">
            <w:pPr>
              <w:spacing w:line="300" w:lineRule="auto"/>
              <w:jc w:val="center"/>
              <w:rPr>
                <w:rFonts w:hint="eastAsia" w:ascii="宋体"/>
                <w:sz w:val="18"/>
                <w:szCs w:val="18"/>
              </w:rPr>
            </w:pPr>
            <w:r>
              <w:rPr>
                <w:rFonts w:hint="eastAsia" w:ascii="宋体"/>
                <w:sz w:val="18"/>
                <w:szCs w:val="18"/>
              </w:rPr>
              <w:t>年度指标值</w:t>
            </w:r>
          </w:p>
        </w:tc>
        <w:tc>
          <w:tcPr>
            <w:tcW w:w="1260" w:type="dxa"/>
            <w:gridSpan w:val="2"/>
            <w:tcBorders>
              <w:tl2br w:val="nil"/>
              <w:tr2bl w:val="nil"/>
            </w:tcBorders>
            <w:vAlign w:val="center"/>
          </w:tcPr>
          <w:p w14:paraId="20FABA62">
            <w:pPr>
              <w:spacing w:line="300" w:lineRule="auto"/>
              <w:jc w:val="center"/>
              <w:rPr>
                <w:rFonts w:hint="eastAsia" w:ascii="宋体"/>
                <w:sz w:val="18"/>
                <w:szCs w:val="18"/>
              </w:rPr>
            </w:pPr>
            <w:r>
              <w:rPr>
                <w:rFonts w:hint="eastAsia" w:ascii="宋体"/>
                <w:sz w:val="18"/>
                <w:szCs w:val="18"/>
              </w:rPr>
              <w:t>全年完成值</w:t>
            </w:r>
          </w:p>
        </w:tc>
        <w:tc>
          <w:tcPr>
            <w:tcW w:w="1440" w:type="dxa"/>
            <w:tcBorders>
              <w:tl2br w:val="nil"/>
              <w:tr2bl w:val="nil"/>
            </w:tcBorders>
            <w:vAlign w:val="center"/>
          </w:tcPr>
          <w:p w14:paraId="0AED5409">
            <w:pPr>
              <w:spacing w:line="300" w:lineRule="auto"/>
              <w:jc w:val="center"/>
              <w:rPr>
                <w:rFonts w:hint="eastAsia" w:ascii="宋体"/>
                <w:sz w:val="18"/>
                <w:szCs w:val="18"/>
              </w:rPr>
            </w:pPr>
            <w:r>
              <w:rPr>
                <w:rFonts w:hint="eastAsia" w:ascii="宋体"/>
                <w:sz w:val="18"/>
                <w:szCs w:val="18"/>
              </w:rPr>
              <w:t>未完成原因和改进措施</w:t>
            </w:r>
          </w:p>
        </w:tc>
      </w:tr>
      <w:tr w14:paraId="078260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0D9B0D4"/>
        </w:tc>
        <w:tc>
          <w:tcPr>
            <w:tcW w:w="720" w:type="dxa"/>
            <w:vMerge w:val="restart"/>
            <w:tcBorders>
              <w:tl2br w:val="nil"/>
              <w:tr2bl w:val="nil"/>
            </w:tcBorders>
            <w:vAlign w:val="center"/>
          </w:tcPr>
          <w:p w14:paraId="0EC08B0A">
            <w:pPr>
              <w:spacing w:line="300" w:lineRule="auto"/>
              <w:jc w:val="center"/>
              <w:rPr>
                <w:rFonts w:hint="eastAsia" w:ascii="宋体"/>
                <w:sz w:val="18"/>
                <w:szCs w:val="18"/>
              </w:rPr>
            </w:pPr>
            <w:r>
              <w:rPr>
                <w:rFonts w:hint="eastAsia" w:ascii="宋体"/>
                <w:sz w:val="18"/>
                <w:szCs w:val="18"/>
              </w:rPr>
              <w:t>产   出   指   标</w:t>
            </w:r>
          </w:p>
        </w:tc>
        <w:tc>
          <w:tcPr>
            <w:tcW w:w="1080" w:type="dxa"/>
            <w:gridSpan w:val="2"/>
            <w:vMerge w:val="restart"/>
            <w:tcBorders>
              <w:tl2br w:val="nil"/>
              <w:tr2bl w:val="nil"/>
            </w:tcBorders>
            <w:vAlign w:val="center"/>
          </w:tcPr>
          <w:p w14:paraId="6A48223E">
            <w:pPr>
              <w:spacing w:line="300" w:lineRule="auto"/>
              <w:jc w:val="center"/>
              <w:rPr>
                <w:rFonts w:hint="eastAsia" w:ascii="宋体"/>
                <w:sz w:val="18"/>
                <w:szCs w:val="18"/>
              </w:rPr>
            </w:pPr>
            <w:r>
              <w:rPr>
                <w:rFonts w:hint="eastAsia" w:ascii="宋体"/>
                <w:sz w:val="18"/>
                <w:szCs w:val="18"/>
              </w:rPr>
              <w:t>数量指标</w:t>
            </w:r>
          </w:p>
        </w:tc>
        <w:tc>
          <w:tcPr>
            <w:tcW w:w="2700" w:type="dxa"/>
            <w:gridSpan w:val="2"/>
            <w:tcBorders>
              <w:tl2br w:val="nil"/>
              <w:tr2bl w:val="nil"/>
            </w:tcBorders>
            <w:vAlign w:val="center"/>
          </w:tcPr>
          <w:p w14:paraId="496E2FCA">
            <w:pPr>
              <w:spacing w:line="300" w:lineRule="auto"/>
              <w:jc w:val="center"/>
              <w:rPr>
                <w:rFonts w:hint="eastAsia" w:ascii="宋体"/>
                <w:sz w:val="18"/>
                <w:szCs w:val="18"/>
              </w:rPr>
            </w:pPr>
            <w:r>
              <w:rPr>
                <w:rFonts w:hint="eastAsia" w:ascii="宋体"/>
                <w:sz w:val="18"/>
                <w:szCs w:val="18"/>
              </w:rPr>
              <w:t>根据省市安排安装调度系统一套</w:t>
            </w:r>
          </w:p>
        </w:tc>
        <w:tc>
          <w:tcPr>
            <w:tcW w:w="1260" w:type="dxa"/>
            <w:tcBorders>
              <w:tl2br w:val="nil"/>
              <w:tr2bl w:val="nil"/>
            </w:tcBorders>
            <w:vAlign w:val="center"/>
          </w:tcPr>
          <w:p w14:paraId="4906DB11">
            <w:pPr>
              <w:spacing w:line="300" w:lineRule="auto"/>
              <w:jc w:val="center"/>
              <w:rPr>
                <w:rFonts w:hint="eastAsia" w:ascii="宋体"/>
                <w:sz w:val="18"/>
                <w:szCs w:val="18"/>
              </w:rPr>
            </w:pPr>
            <w:r>
              <w:rPr>
                <w:rFonts w:hint="eastAsia" w:ascii="宋体"/>
                <w:sz w:val="18"/>
                <w:szCs w:val="18"/>
              </w:rPr>
              <w:t>100%</w:t>
            </w:r>
          </w:p>
        </w:tc>
        <w:tc>
          <w:tcPr>
            <w:tcW w:w="1260" w:type="dxa"/>
            <w:gridSpan w:val="2"/>
            <w:tcBorders>
              <w:tl2br w:val="nil"/>
              <w:tr2bl w:val="nil"/>
            </w:tcBorders>
            <w:vAlign w:val="center"/>
          </w:tcPr>
          <w:p w14:paraId="6A3D5BB0">
            <w:pPr>
              <w:spacing w:line="300" w:lineRule="auto"/>
              <w:jc w:val="center"/>
              <w:rPr>
                <w:rFonts w:hint="eastAsia" w:ascii="宋体"/>
                <w:sz w:val="18"/>
                <w:szCs w:val="18"/>
              </w:rPr>
            </w:pPr>
            <w:r>
              <w:rPr>
                <w:rFonts w:hint="eastAsia" w:ascii="宋体"/>
                <w:sz w:val="18"/>
                <w:szCs w:val="18"/>
              </w:rPr>
              <w:t>100%</w:t>
            </w:r>
          </w:p>
        </w:tc>
        <w:tc>
          <w:tcPr>
            <w:tcW w:w="1440" w:type="dxa"/>
            <w:tcBorders>
              <w:tl2br w:val="nil"/>
              <w:tr2bl w:val="nil"/>
            </w:tcBorders>
            <w:vAlign w:val="center"/>
          </w:tcPr>
          <w:p w14:paraId="46697BD3">
            <w:pPr>
              <w:spacing w:line="300" w:lineRule="auto"/>
              <w:jc w:val="center"/>
              <w:rPr>
                <w:rFonts w:hint="eastAsia" w:ascii="宋体"/>
                <w:sz w:val="18"/>
                <w:szCs w:val="18"/>
              </w:rPr>
            </w:pPr>
          </w:p>
        </w:tc>
      </w:tr>
      <w:tr w14:paraId="2D284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5DD8F3B"/>
        </w:tc>
        <w:tc>
          <w:tcPr>
            <w:tcW w:w="720" w:type="dxa"/>
            <w:vMerge w:val="continue"/>
            <w:tcBorders>
              <w:tl2br w:val="nil"/>
              <w:tr2bl w:val="nil"/>
            </w:tcBorders>
            <w:vAlign w:val="center"/>
          </w:tcPr>
          <w:p w14:paraId="6F8A0D39"/>
        </w:tc>
        <w:tc>
          <w:tcPr>
            <w:tcW w:w="1080" w:type="dxa"/>
            <w:gridSpan w:val="2"/>
            <w:vMerge w:val="continue"/>
            <w:tcBorders>
              <w:tl2br w:val="nil"/>
              <w:tr2bl w:val="nil"/>
            </w:tcBorders>
            <w:vAlign w:val="center"/>
          </w:tcPr>
          <w:p w14:paraId="5AF8D12D"/>
        </w:tc>
        <w:tc>
          <w:tcPr>
            <w:tcW w:w="2700" w:type="dxa"/>
            <w:gridSpan w:val="2"/>
            <w:tcBorders>
              <w:tl2br w:val="nil"/>
              <w:tr2bl w:val="nil"/>
            </w:tcBorders>
            <w:vAlign w:val="center"/>
          </w:tcPr>
          <w:p w14:paraId="31C22520">
            <w:pPr>
              <w:spacing w:line="300" w:lineRule="auto"/>
              <w:jc w:val="center"/>
              <w:rPr>
                <w:rFonts w:hint="eastAsia" w:ascii="宋体"/>
                <w:sz w:val="18"/>
                <w:szCs w:val="18"/>
              </w:rPr>
            </w:pPr>
          </w:p>
        </w:tc>
        <w:tc>
          <w:tcPr>
            <w:tcW w:w="1260" w:type="dxa"/>
            <w:tcBorders>
              <w:tl2br w:val="nil"/>
              <w:tr2bl w:val="nil"/>
            </w:tcBorders>
            <w:vAlign w:val="center"/>
          </w:tcPr>
          <w:p w14:paraId="185C3736">
            <w:pPr>
              <w:spacing w:line="300" w:lineRule="auto"/>
              <w:jc w:val="center"/>
              <w:rPr>
                <w:rFonts w:hint="eastAsia" w:ascii="宋体"/>
                <w:sz w:val="18"/>
                <w:szCs w:val="18"/>
              </w:rPr>
            </w:pPr>
          </w:p>
        </w:tc>
        <w:tc>
          <w:tcPr>
            <w:tcW w:w="1260" w:type="dxa"/>
            <w:gridSpan w:val="2"/>
            <w:tcBorders>
              <w:tl2br w:val="nil"/>
              <w:tr2bl w:val="nil"/>
            </w:tcBorders>
            <w:vAlign w:val="center"/>
          </w:tcPr>
          <w:p w14:paraId="712EAB3F">
            <w:pPr>
              <w:spacing w:line="300" w:lineRule="auto"/>
              <w:jc w:val="center"/>
              <w:rPr>
                <w:rFonts w:hint="eastAsia" w:ascii="宋体"/>
                <w:sz w:val="18"/>
                <w:szCs w:val="18"/>
              </w:rPr>
            </w:pPr>
          </w:p>
        </w:tc>
        <w:tc>
          <w:tcPr>
            <w:tcW w:w="1440" w:type="dxa"/>
            <w:tcBorders>
              <w:tl2br w:val="nil"/>
              <w:tr2bl w:val="nil"/>
            </w:tcBorders>
            <w:vAlign w:val="center"/>
          </w:tcPr>
          <w:p w14:paraId="02355BF3">
            <w:pPr>
              <w:spacing w:line="300" w:lineRule="auto"/>
              <w:jc w:val="center"/>
              <w:rPr>
                <w:rFonts w:hint="eastAsia" w:ascii="宋体"/>
                <w:sz w:val="18"/>
                <w:szCs w:val="18"/>
              </w:rPr>
            </w:pPr>
          </w:p>
        </w:tc>
      </w:tr>
      <w:tr w14:paraId="7EB37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7646F5D"/>
        </w:tc>
        <w:tc>
          <w:tcPr>
            <w:tcW w:w="720" w:type="dxa"/>
            <w:vMerge w:val="continue"/>
            <w:tcBorders>
              <w:tl2br w:val="nil"/>
              <w:tr2bl w:val="nil"/>
            </w:tcBorders>
            <w:vAlign w:val="center"/>
          </w:tcPr>
          <w:p w14:paraId="2A11519C"/>
        </w:tc>
        <w:tc>
          <w:tcPr>
            <w:tcW w:w="1080" w:type="dxa"/>
            <w:gridSpan w:val="2"/>
            <w:vMerge w:val="continue"/>
            <w:tcBorders>
              <w:tl2br w:val="nil"/>
              <w:tr2bl w:val="nil"/>
            </w:tcBorders>
            <w:vAlign w:val="center"/>
          </w:tcPr>
          <w:p w14:paraId="42BB3423"/>
        </w:tc>
        <w:tc>
          <w:tcPr>
            <w:tcW w:w="2700" w:type="dxa"/>
            <w:gridSpan w:val="2"/>
            <w:tcBorders>
              <w:tl2br w:val="nil"/>
              <w:tr2bl w:val="nil"/>
            </w:tcBorders>
            <w:vAlign w:val="center"/>
          </w:tcPr>
          <w:p w14:paraId="4E4241DA">
            <w:pPr>
              <w:spacing w:line="300" w:lineRule="auto"/>
              <w:jc w:val="center"/>
              <w:rPr>
                <w:rFonts w:hint="eastAsia" w:ascii="宋体"/>
                <w:sz w:val="18"/>
                <w:szCs w:val="18"/>
              </w:rPr>
            </w:pPr>
          </w:p>
        </w:tc>
        <w:tc>
          <w:tcPr>
            <w:tcW w:w="1260" w:type="dxa"/>
            <w:tcBorders>
              <w:tl2br w:val="nil"/>
              <w:tr2bl w:val="nil"/>
            </w:tcBorders>
            <w:vAlign w:val="center"/>
          </w:tcPr>
          <w:p w14:paraId="579A7D21">
            <w:pPr>
              <w:spacing w:line="300" w:lineRule="auto"/>
              <w:jc w:val="center"/>
              <w:rPr>
                <w:rFonts w:hint="eastAsia" w:ascii="宋体"/>
                <w:sz w:val="18"/>
                <w:szCs w:val="18"/>
              </w:rPr>
            </w:pPr>
          </w:p>
        </w:tc>
        <w:tc>
          <w:tcPr>
            <w:tcW w:w="1260" w:type="dxa"/>
            <w:gridSpan w:val="2"/>
            <w:tcBorders>
              <w:tl2br w:val="nil"/>
              <w:tr2bl w:val="nil"/>
            </w:tcBorders>
            <w:vAlign w:val="center"/>
          </w:tcPr>
          <w:p w14:paraId="635FFD47">
            <w:pPr>
              <w:spacing w:line="300" w:lineRule="auto"/>
              <w:jc w:val="center"/>
              <w:rPr>
                <w:rFonts w:hint="eastAsia" w:ascii="宋体"/>
                <w:sz w:val="18"/>
                <w:szCs w:val="18"/>
              </w:rPr>
            </w:pPr>
          </w:p>
        </w:tc>
        <w:tc>
          <w:tcPr>
            <w:tcW w:w="1440" w:type="dxa"/>
            <w:tcBorders>
              <w:tl2br w:val="nil"/>
              <w:tr2bl w:val="nil"/>
            </w:tcBorders>
            <w:vAlign w:val="center"/>
          </w:tcPr>
          <w:p w14:paraId="2178FBD1">
            <w:pPr>
              <w:spacing w:line="300" w:lineRule="auto"/>
              <w:jc w:val="center"/>
              <w:rPr>
                <w:rFonts w:hint="eastAsia" w:ascii="宋体"/>
                <w:sz w:val="18"/>
                <w:szCs w:val="18"/>
              </w:rPr>
            </w:pPr>
          </w:p>
        </w:tc>
      </w:tr>
      <w:tr w14:paraId="3B60F2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69BD27D"/>
        </w:tc>
        <w:tc>
          <w:tcPr>
            <w:tcW w:w="720" w:type="dxa"/>
            <w:vMerge w:val="continue"/>
            <w:tcBorders>
              <w:tl2br w:val="nil"/>
              <w:tr2bl w:val="nil"/>
            </w:tcBorders>
            <w:vAlign w:val="center"/>
          </w:tcPr>
          <w:p w14:paraId="4DB07319"/>
        </w:tc>
        <w:tc>
          <w:tcPr>
            <w:tcW w:w="1080" w:type="dxa"/>
            <w:gridSpan w:val="2"/>
            <w:vMerge w:val="restart"/>
            <w:tcBorders>
              <w:tl2br w:val="nil"/>
              <w:tr2bl w:val="nil"/>
            </w:tcBorders>
            <w:vAlign w:val="center"/>
          </w:tcPr>
          <w:p w14:paraId="62C7660D">
            <w:pPr>
              <w:spacing w:line="300" w:lineRule="auto"/>
              <w:jc w:val="center"/>
              <w:rPr>
                <w:rFonts w:hint="eastAsia" w:ascii="宋体"/>
                <w:sz w:val="18"/>
                <w:szCs w:val="18"/>
              </w:rPr>
            </w:pPr>
            <w:r>
              <w:rPr>
                <w:rFonts w:hint="eastAsia" w:ascii="宋体"/>
                <w:sz w:val="18"/>
                <w:szCs w:val="18"/>
              </w:rPr>
              <w:t>质量指标</w:t>
            </w:r>
          </w:p>
        </w:tc>
        <w:tc>
          <w:tcPr>
            <w:tcW w:w="2700" w:type="dxa"/>
            <w:gridSpan w:val="2"/>
            <w:tcBorders>
              <w:tl2br w:val="nil"/>
              <w:tr2bl w:val="nil"/>
            </w:tcBorders>
            <w:vAlign w:val="center"/>
          </w:tcPr>
          <w:p w14:paraId="6166A2FE">
            <w:pPr>
              <w:spacing w:line="300" w:lineRule="auto"/>
              <w:jc w:val="center"/>
              <w:rPr>
                <w:rFonts w:hint="eastAsia" w:ascii="宋体"/>
                <w:sz w:val="18"/>
                <w:szCs w:val="18"/>
              </w:rPr>
            </w:pPr>
            <w:r>
              <w:rPr>
                <w:rFonts w:hint="eastAsia" w:ascii="宋体"/>
                <w:sz w:val="18"/>
                <w:szCs w:val="18"/>
              </w:rPr>
              <w:t>按质量要求完成</w:t>
            </w:r>
          </w:p>
        </w:tc>
        <w:tc>
          <w:tcPr>
            <w:tcW w:w="1260" w:type="dxa"/>
            <w:tcBorders>
              <w:tl2br w:val="nil"/>
              <w:tr2bl w:val="nil"/>
            </w:tcBorders>
            <w:vAlign w:val="center"/>
          </w:tcPr>
          <w:p w14:paraId="2F457D63">
            <w:pPr>
              <w:spacing w:line="300" w:lineRule="auto"/>
              <w:jc w:val="center"/>
              <w:rPr>
                <w:rFonts w:hint="eastAsia" w:ascii="宋体"/>
                <w:sz w:val="18"/>
                <w:szCs w:val="18"/>
              </w:rPr>
            </w:pPr>
            <w:r>
              <w:rPr>
                <w:rFonts w:hint="eastAsia" w:ascii="宋体"/>
                <w:sz w:val="18"/>
                <w:szCs w:val="18"/>
              </w:rPr>
              <w:t>优</w:t>
            </w:r>
          </w:p>
        </w:tc>
        <w:tc>
          <w:tcPr>
            <w:tcW w:w="1260" w:type="dxa"/>
            <w:gridSpan w:val="2"/>
            <w:tcBorders>
              <w:tl2br w:val="nil"/>
              <w:tr2bl w:val="nil"/>
            </w:tcBorders>
            <w:vAlign w:val="center"/>
          </w:tcPr>
          <w:p w14:paraId="292ACDD9">
            <w:pPr>
              <w:spacing w:line="300" w:lineRule="auto"/>
              <w:jc w:val="center"/>
              <w:rPr>
                <w:rFonts w:hint="eastAsia" w:ascii="宋体"/>
                <w:sz w:val="18"/>
                <w:szCs w:val="18"/>
              </w:rPr>
            </w:pPr>
            <w:r>
              <w:rPr>
                <w:rFonts w:hint="eastAsia" w:ascii="宋体"/>
                <w:sz w:val="18"/>
                <w:szCs w:val="18"/>
              </w:rPr>
              <w:t>优</w:t>
            </w:r>
          </w:p>
        </w:tc>
        <w:tc>
          <w:tcPr>
            <w:tcW w:w="1440" w:type="dxa"/>
            <w:tcBorders>
              <w:tl2br w:val="nil"/>
              <w:tr2bl w:val="nil"/>
            </w:tcBorders>
            <w:vAlign w:val="center"/>
          </w:tcPr>
          <w:p w14:paraId="2C8888BF">
            <w:pPr>
              <w:spacing w:line="300" w:lineRule="auto"/>
              <w:jc w:val="center"/>
              <w:rPr>
                <w:rFonts w:hint="eastAsia" w:ascii="宋体"/>
                <w:sz w:val="18"/>
                <w:szCs w:val="18"/>
              </w:rPr>
            </w:pPr>
          </w:p>
        </w:tc>
      </w:tr>
      <w:tr w14:paraId="75AC7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5E3AD40D"/>
        </w:tc>
        <w:tc>
          <w:tcPr>
            <w:tcW w:w="720" w:type="dxa"/>
            <w:vMerge w:val="continue"/>
            <w:tcBorders>
              <w:tl2br w:val="nil"/>
              <w:tr2bl w:val="nil"/>
            </w:tcBorders>
            <w:vAlign w:val="center"/>
          </w:tcPr>
          <w:p w14:paraId="4C5BE3D7"/>
        </w:tc>
        <w:tc>
          <w:tcPr>
            <w:tcW w:w="1080" w:type="dxa"/>
            <w:gridSpan w:val="2"/>
            <w:vMerge w:val="continue"/>
            <w:tcBorders>
              <w:tl2br w:val="nil"/>
              <w:tr2bl w:val="nil"/>
            </w:tcBorders>
            <w:vAlign w:val="center"/>
          </w:tcPr>
          <w:p w14:paraId="7EEC169E"/>
        </w:tc>
        <w:tc>
          <w:tcPr>
            <w:tcW w:w="2700" w:type="dxa"/>
            <w:gridSpan w:val="2"/>
            <w:tcBorders>
              <w:tl2br w:val="nil"/>
              <w:tr2bl w:val="nil"/>
            </w:tcBorders>
            <w:vAlign w:val="center"/>
          </w:tcPr>
          <w:p w14:paraId="5A0A8059">
            <w:pPr>
              <w:spacing w:line="300" w:lineRule="auto"/>
              <w:jc w:val="center"/>
              <w:rPr>
                <w:rFonts w:hint="eastAsia" w:ascii="宋体"/>
                <w:sz w:val="18"/>
                <w:szCs w:val="18"/>
              </w:rPr>
            </w:pPr>
          </w:p>
        </w:tc>
        <w:tc>
          <w:tcPr>
            <w:tcW w:w="1260" w:type="dxa"/>
            <w:tcBorders>
              <w:tl2br w:val="nil"/>
              <w:tr2bl w:val="nil"/>
            </w:tcBorders>
            <w:vAlign w:val="center"/>
          </w:tcPr>
          <w:p w14:paraId="36654993">
            <w:pPr>
              <w:spacing w:line="300" w:lineRule="auto"/>
              <w:jc w:val="center"/>
              <w:rPr>
                <w:rFonts w:hint="eastAsia" w:ascii="宋体"/>
                <w:sz w:val="18"/>
                <w:szCs w:val="18"/>
              </w:rPr>
            </w:pPr>
          </w:p>
        </w:tc>
        <w:tc>
          <w:tcPr>
            <w:tcW w:w="1260" w:type="dxa"/>
            <w:gridSpan w:val="2"/>
            <w:tcBorders>
              <w:tl2br w:val="nil"/>
              <w:tr2bl w:val="nil"/>
            </w:tcBorders>
            <w:vAlign w:val="center"/>
          </w:tcPr>
          <w:p w14:paraId="7AF78AE7">
            <w:pPr>
              <w:spacing w:line="300" w:lineRule="auto"/>
              <w:jc w:val="center"/>
              <w:rPr>
                <w:rFonts w:hint="eastAsia" w:ascii="宋体"/>
                <w:sz w:val="18"/>
                <w:szCs w:val="18"/>
              </w:rPr>
            </w:pPr>
          </w:p>
        </w:tc>
        <w:tc>
          <w:tcPr>
            <w:tcW w:w="1440" w:type="dxa"/>
            <w:tcBorders>
              <w:tl2br w:val="nil"/>
              <w:tr2bl w:val="nil"/>
            </w:tcBorders>
            <w:vAlign w:val="center"/>
          </w:tcPr>
          <w:p w14:paraId="4713F345">
            <w:pPr>
              <w:spacing w:line="300" w:lineRule="auto"/>
              <w:jc w:val="center"/>
              <w:rPr>
                <w:rFonts w:hint="eastAsia" w:ascii="宋体"/>
                <w:sz w:val="18"/>
                <w:szCs w:val="18"/>
              </w:rPr>
            </w:pPr>
          </w:p>
        </w:tc>
      </w:tr>
      <w:tr w14:paraId="16F17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411C678"/>
        </w:tc>
        <w:tc>
          <w:tcPr>
            <w:tcW w:w="720" w:type="dxa"/>
            <w:vMerge w:val="continue"/>
            <w:tcBorders>
              <w:tl2br w:val="nil"/>
              <w:tr2bl w:val="nil"/>
            </w:tcBorders>
            <w:vAlign w:val="center"/>
          </w:tcPr>
          <w:p w14:paraId="304A1F98"/>
        </w:tc>
        <w:tc>
          <w:tcPr>
            <w:tcW w:w="1080" w:type="dxa"/>
            <w:gridSpan w:val="2"/>
            <w:vMerge w:val="continue"/>
            <w:tcBorders>
              <w:tl2br w:val="nil"/>
              <w:tr2bl w:val="nil"/>
            </w:tcBorders>
            <w:vAlign w:val="center"/>
          </w:tcPr>
          <w:p w14:paraId="0844E1B0"/>
        </w:tc>
        <w:tc>
          <w:tcPr>
            <w:tcW w:w="2700" w:type="dxa"/>
            <w:gridSpan w:val="2"/>
            <w:tcBorders>
              <w:tl2br w:val="nil"/>
              <w:tr2bl w:val="nil"/>
            </w:tcBorders>
            <w:vAlign w:val="center"/>
          </w:tcPr>
          <w:p w14:paraId="020609EF">
            <w:pPr>
              <w:spacing w:line="300" w:lineRule="auto"/>
              <w:jc w:val="center"/>
              <w:rPr>
                <w:rFonts w:hint="eastAsia" w:ascii="宋体"/>
                <w:sz w:val="18"/>
                <w:szCs w:val="18"/>
              </w:rPr>
            </w:pPr>
          </w:p>
        </w:tc>
        <w:tc>
          <w:tcPr>
            <w:tcW w:w="1260" w:type="dxa"/>
            <w:tcBorders>
              <w:tl2br w:val="nil"/>
              <w:tr2bl w:val="nil"/>
            </w:tcBorders>
            <w:vAlign w:val="center"/>
          </w:tcPr>
          <w:p w14:paraId="49B6D755">
            <w:pPr>
              <w:spacing w:line="300" w:lineRule="auto"/>
              <w:jc w:val="center"/>
              <w:rPr>
                <w:rFonts w:hint="eastAsia" w:ascii="宋体"/>
                <w:sz w:val="18"/>
                <w:szCs w:val="18"/>
              </w:rPr>
            </w:pPr>
          </w:p>
        </w:tc>
        <w:tc>
          <w:tcPr>
            <w:tcW w:w="1260" w:type="dxa"/>
            <w:gridSpan w:val="2"/>
            <w:tcBorders>
              <w:tl2br w:val="nil"/>
              <w:tr2bl w:val="nil"/>
            </w:tcBorders>
            <w:vAlign w:val="center"/>
          </w:tcPr>
          <w:p w14:paraId="3216DC0C">
            <w:pPr>
              <w:spacing w:line="300" w:lineRule="auto"/>
              <w:jc w:val="center"/>
              <w:rPr>
                <w:rFonts w:hint="eastAsia" w:ascii="宋体"/>
                <w:sz w:val="18"/>
                <w:szCs w:val="18"/>
              </w:rPr>
            </w:pPr>
          </w:p>
        </w:tc>
        <w:tc>
          <w:tcPr>
            <w:tcW w:w="1440" w:type="dxa"/>
            <w:tcBorders>
              <w:tl2br w:val="nil"/>
              <w:tr2bl w:val="nil"/>
            </w:tcBorders>
            <w:vAlign w:val="center"/>
          </w:tcPr>
          <w:p w14:paraId="17E8BD10">
            <w:pPr>
              <w:spacing w:line="300" w:lineRule="auto"/>
              <w:jc w:val="center"/>
              <w:rPr>
                <w:rFonts w:hint="eastAsia" w:ascii="宋体"/>
                <w:sz w:val="18"/>
                <w:szCs w:val="18"/>
              </w:rPr>
            </w:pPr>
          </w:p>
        </w:tc>
      </w:tr>
      <w:tr w14:paraId="759D55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58F063A"/>
        </w:tc>
        <w:tc>
          <w:tcPr>
            <w:tcW w:w="720" w:type="dxa"/>
            <w:vMerge w:val="continue"/>
            <w:tcBorders>
              <w:tl2br w:val="nil"/>
              <w:tr2bl w:val="nil"/>
            </w:tcBorders>
            <w:vAlign w:val="center"/>
          </w:tcPr>
          <w:p w14:paraId="0F2DB1F7"/>
        </w:tc>
        <w:tc>
          <w:tcPr>
            <w:tcW w:w="1080" w:type="dxa"/>
            <w:gridSpan w:val="2"/>
            <w:vMerge w:val="restart"/>
            <w:tcBorders>
              <w:tl2br w:val="nil"/>
              <w:tr2bl w:val="nil"/>
            </w:tcBorders>
            <w:vAlign w:val="center"/>
          </w:tcPr>
          <w:p w14:paraId="69079431">
            <w:pPr>
              <w:spacing w:line="300" w:lineRule="auto"/>
              <w:jc w:val="center"/>
              <w:rPr>
                <w:rFonts w:hint="eastAsia" w:ascii="宋体"/>
                <w:sz w:val="18"/>
                <w:szCs w:val="18"/>
              </w:rPr>
            </w:pPr>
            <w:r>
              <w:rPr>
                <w:rFonts w:hint="eastAsia" w:ascii="宋体"/>
                <w:sz w:val="18"/>
                <w:szCs w:val="18"/>
              </w:rPr>
              <w:t>时效指标</w:t>
            </w:r>
          </w:p>
        </w:tc>
        <w:tc>
          <w:tcPr>
            <w:tcW w:w="2700" w:type="dxa"/>
            <w:gridSpan w:val="2"/>
            <w:tcBorders>
              <w:tl2br w:val="nil"/>
              <w:tr2bl w:val="nil"/>
            </w:tcBorders>
            <w:vAlign w:val="center"/>
          </w:tcPr>
          <w:p w14:paraId="0305F83C">
            <w:pPr>
              <w:spacing w:line="300" w:lineRule="auto"/>
              <w:jc w:val="center"/>
              <w:rPr>
                <w:rFonts w:hint="eastAsia" w:ascii="宋体"/>
                <w:sz w:val="18"/>
                <w:szCs w:val="18"/>
              </w:rPr>
            </w:pPr>
            <w:r>
              <w:rPr>
                <w:rFonts w:hint="eastAsia" w:ascii="宋体"/>
                <w:sz w:val="18"/>
                <w:szCs w:val="18"/>
              </w:rPr>
              <w:t>20</w:t>
            </w:r>
            <w:r>
              <w:rPr>
                <w:rFonts w:ascii="宋体"/>
                <w:sz w:val="18"/>
                <w:szCs w:val="18"/>
              </w:rPr>
              <w:t>20</w:t>
            </w:r>
            <w:r>
              <w:rPr>
                <w:rFonts w:hint="eastAsia" w:ascii="宋体"/>
                <w:sz w:val="18"/>
                <w:szCs w:val="18"/>
              </w:rPr>
              <w:t>年11月</w:t>
            </w:r>
          </w:p>
        </w:tc>
        <w:tc>
          <w:tcPr>
            <w:tcW w:w="1260" w:type="dxa"/>
            <w:tcBorders>
              <w:tl2br w:val="nil"/>
              <w:tr2bl w:val="nil"/>
            </w:tcBorders>
            <w:vAlign w:val="center"/>
          </w:tcPr>
          <w:p w14:paraId="45B1FB96">
            <w:pPr>
              <w:spacing w:line="300" w:lineRule="auto"/>
              <w:jc w:val="center"/>
              <w:rPr>
                <w:rFonts w:hint="eastAsia" w:ascii="宋体"/>
                <w:sz w:val="18"/>
                <w:szCs w:val="18"/>
              </w:rPr>
            </w:pPr>
            <w:r>
              <w:rPr>
                <w:rFonts w:hint="eastAsia" w:ascii="宋体"/>
                <w:sz w:val="18"/>
                <w:szCs w:val="18"/>
              </w:rPr>
              <w:t>按要求完成</w:t>
            </w:r>
          </w:p>
        </w:tc>
        <w:tc>
          <w:tcPr>
            <w:tcW w:w="1260" w:type="dxa"/>
            <w:gridSpan w:val="2"/>
            <w:tcBorders>
              <w:tl2br w:val="nil"/>
              <w:tr2bl w:val="nil"/>
            </w:tcBorders>
            <w:vAlign w:val="center"/>
          </w:tcPr>
          <w:p w14:paraId="2E31C581">
            <w:pPr>
              <w:spacing w:line="300" w:lineRule="auto"/>
              <w:jc w:val="center"/>
              <w:rPr>
                <w:rFonts w:hint="eastAsia" w:ascii="宋体"/>
                <w:sz w:val="18"/>
                <w:szCs w:val="18"/>
              </w:rPr>
            </w:pPr>
            <w:r>
              <w:rPr>
                <w:rFonts w:hint="eastAsia" w:ascii="宋体"/>
                <w:sz w:val="18"/>
                <w:szCs w:val="18"/>
              </w:rPr>
              <w:t>完成</w:t>
            </w:r>
          </w:p>
        </w:tc>
        <w:tc>
          <w:tcPr>
            <w:tcW w:w="1440" w:type="dxa"/>
            <w:tcBorders>
              <w:tl2br w:val="nil"/>
              <w:tr2bl w:val="nil"/>
            </w:tcBorders>
            <w:vAlign w:val="center"/>
          </w:tcPr>
          <w:p w14:paraId="65F6BAD8">
            <w:pPr>
              <w:spacing w:line="300" w:lineRule="auto"/>
              <w:jc w:val="center"/>
              <w:rPr>
                <w:rFonts w:hint="eastAsia" w:ascii="宋体"/>
                <w:sz w:val="18"/>
                <w:szCs w:val="18"/>
              </w:rPr>
            </w:pPr>
          </w:p>
        </w:tc>
      </w:tr>
      <w:tr w14:paraId="14F24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A28A99F"/>
        </w:tc>
        <w:tc>
          <w:tcPr>
            <w:tcW w:w="720" w:type="dxa"/>
            <w:vMerge w:val="continue"/>
            <w:tcBorders>
              <w:tl2br w:val="nil"/>
              <w:tr2bl w:val="nil"/>
            </w:tcBorders>
            <w:vAlign w:val="center"/>
          </w:tcPr>
          <w:p w14:paraId="414988B8"/>
        </w:tc>
        <w:tc>
          <w:tcPr>
            <w:tcW w:w="1080" w:type="dxa"/>
            <w:gridSpan w:val="2"/>
            <w:vMerge w:val="continue"/>
            <w:tcBorders>
              <w:tl2br w:val="nil"/>
              <w:tr2bl w:val="nil"/>
            </w:tcBorders>
            <w:vAlign w:val="center"/>
          </w:tcPr>
          <w:p w14:paraId="701F2A62"/>
        </w:tc>
        <w:tc>
          <w:tcPr>
            <w:tcW w:w="2700" w:type="dxa"/>
            <w:gridSpan w:val="2"/>
            <w:tcBorders>
              <w:tl2br w:val="nil"/>
              <w:tr2bl w:val="nil"/>
            </w:tcBorders>
            <w:vAlign w:val="center"/>
          </w:tcPr>
          <w:p w14:paraId="0FFABDAA">
            <w:pPr>
              <w:spacing w:line="300" w:lineRule="auto"/>
              <w:jc w:val="center"/>
              <w:rPr>
                <w:rFonts w:hint="eastAsia" w:ascii="宋体"/>
                <w:sz w:val="18"/>
                <w:szCs w:val="18"/>
              </w:rPr>
            </w:pPr>
          </w:p>
        </w:tc>
        <w:tc>
          <w:tcPr>
            <w:tcW w:w="1260" w:type="dxa"/>
            <w:tcBorders>
              <w:tl2br w:val="nil"/>
              <w:tr2bl w:val="nil"/>
            </w:tcBorders>
            <w:vAlign w:val="center"/>
          </w:tcPr>
          <w:p w14:paraId="3D5BFFA1">
            <w:pPr>
              <w:spacing w:line="300" w:lineRule="auto"/>
              <w:jc w:val="center"/>
              <w:rPr>
                <w:rFonts w:hint="eastAsia" w:ascii="宋体"/>
                <w:sz w:val="18"/>
                <w:szCs w:val="18"/>
              </w:rPr>
            </w:pPr>
          </w:p>
        </w:tc>
        <w:tc>
          <w:tcPr>
            <w:tcW w:w="1260" w:type="dxa"/>
            <w:gridSpan w:val="2"/>
            <w:tcBorders>
              <w:tl2br w:val="nil"/>
              <w:tr2bl w:val="nil"/>
            </w:tcBorders>
            <w:vAlign w:val="center"/>
          </w:tcPr>
          <w:p w14:paraId="13673F63">
            <w:pPr>
              <w:spacing w:line="300" w:lineRule="auto"/>
              <w:jc w:val="center"/>
              <w:rPr>
                <w:rFonts w:hint="eastAsia" w:ascii="宋体"/>
                <w:sz w:val="18"/>
                <w:szCs w:val="18"/>
              </w:rPr>
            </w:pPr>
          </w:p>
        </w:tc>
        <w:tc>
          <w:tcPr>
            <w:tcW w:w="1440" w:type="dxa"/>
            <w:tcBorders>
              <w:tl2br w:val="nil"/>
              <w:tr2bl w:val="nil"/>
            </w:tcBorders>
            <w:vAlign w:val="center"/>
          </w:tcPr>
          <w:p w14:paraId="20F1A790">
            <w:pPr>
              <w:spacing w:line="300" w:lineRule="auto"/>
              <w:jc w:val="center"/>
              <w:rPr>
                <w:rFonts w:hint="eastAsia" w:ascii="宋体"/>
                <w:sz w:val="18"/>
                <w:szCs w:val="18"/>
              </w:rPr>
            </w:pPr>
          </w:p>
        </w:tc>
      </w:tr>
      <w:tr w14:paraId="4403C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0A2CD26"/>
        </w:tc>
        <w:tc>
          <w:tcPr>
            <w:tcW w:w="720" w:type="dxa"/>
            <w:vMerge w:val="continue"/>
            <w:tcBorders>
              <w:tl2br w:val="nil"/>
              <w:tr2bl w:val="nil"/>
            </w:tcBorders>
            <w:vAlign w:val="center"/>
          </w:tcPr>
          <w:p w14:paraId="3D40D544"/>
        </w:tc>
        <w:tc>
          <w:tcPr>
            <w:tcW w:w="1080" w:type="dxa"/>
            <w:gridSpan w:val="2"/>
            <w:vMerge w:val="continue"/>
            <w:tcBorders>
              <w:tl2br w:val="nil"/>
              <w:tr2bl w:val="nil"/>
            </w:tcBorders>
            <w:vAlign w:val="center"/>
          </w:tcPr>
          <w:p w14:paraId="78DEFF08"/>
        </w:tc>
        <w:tc>
          <w:tcPr>
            <w:tcW w:w="2700" w:type="dxa"/>
            <w:gridSpan w:val="2"/>
            <w:tcBorders>
              <w:tl2br w:val="nil"/>
              <w:tr2bl w:val="nil"/>
            </w:tcBorders>
            <w:vAlign w:val="center"/>
          </w:tcPr>
          <w:p w14:paraId="04DAA07B">
            <w:pPr>
              <w:spacing w:line="300" w:lineRule="auto"/>
              <w:jc w:val="center"/>
              <w:rPr>
                <w:rFonts w:hint="eastAsia" w:ascii="宋体"/>
                <w:sz w:val="18"/>
                <w:szCs w:val="18"/>
              </w:rPr>
            </w:pPr>
          </w:p>
        </w:tc>
        <w:tc>
          <w:tcPr>
            <w:tcW w:w="1260" w:type="dxa"/>
            <w:tcBorders>
              <w:tl2br w:val="nil"/>
              <w:tr2bl w:val="nil"/>
            </w:tcBorders>
            <w:vAlign w:val="center"/>
          </w:tcPr>
          <w:p w14:paraId="4C2D739D">
            <w:pPr>
              <w:spacing w:line="300" w:lineRule="auto"/>
              <w:jc w:val="center"/>
              <w:rPr>
                <w:rFonts w:hint="eastAsia" w:ascii="宋体"/>
                <w:sz w:val="18"/>
                <w:szCs w:val="18"/>
              </w:rPr>
            </w:pPr>
          </w:p>
        </w:tc>
        <w:tc>
          <w:tcPr>
            <w:tcW w:w="1260" w:type="dxa"/>
            <w:gridSpan w:val="2"/>
            <w:tcBorders>
              <w:tl2br w:val="nil"/>
              <w:tr2bl w:val="nil"/>
            </w:tcBorders>
            <w:vAlign w:val="center"/>
          </w:tcPr>
          <w:p w14:paraId="2F3E55E3">
            <w:pPr>
              <w:spacing w:line="300" w:lineRule="auto"/>
              <w:jc w:val="center"/>
              <w:rPr>
                <w:rFonts w:hint="eastAsia" w:ascii="宋体"/>
                <w:sz w:val="18"/>
                <w:szCs w:val="18"/>
              </w:rPr>
            </w:pPr>
          </w:p>
        </w:tc>
        <w:tc>
          <w:tcPr>
            <w:tcW w:w="1440" w:type="dxa"/>
            <w:tcBorders>
              <w:tl2br w:val="nil"/>
              <w:tr2bl w:val="nil"/>
            </w:tcBorders>
            <w:vAlign w:val="center"/>
          </w:tcPr>
          <w:p w14:paraId="7807AAD9">
            <w:pPr>
              <w:spacing w:line="300" w:lineRule="auto"/>
              <w:jc w:val="center"/>
              <w:rPr>
                <w:rFonts w:hint="eastAsia" w:ascii="宋体"/>
                <w:sz w:val="18"/>
                <w:szCs w:val="18"/>
              </w:rPr>
            </w:pPr>
          </w:p>
        </w:tc>
      </w:tr>
      <w:tr w14:paraId="03CA4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D655799"/>
        </w:tc>
        <w:tc>
          <w:tcPr>
            <w:tcW w:w="720" w:type="dxa"/>
            <w:vMerge w:val="continue"/>
            <w:tcBorders>
              <w:tl2br w:val="nil"/>
              <w:tr2bl w:val="nil"/>
            </w:tcBorders>
            <w:vAlign w:val="center"/>
          </w:tcPr>
          <w:p w14:paraId="7F05DCEB"/>
        </w:tc>
        <w:tc>
          <w:tcPr>
            <w:tcW w:w="1080" w:type="dxa"/>
            <w:gridSpan w:val="2"/>
            <w:tcBorders>
              <w:tl2br w:val="nil"/>
              <w:tr2bl w:val="nil"/>
            </w:tcBorders>
            <w:vAlign w:val="center"/>
          </w:tcPr>
          <w:p w14:paraId="30B6A0F4">
            <w:pPr>
              <w:spacing w:line="300" w:lineRule="auto"/>
              <w:jc w:val="center"/>
              <w:rPr>
                <w:rFonts w:hint="eastAsia" w:ascii="宋体"/>
                <w:sz w:val="18"/>
                <w:szCs w:val="18"/>
              </w:rPr>
            </w:pPr>
            <w:r>
              <w:rPr>
                <w:rFonts w:hint="eastAsia" w:ascii="宋体"/>
                <w:sz w:val="18"/>
                <w:szCs w:val="18"/>
              </w:rPr>
              <w:t>……</w:t>
            </w:r>
          </w:p>
        </w:tc>
        <w:tc>
          <w:tcPr>
            <w:tcW w:w="2700" w:type="dxa"/>
            <w:gridSpan w:val="2"/>
            <w:tcBorders>
              <w:tl2br w:val="nil"/>
              <w:tr2bl w:val="nil"/>
            </w:tcBorders>
            <w:vAlign w:val="center"/>
          </w:tcPr>
          <w:p w14:paraId="315EF0E7">
            <w:pPr>
              <w:spacing w:line="300" w:lineRule="auto"/>
              <w:jc w:val="center"/>
              <w:rPr>
                <w:rFonts w:hint="eastAsia" w:ascii="宋体"/>
                <w:sz w:val="18"/>
                <w:szCs w:val="18"/>
              </w:rPr>
            </w:pPr>
          </w:p>
        </w:tc>
        <w:tc>
          <w:tcPr>
            <w:tcW w:w="1260" w:type="dxa"/>
            <w:tcBorders>
              <w:tl2br w:val="nil"/>
              <w:tr2bl w:val="nil"/>
            </w:tcBorders>
            <w:vAlign w:val="center"/>
          </w:tcPr>
          <w:p w14:paraId="3CBFCFC6">
            <w:pPr>
              <w:spacing w:line="300" w:lineRule="auto"/>
              <w:jc w:val="center"/>
              <w:rPr>
                <w:rFonts w:hint="eastAsia" w:ascii="宋体"/>
                <w:sz w:val="18"/>
                <w:szCs w:val="18"/>
              </w:rPr>
            </w:pPr>
          </w:p>
        </w:tc>
        <w:tc>
          <w:tcPr>
            <w:tcW w:w="1260" w:type="dxa"/>
            <w:gridSpan w:val="2"/>
            <w:tcBorders>
              <w:tl2br w:val="nil"/>
              <w:tr2bl w:val="nil"/>
            </w:tcBorders>
            <w:vAlign w:val="center"/>
          </w:tcPr>
          <w:p w14:paraId="2400ADED">
            <w:pPr>
              <w:spacing w:line="300" w:lineRule="auto"/>
              <w:jc w:val="center"/>
              <w:rPr>
                <w:rFonts w:hint="eastAsia" w:ascii="宋体"/>
                <w:sz w:val="18"/>
                <w:szCs w:val="18"/>
              </w:rPr>
            </w:pPr>
          </w:p>
        </w:tc>
        <w:tc>
          <w:tcPr>
            <w:tcW w:w="1440" w:type="dxa"/>
            <w:tcBorders>
              <w:tl2br w:val="nil"/>
              <w:tr2bl w:val="nil"/>
            </w:tcBorders>
            <w:vAlign w:val="center"/>
          </w:tcPr>
          <w:p w14:paraId="08CA07DE">
            <w:pPr>
              <w:spacing w:line="300" w:lineRule="auto"/>
              <w:jc w:val="center"/>
              <w:rPr>
                <w:rFonts w:hint="eastAsia" w:ascii="宋体"/>
                <w:sz w:val="18"/>
                <w:szCs w:val="18"/>
              </w:rPr>
            </w:pPr>
          </w:p>
        </w:tc>
      </w:tr>
      <w:tr w14:paraId="750A43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E4EC028"/>
        </w:tc>
        <w:tc>
          <w:tcPr>
            <w:tcW w:w="720" w:type="dxa"/>
            <w:vMerge w:val="restart"/>
            <w:tcBorders>
              <w:tl2br w:val="nil"/>
              <w:tr2bl w:val="nil"/>
            </w:tcBorders>
            <w:vAlign w:val="center"/>
          </w:tcPr>
          <w:p w14:paraId="5908E5E4">
            <w:pPr>
              <w:spacing w:line="300" w:lineRule="auto"/>
              <w:jc w:val="center"/>
              <w:rPr>
                <w:rFonts w:hint="eastAsia" w:ascii="宋体"/>
                <w:sz w:val="18"/>
                <w:szCs w:val="18"/>
              </w:rPr>
            </w:pPr>
            <w:r>
              <w:rPr>
                <w:rFonts w:hint="eastAsia" w:ascii="宋体"/>
                <w:sz w:val="18"/>
                <w:szCs w:val="18"/>
              </w:rPr>
              <w:t>效   益   指   标</w:t>
            </w:r>
          </w:p>
        </w:tc>
        <w:tc>
          <w:tcPr>
            <w:tcW w:w="1080" w:type="dxa"/>
            <w:gridSpan w:val="2"/>
            <w:vMerge w:val="restart"/>
            <w:tcBorders>
              <w:tl2br w:val="nil"/>
              <w:tr2bl w:val="nil"/>
            </w:tcBorders>
            <w:vAlign w:val="center"/>
          </w:tcPr>
          <w:p w14:paraId="0758220D">
            <w:pPr>
              <w:spacing w:line="300" w:lineRule="auto"/>
              <w:jc w:val="center"/>
              <w:rPr>
                <w:rFonts w:hint="eastAsia" w:ascii="宋体"/>
                <w:sz w:val="18"/>
                <w:szCs w:val="18"/>
              </w:rPr>
            </w:pPr>
            <w:r>
              <w:rPr>
                <w:rFonts w:hint="eastAsia" w:ascii="宋体"/>
                <w:sz w:val="18"/>
                <w:szCs w:val="18"/>
              </w:rPr>
              <w:t>经济效益指标</w:t>
            </w:r>
          </w:p>
        </w:tc>
        <w:tc>
          <w:tcPr>
            <w:tcW w:w="1260" w:type="dxa"/>
            <w:tcBorders>
              <w:tl2br w:val="nil"/>
              <w:tr2bl w:val="nil"/>
            </w:tcBorders>
            <w:vAlign w:val="center"/>
          </w:tcPr>
          <w:p w14:paraId="46B188EB">
            <w:pPr>
              <w:spacing w:line="300" w:lineRule="auto"/>
              <w:jc w:val="center"/>
              <w:rPr>
                <w:rFonts w:hint="eastAsia" w:ascii="宋体"/>
                <w:sz w:val="18"/>
                <w:szCs w:val="18"/>
              </w:rPr>
            </w:pPr>
          </w:p>
        </w:tc>
        <w:tc>
          <w:tcPr>
            <w:tcW w:w="1440" w:type="dxa"/>
            <w:tcBorders>
              <w:tl2br w:val="nil"/>
              <w:tr2bl w:val="nil"/>
            </w:tcBorders>
            <w:vAlign w:val="center"/>
          </w:tcPr>
          <w:p w14:paraId="51F9EA05">
            <w:pPr>
              <w:spacing w:line="300" w:lineRule="auto"/>
              <w:jc w:val="center"/>
              <w:rPr>
                <w:rFonts w:hint="eastAsia" w:ascii="宋体"/>
                <w:sz w:val="18"/>
                <w:szCs w:val="18"/>
              </w:rPr>
            </w:pPr>
          </w:p>
        </w:tc>
        <w:tc>
          <w:tcPr>
            <w:tcW w:w="1260" w:type="dxa"/>
            <w:tcBorders>
              <w:tl2br w:val="nil"/>
              <w:tr2bl w:val="nil"/>
            </w:tcBorders>
            <w:vAlign w:val="center"/>
          </w:tcPr>
          <w:p w14:paraId="691CF22D">
            <w:pPr>
              <w:spacing w:line="300" w:lineRule="auto"/>
              <w:jc w:val="center"/>
              <w:rPr>
                <w:rFonts w:hint="eastAsia" w:ascii="宋体"/>
                <w:sz w:val="18"/>
                <w:szCs w:val="18"/>
              </w:rPr>
            </w:pPr>
          </w:p>
        </w:tc>
        <w:tc>
          <w:tcPr>
            <w:tcW w:w="1260" w:type="dxa"/>
            <w:gridSpan w:val="2"/>
            <w:tcBorders>
              <w:tl2br w:val="nil"/>
              <w:tr2bl w:val="nil"/>
            </w:tcBorders>
            <w:vAlign w:val="center"/>
          </w:tcPr>
          <w:p w14:paraId="6C0249E2">
            <w:pPr>
              <w:spacing w:line="300" w:lineRule="auto"/>
              <w:jc w:val="center"/>
              <w:rPr>
                <w:rFonts w:hint="eastAsia" w:ascii="宋体"/>
                <w:sz w:val="18"/>
                <w:szCs w:val="18"/>
              </w:rPr>
            </w:pPr>
          </w:p>
        </w:tc>
        <w:tc>
          <w:tcPr>
            <w:tcW w:w="1440" w:type="dxa"/>
            <w:tcBorders>
              <w:tl2br w:val="nil"/>
              <w:tr2bl w:val="nil"/>
            </w:tcBorders>
            <w:vAlign w:val="center"/>
          </w:tcPr>
          <w:p w14:paraId="0263B308">
            <w:pPr>
              <w:spacing w:line="300" w:lineRule="auto"/>
              <w:jc w:val="center"/>
              <w:rPr>
                <w:rFonts w:hint="eastAsia" w:ascii="宋体"/>
                <w:sz w:val="18"/>
                <w:szCs w:val="18"/>
              </w:rPr>
            </w:pPr>
          </w:p>
        </w:tc>
      </w:tr>
      <w:tr w14:paraId="7681C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F2A3BF3"/>
        </w:tc>
        <w:tc>
          <w:tcPr>
            <w:tcW w:w="720" w:type="dxa"/>
            <w:vMerge w:val="continue"/>
            <w:tcBorders>
              <w:tl2br w:val="nil"/>
              <w:tr2bl w:val="nil"/>
            </w:tcBorders>
            <w:vAlign w:val="center"/>
          </w:tcPr>
          <w:p w14:paraId="3E0981BB"/>
        </w:tc>
        <w:tc>
          <w:tcPr>
            <w:tcW w:w="1080" w:type="dxa"/>
            <w:gridSpan w:val="2"/>
            <w:vMerge w:val="continue"/>
            <w:tcBorders>
              <w:tl2br w:val="nil"/>
              <w:tr2bl w:val="nil"/>
            </w:tcBorders>
            <w:vAlign w:val="center"/>
          </w:tcPr>
          <w:p w14:paraId="74BC46C5"/>
        </w:tc>
        <w:tc>
          <w:tcPr>
            <w:tcW w:w="1260" w:type="dxa"/>
            <w:tcBorders>
              <w:tl2br w:val="nil"/>
              <w:tr2bl w:val="nil"/>
            </w:tcBorders>
            <w:vAlign w:val="center"/>
          </w:tcPr>
          <w:p w14:paraId="13F7E2DE">
            <w:pPr>
              <w:spacing w:line="300" w:lineRule="auto"/>
              <w:jc w:val="center"/>
              <w:rPr>
                <w:rFonts w:hint="eastAsia" w:ascii="宋体"/>
                <w:sz w:val="18"/>
                <w:szCs w:val="18"/>
              </w:rPr>
            </w:pPr>
          </w:p>
        </w:tc>
        <w:tc>
          <w:tcPr>
            <w:tcW w:w="1440" w:type="dxa"/>
            <w:tcBorders>
              <w:tl2br w:val="nil"/>
              <w:tr2bl w:val="nil"/>
            </w:tcBorders>
            <w:vAlign w:val="center"/>
          </w:tcPr>
          <w:p w14:paraId="19DCA1AC">
            <w:pPr>
              <w:spacing w:line="300" w:lineRule="auto"/>
              <w:jc w:val="center"/>
              <w:rPr>
                <w:rFonts w:hint="eastAsia" w:ascii="宋体"/>
                <w:sz w:val="18"/>
                <w:szCs w:val="18"/>
              </w:rPr>
            </w:pPr>
          </w:p>
        </w:tc>
        <w:tc>
          <w:tcPr>
            <w:tcW w:w="1260" w:type="dxa"/>
            <w:tcBorders>
              <w:tl2br w:val="nil"/>
              <w:tr2bl w:val="nil"/>
            </w:tcBorders>
            <w:vAlign w:val="center"/>
          </w:tcPr>
          <w:p w14:paraId="73C637A9">
            <w:pPr>
              <w:spacing w:line="300" w:lineRule="auto"/>
              <w:jc w:val="center"/>
              <w:rPr>
                <w:rFonts w:hint="eastAsia" w:ascii="宋体"/>
                <w:sz w:val="18"/>
                <w:szCs w:val="18"/>
              </w:rPr>
            </w:pPr>
          </w:p>
        </w:tc>
        <w:tc>
          <w:tcPr>
            <w:tcW w:w="1260" w:type="dxa"/>
            <w:gridSpan w:val="2"/>
            <w:tcBorders>
              <w:tl2br w:val="nil"/>
              <w:tr2bl w:val="nil"/>
            </w:tcBorders>
            <w:vAlign w:val="center"/>
          </w:tcPr>
          <w:p w14:paraId="5A17D951">
            <w:pPr>
              <w:spacing w:line="300" w:lineRule="auto"/>
              <w:jc w:val="center"/>
              <w:rPr>
                <w:rFonts w:hint="eastAsia" w:ascii="宋体"/>
                <w:sz w:val="18"/>
                <w:szCs w:val="18"/>
              </w:rPr>
            </w:pPr>
          </w:p>
        </w:tc>
        <w:tc>
          <w:tcPr>
            <w:tcW w:w="1440" w:type="dxa"/>
            <w:tcBorders>
              <w:tl2br w:val="nil"/>
              <w:tr2bl w:val="nil"/>
            </w:tcBorders>
            <w:vAlign w:val="center"/>
          </w:tcPr>
          <w:p w14:paraId="1CCB91AD">
            <w:pPr>
              <w:spacing w:line="300" w:lineRule="auto"/>
              <w:jc w:val="center"/>
              <w:rPr>
                <w:rFonts w:hint="eastAsia" w:ascii="宋体"/>
                <w:sz w:val="18"/>
                <w:szCs w:val="18"/>
              </w:rPr>
            </w:pPr>
          </w:p>
        </w:tc>
      </w:tr>
      <w:tr w14:paraId="06730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C751F54"/>
        </w:tc>
        <w:tc>
          <w:tcPr>
            <w:tcW w:w="720" w:type="dxa"/>
            <w:vMerge w:val="continue"/>
            <w:tcBorders>
              <w:tl2br w:val="nil"/>
              <w:tr2bl w:val="nil"/>
            </w:tcBorders>
            <w:vAlign w:val="center"/>
          </w:tcPr>
          <w:p w14:paraId="79DC6C71"/>
        </w:tc>
        <w:tc>
          <w:tcPr>
            <w:tcW w:w="1080" w:type="dxa"/>
            <w:gridSpan w:val="2"/>
            <w:vMerge w:val="continue"/>
            <w:tcBorders>
              <w:tl2br w:val="nil"/>
              <w:tr2bl w:val="nil"/>
            </w:tcBorders>
            <w:vAlign w:val="center"/>
          </w:tcPr>
          <w:p w14:paraId="09C05A86"/>
        </w:tc>
        <w:tc>
          <w:tcPr>
            <w:tcW w:w="1260" w:type="dxa"/>
            <w:tcBorders>
              <w:tl2br w:val="nil"/>
              <w:tr2bl w:val="nil"/>
            </w:tcBorders>
            <w:vAlign w:val="center"/>
          </w:tcPr>
          <w:p w14:paraId="068EEEB4">
            <w:pPr>
              <w:spacing w:line="300" w:lineRule="auto"/>
              <w:jc w:val="center"/>
              <w:rPr>
                <w:rFonts w:hint="eastAsia" w:ascii="宋体"/>
                <w:sz w:val="18"/>
                <w:szCs w:val="18"/>
              </w:rPr>
            </w:pPr>
          </w:p>
        </w:tc>
        <w:tc>
          <w:tcPr>
            <w:tcW w:w="1440" w:type="dxa"/>
            <w:tcBorders>
              <w:tl2br w:val="nil"/>
              <w:tr2bl w:val="nil"/>
            </w:tcBorders>
            <w:vAlign w:val="center"/>
          </w:tcPr>
          <w:p w14:paraId="2D2A394D">
            <w:pPr>
              <w:spacing w:line="300" w:lineRule="auto"/>
              <w:jc w:val="center"/>
              <w:rPr>
                <w:rFonts w:hint="eastAsia" w:ascii="宋体"/>
                <w:sz w:val="18"/>
                <w:szCs w:val="18"/>
              </w:rPr>
            </w:pPr>
          </w:p>
        </w:tc>
        <w:tc>
          <w:tcPr>
            <w:tcW w:w="1260" w:type="dxa"/>
            <w:tcBorders>
              <w:tl2br w:val="nil"/>
              <w:tr2bl w:val="nil"/>
            </w:tcBorders>
            <w:vAlign w:val="center"/>
          </w:tcPr>
          <w:p w14:paraId="26E51ED7">
            <w:pPr>
              <w:spacing w:line="300" w:lineRule="auto"/>
              <w:jc w:val="center"/>
              <w:rPr>
                <w:rFonts w:hint="eastAsia" w:ascii="宋体"/>
                <w:sz w:val="18"/>
                <w:szCs w:val="18"/>
              </w:rPr>
            </w:pPr>
          </w:p>
        </w:tc>
        <w:tc>
          <w:tcPr>
            <w:tcW w:w="1260" w:type="dxa"/>
            <w:gridSpan w:val="2"/>
            <w:tcBorders>
              <w:tl2br w:val="nil"/>
              <w:tr2bl w:val="nil"/>
            </w:tcBorders>
            <w:vAlign w:val="center"/>
          </w:tcPr>
          <w:p w14:paraId="451D1F97">
            <w:pPr>
              <w:spacing w:line="300" w:lineRule="auto"/>
              <w:jc w:val="center"/>
              <w:rPr>
                <w:rFonts w:hint="eastAsia" w:ascii="宋体"/>
                <w:sz w:val="18"/>
                <w:szCs w:val="18"/>
              </w:rPr>
            </w:pPr>
          </w:p>
        </w:tc>
        <w:tc>
          <w:tcPr>
            <w:tcW w:w="1440" w:type="dxa"/>
            <w:tcBorders>
              <w:tl2br w:val="nil"/>
              <w:tr2bl w:val="nil"/>
            </w:tcBorders>
            <w:vAlign w:val="center"/>
          </w:tcPr>
          <w:p w14:paraId="40D2DF82">
            <w:pPr>
              <w:spacing w:line="300" w:lineRule="auto"/>
              <w:jc w:val="center"/>
              <w:rPr>
                <w:rFonts w:hint="eastAsia" w:ascii="宋体"/>
                <w:sz w:val="18"/>
                <w:szCs w:val="18"/>
              </w:rPr>
            </w:pPr>
          </w:p>
        </w:tc>
      </w:tr>
      <w:tr w14:paraId="0EBA9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EFE528C"/>
        </w:tc>
        <w:tc>
          <w:tcPr>
            <w:tcW w:w="720" w:type="dxa"/>
            <w:vMerge w:val="continue"/>
            <w:tcBorders>
              <w:tl2br w:val="nil"/>
              <w:tr2bl w:val="nil"/>
            </w:tcBorders>
            <w:vAlign w:val="center"/>
          </w:tcPr>
          <w:p w14:paraId="76BEDC99"/>
        </w:tc>
        <w:tc>
          <w:tcPr>
            <w:tcW w:w="1080" w:type="dxa"/>
            <w:gridSpan w:val="2"/>
            <w:vMerge w:val="restart"/>
            <w:tcBorders>
              <w:tl2br w:val="nil"/>
              <w:tr2bl w:val="nil"/>
            </w:tcBorders>
            <w:vAlign w:val="center"/>
          </w:tcPr>
          <w:p w14:paraId="5F68E0AE">
            <w:pPr>
              <w:spacing w:line="300" w:lineRule="auto"/>
              <w:jc w:val="center"/>
              <w:rPr>
                <w:rFonts w:hint="eastAsia" w:ascii="宋体"/>
                <w:sz w:val="18"/>
                <w:szCs w:val="18"/>
              </w:rPr>
            </w:pPr>
            <w:r>
              <w:rPr>
                <w:rFonts w:hint="eastAsia" w:ascii="宋体"/>
                <w:sz w:val="18"/>
                <w:szCs w:val="18"/>
              </w:rPr>
              <w:t>社会效益指标</w:t>
            </w:r>
          </w:p>
        </w:tc>
        <w:tc>
          <w:tcPr>
            <w:tcW w:w="1260" w:type="dxa"/>
            <w:tcBorders>
              <w:tl2br w:val="nil"/>
              <w:tr2bl w:val="nil"/>
            </w:tcBorders>
            <w:vAlign w:val="center"/>
          </w:tcPr>
          <w:p w14:paraId="330E1948">
            <w:pPr>
              <w:spacing w:line="300" w:lineRule="auto"/>
              <w:jc w:val="center"/>
              <w:rPr>
                <w:rFonts w:hint="eastAsia" w:ascii="宋体"/>
                <w:sz w:val="18"/>
                <w:szCs w:val="18"/>
              </w:rPr>
            </w:pPr>
          </w:p>
        </w:tc>
        <w:tc>
          <w:tcPr>
            <w:tcW w:w="1440" w:type="dxa"/>
            <w:tcBorders>
              <w:tl2br w:val="nil"/>
              <w:tr2bl w:val="nil"/>
            </w:tcBorders>
            <w:vAlign w:val="center"/>
          </w:tcPr>
          <w:p w14:paraId="14830061">
            <w:pPr>
              <w:spacing w:line="300" w:lineRule="auto"/>
              <w:jc w:val="center"/>
              <w:rPr>
                <w:rFonts w:hint="eastAsia" w:ascii="宋体"/>
                <w:sz w:val="18"/>
                <w:szCs w:val="18"/>
              </w:rPr>
            </w:pPr>
          </w:p>
        </w:tc>
        <w:tc>
          <w:tcPr>
            <w:tcW w:w="1260" w:type="dxa"/>
            <w:tcBorders>
              <w:tl2br w:val="nil"/>
              <w:tr2bl w:val="nil"/>
            </w:tcBorders>
            <w:vAlign w:val="center"/>
          </w:tcPr>
          <w:p w14:paraId="2FF3BC3A">
            <w:pPr>
              <w:spacing w:line="300" w:lineRule="auto"/>
              <w:jc w:val="center"/>
              <w:rPr>
                <w:rFonts w:hint="eastAsia" w:ascii="宋体"/>
                <w:sz w:val="18"/>
                <w:szCs w:val="18"/>
              </w:rPr>
            </w:pPr>
          </w:p>
        </w:tc>
        <w:tc>
          <w:tcPr>
            <w:tcW w:w="1260" w:type="dxa"/>
            <w:gridSpan w:val="2"/>
            <w:tcBorders>
              <w:tl2br w:val="nil"/>
              <w:tr2bl w:val="nil"/>
            </w:tcBorders>
            <w:vAlign w:val="center"/>
          </w:tcPr>
          <w:p w14:paraId="6F18C0CC">
            <w:pPr>
              <w:spacing w:line="300" w:lineRule="auto"/>
              <w:jc w:val="center"/>
              <w:rPr>
                <w:rFonts w:hint="eastAsia" w:ascii="宋体"/>
                <w:sz w:val="18"/>
                <w:szCs w:val="18"/>
              </w:rPr>
            </w:pPr>
          </w:p>
        </w:tc>
        <w:tc>
          <w:tcPr>
            <w:tcW w:w="1440" w:type="dxa"/>
            <w:tcBorders>
              <w:tl2br w:val="nil"/>
              <w:tr2bl w:val="nil"/>
            </w:tcBorders>
            <w:vAlign w:val="center"/>
          </w:tcPr>
          <w:p w14:paraId="49969E15">
            <w:pPr>
              <w:spacing w:line="300" w:lineRule="auto"/>
              <w:jc w:val="center"/>
              <w:rPr>
                <w:rFonts w:hint="eastAsia" w:ascii="宋体"/>
                <w:sz w:val="18"/>
                <w:szCs w:val="18"/>
              </w:rPr>
            </w:pPr>
          </w:p>
        </w:tc>
      </w:tr>
      <w:tr w14:paraId="3F4B9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78FD93C"/>
        </w:tc>
        <w:tc>
          <w:tcPr>
            <w:tcW w:w="720" w:type="dxa"/>
            <w:vMerge w:val="continue"/>
            <w:tcBorders>
              <w:tl2br w:val="nil"/>
              <w:tr2bl w:val="nil"/>
            </w:tcBorders>
            <w:vAlign w:val="center"/>
          </w:tcPr>
          <w:p w14:paraId="67A6328B"/>
        </w:tc>
        <w:tc>
          <w:tcPr>
            <w:tcW w:w="1080" w:type="dxa"/>
            <w:gridSpan w:val="2"/>
            <w:vMerge w:val="continue"/>
            <w:tcBorders>
              <w:tl2br w:val="nil"/>
              <w:tr2bl w:val="nil"/>
            </w:tcBorders>
            <w:vAlign w:val="center"/>
          </w:tcPr>
          <w:p w14:paraId="739E565C"/>
        </w:tc>
        <w:tc>
          <w:tcPr>
            <w:tcW w:w="1260" w:type="dxa"/>
            <w:tcBorders>
              <w:tl2br w:val="nil"/>
              <w:tr2bl w:val="nil"/>
            </w:tcBorders>
            <w:vAlign w:val="center"/>
          </w:tcPr>
          <w:p w14:paraId="049A813E">
            <w:pPr>
              <w:spacing w:line="300" w:lineRule="auto"/>
              <w:jc w:val="center"/>
              <w:rPr>
                <w:rFonts w:hint="eastAsia" w:ascii="宋体"/>
                <w:sz w:val="18"/>
                <w:szCs w:val="18"/>
              </w:rPr>
            </w:pPr>
          </w:p>
        </w:tc>
        <w:tc>
          <w:tcPr>
            <w:tcW w:w="1440" w:type="dxa"/>
            <w:tcBorders>
              <w:tl2br w:val="nil"/>
              <w:tr2bl w:val="nil"/>
            </w:tcBorders>
            <w:vAlign w:val="center"/>
          </w:tcPr>
          <w:p w14:paraId="59D4D768">
            <w:pPr>
              <w:spacing w:line="300" w:lineRule="auto"/>
              <w:jc w:val="center"/>
              <w:rPr>
                <w:rFonts w:hint="eastAsia" w:ascii="宋体"/>
                <w:sz w:val="18"/>
                <w:szCs w:val="18"/>
              </w:rPr>
            </w:pPr>
          </w:p>
        </w:tc>
        <w:tc>
          <w:tcPr>
            <w:tcW w:w="1260" w:type="dxa"/>
            <w:tcBorders>
              <w:tl2br w:val="nil"/>
              <w:tr2bl w:val="nil"/>
            </w:tcBorders>
            <w:vAlign w:val="center"/>
          </w:tcPr>
          <w:p w14:paraId="0AF9A8DB">
            <w:pPr>
              <w:spacing w:line="300" w:lineRule="auto"/>
              <w:jc w:val="center"/>
              <w:rPr>
                <w:rFonts w:hint="eastAsia" w:ascii="宋体"/>
                <w:sz w:val="18"/>
                <w:szCs w:val="18"/>
              </w:rPr>
            </w:pPr>
          </w:p>
        </w:tc>
        <w:tc>
          <w:tcPr>
            <w:tcW w:w="1260" w:type="dxa"/>
            <w:gridSpan w:val="2"/>
            <w:tcBorders>
              <w:tl2br w:val="nil"/>
              <w:tr2bl w:val="nil"/>
            </w:tcBorders>
            <w:vAlign w:val="center"/>
          </w:tcPr>
          <w:p w14:paraId="043CC57D">
            <w:pPr>
              <w:spacing w:line="300" w:lineRule="auto"/>
              <w:jc w:val="center"/>
              <w:rPr>
                <w:rFonts w:hint="eastAsia" w:ascii="宋体"/>
                <w:sz w:val="18"/>
                <w:szCs w:val="18"/>
              </w:rPr>
            </w:pPr>
          </w:p>
        </w:tc>
        <w:tc>
          <w:tcPr>
            <w:tcW w:w="1440" w:type="dxa"/>
            <w:tcBorders>
              <w:tl2br w:val="nil"/>
              <w:tr2bl w:val="nil"/>
            </w:tcBorders>
            <w:vAlign w:val="center"/>
          </w:tcPr>
          <w:p w14:paraId="403D35CA">
            <w:pPr>
              <w:spacing w:line="300" w:lineRule="auto"/>
              <w:jc w:val="center"/>
              <w:rPr>
                <w:rFonts w:hint="eastAsia" w:ascii="宋体"/>
                <w:sz w:val="18"/>
                <w:szCs w:val="18"/>
              </w:rPr>
            </w:pPr>
          </w:p>
        </w:tc>
      </w:tr>
      <w:tr w14:paraId="7A924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F052AEE"/>
        </w:tc>
        <w:tc>
          <w:tcPr>
            <w:tcW w:w="720" w:type="dxa"/>
            <w:vMerge w:val="continue"/>
            <w:tcBorders>
              <w:tl2br w:val="nil"/>
              <w:tr2bl w:val="nil"/>
            </w:tcBorders>
            <w:vAlign w:val="center"/>
          </w:tcPr>
          <w:p w14:paraId="5534148F"/>
        </w:tc>
        <w:tc>
          <w:tcPr>
            <w:tcW w:w="1080" w:type="dxa"/>
            <w:gridSpan w:val="2"/>
            <w:vMerge w:val="continue"/>
            <w:tcBorders>
              <w:tl2br w:val="nil"/>
              <w:tr2bl w:val="nil"/>
            </w:tcBorders>
            <w:vAlign w:val="center"/>
          </w:tcPr>
          <w:p w14:paraId="1B7D0DD8"/>
        </w:tc>
        <w:tc>
          <w:tcPr>
            <w:tcW w:w="1260" w:type="dxa"/>
            <w:tcBorders>
              <w:tl2br w:val="nil"/>
              <w:tr2bl w:val="nil"/>
            </w:tcBorders>
            <w:vAlign w:val="center"/>
          </w:tcPr>
          <w:p w14:paraId="5C383B01">
            <w:pPr>
              <w:spacing w:line="300" w:lineRule="auto"/>
              <w:jc w:val="center"/>
              <w:rPr>
                <w:rFonts w:hint="eastAsia" w:ascii="宋体"/>
                <w:sz w:val="18"/>
                <w:szCs w:val="18"/>
              </w:rPr>
            </w:pPr>
          </w:p>
        </w:tc>
        <w:tc>
          <w:tcPr>
            <w:tcW w:w="1440" w:type="dxa"/>
            <w:tcBorders>
              <w:tl2br w:val="nil"/>
              <w:tr2bl w:val="nil"/>
            </w:tcBorders>
            <w:vAlign w:val="center"/>
          </w:tcPr>
          <w:p w14:paraId="62856DD5">
            <w:pPr>
              <w:spacing w:line="300" w:lineRule="auto"/>
              <w:jc w:val="center"/>
              <w:rPr>
                <w:rFonts w:hint="eastAsia" w:ascii="宋体"/>
                <w:sz w:val="18"/>
                <w:szCs w:val="18"/>
              </w:rPr>
            </w:pPr>
          </w:p>
        </w:tc>
        <w:tc>
          <w:tcPr>
            <w:tcW w:w="1260" w:type="dxa"/>
            <w:tcBorders>
              <w:tl2br w:val="nil"/>
              <w:tr2bl w:val="nil"/>
            </w:tcBorders>
            <w:vAlign w:val="center"/>
          </w:tcPr>
          <w:p w14:paraId="248C745F">
            <w:pPr>
              <w:spacing w:line="300" w:lineRule="auto"/>
              <w:jc w:val="center"/>
              <w:rPr>
                <w:rFonts w:hint="eastAsia" w:ascii="宋体"/>
                <w:sz w:val="18"/>
                <w:szCs w:val="18"/>
              </w:rPr>
            </w:pPr>
          </w:p>
        </w:tc>
        <w:tc>
          <w:tcPr>
            <w:tcW w:w="1260" w:type="dxa"/>
            <w:gridSpan w:val="2"/>
            <w:tcBorders>
              <w:tl2br w:val="nil"/>
              <w:tr2bl w:val="nil"/>
            </w:tcBorders>
            <w:vAlign w:val="center"/>
          </w:tcPr>
          <w:p w14:paraId="333A2210">
            <w:pPr>
              <w:spacing w:line="300" w:lineRule="auto"/>
              <w:jc w:val="center"/>
              <w:rPr>
                <w:rFonts w:hint="eastAsia" w:ascii="宋体"/>
                <w:sz w:val="18"/>
                <w:szCs w:val="18"/>
              </w:rPr>
            </w:pPr>
          </w:p>
        </w:tc>
        <w:tc>
          <w:tcPr>
            <w:tcW w:w="1440" w:type="dxa"/>
            <w:tcBorders>
              <w:tl2br w:val="nil"/>
              <w:tr2bl w:val="nil"/>
            </w:tcBorders>
            <w:vAlign w:val="center"/>
          </w:tcPr>
          <w:p w14:paraId="788094FA">
            <w:pPr>
              <w:spacing w:line="300" w:lineRule="auto"/>
              <w:jc w:val="center"/>
              <w:rPr>
                <w:rFonts w:hint="eastAsia" w:ascii="宋体"/>
                <w:sz w:val="18"/>
                <w:szCs w:val="18"/>
              </w:rPr>
            </w:pPr>
          </w:p>
        </w:tc>
      </w:tr>
      <w:tr w14:paraId="21337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9E3F6B0"/>
        </w:tc>
        <w:tc>
          <w:tcPr>
            <w:tcW w:w="720" w:type="dxa"/>
            <w:vMerge w:val="continue"/>
            <w:tcBorders>
              <w:tl2br w:val="nil"/>
              <w:tr2bl w:val="nil"/>
            </w:tcBorders>
            <w:vAlign w:val="center"/>
          </w:tcPr>
          <w:p w14:paraId="4A403B78"/>
        </w:tc>
        <w:tc>
          <w:tcPr>
            <w:tcW w:w="1080" w:type="dxa"/>
            <w:gridSpan w:val="2"/>
            <w:vMerge w:val="restart"/>
            <w:tcBorders>
              <w:tl2br w:val="nil"/>
              <w:tr2bl w:val="nil"/>
            </w:tcBorders>
            <w:vAlign w:val="center"/>
          </w:tcPr>
          <w:p w14:paraId="3F6FEAC5">
            <w:pPr>
              <w:spacing w:line="300" w:lineRule="auto"/>
              <w:jc w:val="center"/>
              <w:rPr>
                <w:rFonts w:hint="eastAsia" w:ascii="宋体"/>
                <w:sz w:val="18"/>
                <w:szCs w:val="18"/>
              </w:rPr>
            </w:pPr>
            <w:r>
              <w:rPr>
                <w:rFonts w:hint="eastAsia" w:ascii="宋体"/>
                <w:sz w:val="18"/>
                <w:szCs w:val="18"/>
              </w:rPr>
              <w:t>生态效益指标</w:t>
            </w:r>
          </w:p>
        </w:tc>
        <w:tc>
          <w:tcPr>
            <w:tcW w:w="1260" w:type="dxa"/>
            <w:tcBorders>
              <w:tl2br w:val="nil"/>
              <w:tr2bl w:val="nil"/>
            </w:tcBorders>
            <w:vAlign w:val="center"/>
          </w:tcPr>
          <w:p w14:paraId="4A6B60A9">
            <w:pPr>
              <w:spacing w:line="300" w:lineRule="auto"/>
              <w:jc w:val="center"/>
              <w:rPr>
                <w:rFonts w:hint="eastAsia" w:ascii="宋体"/>
                <w:sz w:val="18"/>
                <w:szCs w:val="18"/>
              </w:rPr>
            </w:pPr>
          </w:p>
        </w:tc>
        <w:tc>
          <w:tcPr>
            <w:tcW w:w="1440" w:type="dxa"/>
            <w:tcBorders>
              <w:tl2br w:val="nil"/>
              <w:tr2bl w:val="nil"/>
            </w:tcBorders>
            <w:vAlign w:val="center"/>
          </w:tcPr>
          <w:p w14:paraId="48FC9E5B">
            <w:pPr>
              <w:spacing w:line="300" w:lineRule="auto"/>
              <w:jc w:val="center"/>
              <w:rPr>
                <w:rFonts w:hint="eastAsia" w:ascii="宋体"/>
                <w:sz w:val="18"/>
                <w:szCs w:val="18"/>
              </w:rPr>
            </w:pPr>
          </w:p>
        </w:tc>
        <w:tc>
          <w:tcPr>
            <w:tcW w:w="1260" w:type="dxa"/>
            <w:tcBorders>
              <w:tl2br w:val="nil"/>
              <w:tr2bl w:val="nil"/>
            </w:tcBorders>
            <w:vAlign w:val="center"/>
          </w:tcPr>
          <w:p w14:paraId="5C6D2852">
            <w:pPr>
              <w:spacing w:line="300" w:lineRule="auto"/>
              <w:jc w:val="center"/>
              <w:rPr>
                <w:rFonts w:hint="eastAsia" w:ascii="宋体"/>
                <w:sz w:val="18"/>
                <w:szCs w:val="18"/>
              </w:rPr>
            </w:pPr>
          </w:p>
        </w:tc>
        <w:tc>
          <w:tcPr>
            <w:tcW w:w="1260" w:type="dxa"/>
            <w:gridSpan w:val="2"/>
            <w:tcBorders>
              <w:tl2br w:val="nil"/>
              <w:tr2bl w:val="nil"/>
            </w:tcBorders>
            <w:vAlign w:val="center"/>
          </w:tcPr>
          <w:p w14:paraId="54B05C84">
            <w:pPr>
              <w:spacing w:line="300" w:lineRule="auto"/>
              <w:jc w:val="center"/>
              <w:rPr>
                <w:rFonts w:hint="eastAsia" w:ascii="宋体"/>
                <w:sz w:val="18"/>
                <w:szCs w:val="18"/>
              </w:rPr>
            </w:pPr>
          </w:p>
        </w:tc>
        <w:tc>
          <w:tcPr>
            <w:tcW w:w="1440" w:type="dxa"/>
            <w:tcBorders>
              <w:tl2br w:val="nil"/>
              <w:tr2bl w:val="nil"/>
            </w:tcBorders>
            <w:vAlign w:val="center"/>
          </w:tcPr>
          <w:p w14:paraId="55C19CEE">
            <w:pPr>
              <w:spacing w:line="300" w:lineRule="auto"/>
              <w:jc w:val="center"/>
              <w:rPr>
                <w:rFonts w:hint="eastAsia" w:ascii="宋体"/>
                <w:sz w:val="18"/>
                <w:szCs w:val="18"/>
              </w:rPr>
            </w:pPr>
          </w:p>
        </w:tc>
      </w:tr>
      <w:tr w14:paraId="2BEA8F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5C06BD3F"/>
        </w:tc>
        <w:tc>
          <w:tcPr>
            <w:tcW w:w="720" w:type="dxa"/>
            <w:vMerge w:val="continue"/>
            <w:tcBorders>
              <w:tl2br w:val="nil"/>
              <w:tr2bl w:val="nil"/>
            </w:tcBorders>
            <w:vAlign w:val="center"/>
          </w:tcPr>
          <w:p w14:paraId="6DE81958"/>
        </w:tc>
        <w:tc>
          <w:tcPr>
            <w:tcW w:w="1080" w:type="dxa"/>
            <w:gridSpan w:val="2"/>
            <w:vMerge w:val="continue"/>
            <w:tcBorders>
              <w:tl2br w:val="nil"/>
              <w:tr2bl w:val="nil"/>
            </w:tcBorders>
            <w:vAlign w:val="center"/>
          </w:tcPr>
          <w:p w14:paraId="30349EB8"/>
        </w:tc>
        <w:tc>
          <w:tcPr>
            <w:tcW w:w="1260" w:type="dxa"/>
            <w:tcBorders>
              <w:tl2br w:val="nil"/>
              <w:tr2bl w:val="nil"/>
            </w:tcBorders>
            <w:vAlign w:val="center"/>
          </w:tcPr>
          <w:p w14:paraId="51074ED8">
            <w:pPr>
              <w:spacing w:line="300" w:lineRule="auto"/>
              <w:jc w:val="center"/>
              <w:rPr>
                <w:rFonts w:hint="eastAsia" w:ascii="宋体"/>
                <w:sz w:val="18"/>
                <w:szCs w:val="18"/>
              </w:rPr>
            </w:pPr>
          </w:p>
        </w:tc>
        <w:tc>
          <w:tcPr>
            <w:tcW w:w="1440" w:type="dxa"/>
            <w:tcBorders>
              <w:tl2br w:val="nil"/>
              <w:tr2bl w:val="nil"/>
            </w:tcBorders>
            <w:vAlign w:val="center"/>
          </w:tcPr>
          <w:p w14:paraId="02A20348">
            <w:pPr>
              <w:spacing w:line="300" w:lineRule="auto"/>
              <w:jc w:val="center"/>
              <w:rPr>
                <w:rFonts w:hint="eastAsia" w:ascii="宋体"/>
                <w:sz w:val="18"/>
                <w:szCs w:val="18"/>
              </w:rPr>
            </w:pPr>
          </w:p>
        </w:tc>
        <w:tc>
          <w:tcPr>
            <w:tcW w:w="1260" w:type="dxa"/>
            <w:tcBorders>
              <w:tl2br w:val="nil"/>
              <w:tr2bl w:val="nil"/>
            </w:tcBorders>
            <w:vAlign w:val="center"/>
          </w:tcPr>
          <w:p w14:paraId="51CFD42A">
            <w:pPr>
              <w:spacing w:line="300" w:lineRule="auto"/>
              <w:jc w:val="center"/>
              <w:rPr>
                <w:rFonts w:hint="eastAsia" w:ascii="宋体"/>
                <w:sz w:val="18"/>
                <w:szCs w:val="18"/>
              </w:rPr>
            </w:pPr>
          </w:p>
        </w:tc>
        <w:tc>
          <w:tcPr>
            <w:tcW w:w="1260" w:type="dxa"/>
            <w:gridSpan w:val="2"/>
            <w:tcBorders>
              <w:tl2br w:val="nil"/>
              <w:tr2bl w:val="nil"/>
            </w:tcBorders>
            <w:vAlign w:val="center"/>
          </w:tcPr>
          <w:p w14:paraId="428E1E93">
            <w:pPr>
              <w:spacing w:line="300" w:lineRule="auto"/>
              <w:jc w:val="center"/>
              <w:rPr>
                <w:rFonts w:hint="eastAsia" w:ascii="宋体"/>
                <w:sz w:val="18"/>
                <w:szCs w:val="18"/>
              </w:rPr>
            </w:pPr>
          </w:p>
        </w:tc>
        <w:tc>
          <w:tcPr>
            <w:tcW w:w="1440" w:type="dxa"/>
            <w:tcBorders>
              <w:tl2br w:val="nil"/>
              <w:tr2bl w:val="nil"/>
            </w:tcBorders>
            <w:vAlign w:val="center"/>
          </w:tcPr>
          <w:p w14:paraId="44F47AD0">
            <w:pPr>
              <w:spacing w:line="300" w:lineRule="auto"/>
              <w:jc w:val="center"/>
              <w:rPr>
                <w:rFonts w:hint="eastAsia" w:ascii="宋体"/>
                <w:sz w:val="18"/>
                <w:szCs w:val="18"/>
              </w:rPr>
            </w:pPr>
          </w:p>
        </w:tc>
      </w:tr>
      <w:tr w14:paraId="0B5A5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6C3C95A"/>
        </w:tc>
        <w:tc>
          <w:tcPr>
            <w:tcW w:w="720" w:type="dxa"/>
            <w:vMerge w:val="continue"/>
            <w:tcBorders>
              <w:tl2br w:val="nil"/>
              <w:tr2bl w:val="nil"/>
            </w:tcBorders>
            <w:vAlign w:val="center"/>
          </w:tcPr>
          <w:p w14:paraId="0B40A447"/>
        </w:tc>
        <w:tc>
          <w:tcPr>
            <w:tcW w:w="1080" w:type="dxa"/>
            <w:gridSpan w:val="2"/>
            <w:vMerge w:val="continue"/>
            <w:tcBorders>
              <w:tl2br w:val="nil"/>
              <w:tr2bl w:val="nil"/>
            </w:tcBorders>
            <w:vAlign w:val="center"/>
          </w:tcPr>
          <w:p w14:paraId="36857810"/>
        </w:tc>
        <w:tc>
          <w:tcPr>
            <w:tcW w:w="1260" w:type="dxa"/>
            <w:tcBorders>
              <w:tl2br w:val="nil"/>
              <w:tr2bl w:val="nil"/>
            </w:tcBorders>
            <w:vAlign w:val="center"/>
          </w:tcPr>
          <w:p w14:paraId="33FB52BF">
            <w:pPr>
              <w:spacing w:line="300" w:lineRule="auto"/>
              <w:jc w:val="center"/>
              <w:rPr>
                <w:rFonts w:hint="eastAsia" w:ascii="宋体"/>
                <w:sz w:val="18"/>
                <w:szCs w:val="18"/>
              </w:rPr>
            </w:pPr>
          </w:p>
        </w:tc>
        <w:tc>
          <w:tcPr>
            <w:tcW w:w="1440" w:type="dxa"/>
            <w:tcBorders>
              <w:tl2br w:val="nil"/>
              <w:tr2bl w:val="nil"/>
            </w:tcBorders>
            <w:vAlign w:val="center"/>
          </w:tcPr>
          <w:p w14:paraId="3EA99008">
            <w:pPr>
              <w:spacing w:line="300" w:lineRule="auto"/>
              <w:jc w:val="center"/>
              <w:rPr>
                <w:rFonts w:hint="eastAsia" w:ascii="宋体"/>
                <w:sz w:val="18"/>
                <w:szCs w:val="18"/>
              </w:rPr>
            </w:pPr>
          </w:p>
        </w:tc>
        <w:tc>
          <w:tcPr>
            <w:tcW w:w="1260" w:type="dxa"/>
            <w:tcBorders>
              <w:tl2br w:val="nil"/>
              <w:tr2bl w:val="nil"/>
            </w:tcBorders>
            <w:vAlign w:val="center"/>
          </w:tcPr>
          <w:p w14:paraId="64DFA4B4">
            <w:pPr>
              <w:spacing w:line="300" w:lineRule="auto"/>
              <w:jc w:val="center"/>
              <w:rPr>
                <w:rFonts w:hint="eastAsia" w:ascii="宋体"/>
                <w:sz w:val="18"/>
                <w:szCs w:val="18"/>
              </w:rPr>
            </w:pPr>
          </w:p>
        </w:tc>
        <w:tc>
          <w:tcPr>
            <w:tcW w:w="1260" w:type="dxa"/>
            <w:gridSpan w:val="2"/>
            <w:tcBorders>
              <w:tl2br w:val="nil"/>
              <w:tr2bl w:val="nil"/>
            </w:tcBorders>
            <w:vAlign w:val="center"/>
          </w:tcPr>
          <w:p w14:paraId="43FDD367">
            <w:pPr>
              <w:spacing w:line="300" w:lineRule="auto"/>
              <w:jc w:val="center"/>
              <w:rPr>
                <w:rFonts w:hint="eastAsia" w:ascii="宋体"/>
                <w:sz w:val="18"/>
                <w:szCs w:val="18"/>
              </w:rPr>
            </w:pPr>
          </w:p>
        </w:tc>
        <w:tc>
          <w:tcPr>
            <w:tcW w:w="1440" w:type="dxa"/>
            <w:tcBorders>
              <w:tl2br w:val="nil"/>
              <w:tr2bl w:val="nil"/>
            </w:tcBorders>
            <w:vAlign w:val="center"/>
          </w:tcPr>
          <w:p w14:paraId="72676289">
            <w:pPr>
              <w:spacing w:line="300" w:lineRule="auto"/>
              <w:jc w:val="center"/>
              <w:rPr>
                <w:rFonts w:hint="eastAsia" w:ascii="宋体"/>
                <w:sz w:val="18"/>
                <w:szCs w:val="18"/>
              </w:rPr>
            </w:pPr>
          </w:p>
        </w:tc>
      </w:tr>
      <w:tr w14:paraId="6E6823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934BBF6"/>
        </w:tc>
        <w:tc>
          <w:tcPr>
            <w:tcW w:w="720" w:type="dxa"/>
            <w:vMerge w:val="continue"/>
            <w:tcBorders>
              <w:tl2br w:val="nil"/>
              <w:tr2bl w:val="nil"/>
            </w:tcBorders>
            <w:vAlign w:val="center"/>
          </w:tcPr>
          <w:p w14:paraId="5F968442"/>
        </w:tc>
        <w:tc>
          <w:tcPr>
            <w:tcW w:w="1080" w:type="dxa"/>
            <w:gridSpan w:val="2"/>
            <w:vMerge w:val="restart"/>
            <w:tcBorders>
              <w:tl2br w:val="nil"/>
              <w:tr2bl w:val="nil"/>
            </w:tcBorders>
            <w:vAlign w:val="center"/>
          </w:tcPr>
          <w:p w14:paraId="706FD5F1">
            <w:pPr>
              <w:spacing w:line="300" w:lineRule="auto"/>
              <w:jc w:val="center"/>
              <w:rPr>
                <w:rFonts w:hint="eastAsia" w:ascii="宋体"/>
                <w:sz w:val="18"/>
                <w:szCs w:val="18"/>
              </w:rPr>
            </w:pPr>
            <w:r>
              <w:rPr>
                <w:rFonts w:hint="eastAsia" w:ascii="宋体"/>
                <w:sz w:val="18"/>
                <w:szCs w:val="18"/>
              </w:rPr>
              <w:t>可持续影响指标</w:t>
            </w:r>
          </w:p>
        </w:tc>
        <w:tc>
          <w:tcPr>
            <w:tcW w:w="1260" w:type="dxa"/>
            <w:tcBorders>
              <w:tl2br w:val="nil"/>
              <w:tr2bl w:val="nil"/>
            </w:tcBorders>
            <w:vAlign w:val="center"/>
          </w:tcPr>
          <w:p w14:paraId="3C9B8DDF">
            <w:pPr>
              <w:spacing w:line="300" w:lineRule="auto"/>
              <w:jc w:val="center"/>
              <w:rPr>
                <w:rFonts w:hint="eastAsia" w:ascii="宋体"/>
                <w:sz w:val="18"/>
                <w:szCs w:val="18"/>
              </w:rPr>
            </w:pPr>
          </w:p>
        </w:tc>
        <w:tc>
          <w:tcPr>
            <w:tcW w:w="1440" w:type="dxa"/>
            <w:tcBorders>
              <w:tl2br w:val="nil"/>
              <w:tr2bl w:val="nil"/>
            </w:tcBorders>
            <w:vAlign w:val="center"/>
          </w:tcPr>
          <w:p w14:paraId="0805F570">
            <w:pPr>
              <w:spacing w:line="300" w:lineRule="auto"/>
              <w:jc w:val="center"/>
              <w:rPr>
                <w:rFonts w:hint="eastAsia" w:ascii="宋体"/>
                <w:sz w:val="18"/>
                <w:szCs w:val="18"/>
              </w:rPr>
            </w:pPr>
          </w:p>
        </w:tc>
        <w:tc>
          <w:tcPr>
            <w:tcW w:w="1260" w:type="dxa"/>
            <w:tcBorders>
              <w:tl2br w:val="nil"/>
              <w:tr2bl w:val="nil"/>
            </w:tcBorders>
            <w:vAlign w:val="center"/>
          </w:tcPr>
          <w:p w14:paraId="1227DA9C">
            <w:pPr>
              <w:spacing w:line="300" w:lineRule="auto"/>
              <w:jc w:val="center"/>
              <w:rPr>
                <w:rFonts w:hint="eastAsia" w:ascii="宋体"/>
                <w:sz w:val="18"/>
                <w:szCs w:val="18"/>
              </w:rPr>
            </w:pPr>
          </w:p>
        </w:tc>
        <w:tc>
          <w:tcPr>
            <w:tcW w:w="1260" w:type="dxa"/>
            <w:gridSpan w:val="2"/>
            <w:tcBorders>
              <w:tl2br w:val="nil"/>
              <w:tr2bl w:val="nil"/>
            </w:tcBorders>
            <w:vAlign w:val="center"/>
          </w:tcPr>
          <w:p w14:paraId="6F16BAFF">
            <w:pPr>
              <w:spacing w:line="300" w:lineRule="auto"/>
              <w:jc w:val="center"/>
              <w:rPr>
                <w:rFonts w:hint="eastAsia" w:ascii="宋体"/>
                <w:sz w:val="18"/>
                <w:szCs w:val="18"/>
              </w:rPr>
            </w:pPr>
          </w:p>
        </w:tc>
        <w:tc>
          <w:tcPr>
            <w:tcW w:w="1440" w:type="dxa"/>
            <w:tcBorders>
              <w:tl2br w:val="nil"/>
              <w:tr2bl w:val="nil"/>
            </w:tcBorders>
            <w:vAlign w:val="center"/>
          </w:tcPr>
          <w:p w14:paraId="3A0C86E7">
            <w:pPr>
              <w:spacing w:line="300" w:lineRule="auto"/>
              <w:jc w:val="center"/>
              <w:rPr>
                <w:rFonts w:hint="eastAsia" w:ascii="宋体"/>
                <w:sz w:val="18"/>
                <w:szCs w:val="18"/>
              </w:rPr>
            </w:pPr>
          </w:p>
        </w:tc>
      </w:tr>
      <w:tr w14:paraId="62057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2592412"/>
        </w:tc>
        <w:tc>
          <w:tcPr>
            <w:tcW w:w="720" w:type="dxa"/>
            <w:vMerge w:val="continue"/>
            <w:tcBorders>
              <w:tl2br w:val="nil"/>
              <w:tr2bl w:val="nil"/>
            </w:tcBorders>
            <w:vAlign w:val="center"/>
          </w:tcPr>
          <w:p w14:paraId="1ED05F12"/>
        </w:tc>
        <w:tc>
          <w:tcPr>
            <w:tcW w:w="1080" w:type="dxa"/>
            <w:gridSpan w:val="2"/>
            <w:vMerge w:val="continue"/>
            <w:tcBorders>
              <w:tl2br w:val="nil"/>
              <w:tr2bl w:val="nil"/>
            </w:tcBorders>
            <w:vAlign w:val="center"/>
          </w:tcPr>
          <w:p w14:paraId="496C28AF"/>
        </w:tc>
        <w:tc>
          <w:tcPr>
            <w:tcW w:w="1260" w:type="dxa"/>
            <w:tcBorders>
              <w:tl2br w:val="nil"/>
              <w:tr2bl w:val="nil"/>
            </w:tcBorders>
            <w:vAlign w:val="center"/>
          </w:tcPr>
          <w:p w14:paraId="4D11E6AC">
            <w:pPr>
              <w:spacing w:line="300" w:lineRule="auto"/>
              <w:jc w:val="center"/>
              <w:rPr>
                <w:rFonts w:hint="eastAsia" w:ascii="宋体"/>
                <w:sz w:val="18"/>
                <w:szCs w:val="18"/>
              </w:rPr>
            </w:pPr>
          </w:p>
        </w:tc>
        <w:tc>
          <w:tcPr>
            <w:tcW w:w="1440" w:type="dxa"/>
            <w:tcBorders>
              <w:tl2br w:val="nil"/>
              <w:tr2bl w:val="nil"/>
            </w:tcBorders>
            <w:vAlign w:val="center"/>
          </w:tcPr>
          <w:p w14:paraId="30360350">
            <w:pPr>
              <w:spacing w:line="300" w:lineRule="auto"/>
              <w:jc w:val="center"/>
              <w:rPr>
                <w:rFonts w:hint="eastAsia" w:ascii="宋体"/>
                <w:sz w:val="18"/>
                <w:szCs w:val="18"/>
              </w:rPr>
            </w:pPr>
          </w:p>
        </w:tc>
        <w:tc>
          <w:tcPr>
            <w:tcW w:w="1260" w:type="dxa"/>
            <w:tcBorders>
              <w:tl2br w:val="nil"/>
              <w:tr2bl w:val="nil"/>
            </w:tcBorders>
            <w:vAlign w:val="center"/>
          </w:tcPr>
          <w:p w14:paraId="6D884899">
            <w:pPr>
              <w:spacing w:line="300" w:lineRule="auto"/>
              <w:jc w:val="center"/>
              <w:rPr>
                <w:rFonts w:hint="eastAsia" w:ascii="宋体"/>
                <w:sz w:val="18"/>
                <w:szCs w:val="18"/>
              </w:rPr>
            </w:pPr>
          </w:p>
        </w:tc>
        <w:tc>
          <w:tcPr>
            <w:tcW w:w="1260" w:type="dxa"/>
            <w:gridSpan w:val="2"/>
            <w:tcBorders>
              <w:tl2br w:val="nil"/>
              <w:tr2bl w:val="nil"/>
            </w:tcBorders>
            <w:vAlign w:val="center"/>
          </w:tcPr>
          <w:p w14:paraId="71A7094B">
            <w:pPr>
              <w:spacing w:line="300" w:lineRule="auto"/>
              <w:jc w:val="center"/>
              <w:rPr>
                <w:rFonts w:hint="eastAsia" w:ascii="宋体"/>
                <w:sz w:val="18"/>
                <w:szCs w:val="18"/>
              </w:rPr>
            </w:pPr>
          </w:p>
        </w:tc>
        <w:tc>
          <w:tcPr>
            <w:tcW w:w="1440" w:type="dxa"/>
            <w:tcBorders>
              <w:tl2br w:val="nil"/>
              <w:tr2bl w:val="nil"/>
            </w:tcBorders>
            <w:vAlign w:val="center"/>
          </w:tcPr>
          <w:p w14:paraId="4DA612F6">
            <w:pPr>
              <w:spacing w:line="300" w:lineRule="auto"/>
              <w:jc w:val="center"/>
              <w:rPr>
                <w:rFonts w:hint="eastAsia" w:ascii="宋体"/>
                <w:sz w:val="18"/>
                <w:szCs w:val="18"/>
              </w:rPr>
            </w:pPr>
          </w:p>
        </w:tc>
      </w:tr>
      <w:tr w14:paraId="3A3A4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922880F"/>
        </w:tc>
        <w:tc>
          <w:tcPr>
            <w:tcW w:w="720" w:type="dxa"/>
            <w:vMerge w:val="continue"/>
            <w:tcBorders>
              <w:tl2br w:val="nil"/>
              <w:tr2bl w:val="nil"/>
            </w:tcBorders>
            <w:vAlign w:val="center"/>
          </w:tcPr>
          <w:p w14:paraId="1AC23086"/>
        </w:tc>
        <w:tc>
          <w:tcPr>
            <w:tcW w:w="1080" w:type="dxa"/>
            <w:gridSpan w:val="2"/>
            <w:vMerge w:val="continue"/>
            <w:tcBorders>
              <w:tl2br w:val="nil"/>
              <w:tr2bl w:val="nil"/>
            </w:tcBorders>
            <w:vAlign w:val="center"/>
          </w:tcPr>
          <w:p w14:paraId="595F1183"/>
        </w:tc>
        <w:tc>
          <w:tcPr>
            <w:tcW w:w="1260" w:type="dxa"/>
            <w:tcBorders>
              <w:tl2br w:val="nil"/>
              <w:tr2bl w:val="nil"/>
            </w:tcBorders>
            <w:vAlign w:val="center"/>
          </w:tcPr>
          <w:p w14:paraId="334E5BA2">
            <w:pPr>
              <w:spacing w:line="300" w:lineRule="auto"/>
              <w:jc w:val="center"/>
              <w:rPr>
                <w:rFonts w:hint="eastAsia" w:ascii="宋体"/>
                <w:sz w:val="18"/>
                <w:szCs w:val="18"/>
              </w:rPr>
            </w:pPr>
          </w:p>
        </w:tc>
        <w:tc>
          <w:tcPr>
            <w:tcW w:w="1440" w:type="dxa"/>
            <w:tcBorders>
              <w:tl2br w:val="nil"/>
              <w:tr2bl w:val="nil"/>
            </w:tcBorders>
            <w:vAlign w:val="center"/>
          </w:tcPr>
          <w:p w14:paraId="351CAD89">
            <w:pPr>
              <w:spacing w:line="300" w:lineRule="auto"/>
              <w:jc w:val="center"/>
              <w:rPr>
                <w:rFonts w:hint="eastAsia" w:ascii="宋体"/>
                <w:sz w:val="18"/>
                <w:szCs w:val="18"/>
              </w:rPr>
            </w:pPr>
          </w:p>
        </w:tc>
        <w:tc>
          <w:tcPr>
            <w:tcW w:w="1260" w:type="dxa"/>
            <w:tcBorders>
              <w:tl2br w:val="nil"/>
              <w:tr2bl w:val="nil"/>
            </w:tcBorders>
            <w:vAlign w:val="center"/>
          </w:tcPr>
          <w:p w14:paraId="0E42151C">
            <w:pPr>
              <w:spacing w:line="300" w:lineRule="auto"/>
              <w:jc w:val="center"/>
              <w:rPr>
                <w:rFonts w:hint="eastAsia" w:ascii="宋体"/>
                <w:sz w:val="18"/>
                <w:szCs w:val="18"/>
              </w:rPr>
            </w:pPr>
          </w:p>
        </w:tc>
        <w:tc>
          <w:tcPr>
            <w:tcW w:w="1260" w:type="dxa"/>
            <w:gridSpan w:val="2"/>
            <w:tcBorders>
              <w:tl2br w:val="nil"/>
              <w:tr2bl w:val="nil"/>
            </w:tcBorders>
            <w:vAlign w:val="center"/>
          </w:tcPr>
          <w:p w14:paraId="3343FFD2">
            <w:pPr>
              <w:spacing w:line="300" w:lineRule="auto"/>
              <w:jc w:val="center"/>
              <w:rPr>
                <w:rFonts w:hint="eastAsia" w:ascii="宋体"/>
                <w:sz w:val="18"/>
                <w:szCs w:val="18"/>
              </w:rPr>
            </w:pPr>
          </w:p>
        </w:tc>
        <w:tc>
          <w:tcPr>
            <w:tcW w:w="1440" w:type="dxa"/>
            <w:tcBorders>
              <w:tl2br w:val="nil"/>
              <w:tr2bl w:val="nil"/>
            </w:tcBorders>
            <w:vAlign w:val="center"/>
          </w:tcPr>
          <w:p w14:paraId="5150B7E3">
            <w:pPr>
              <w:spacing w:line="300" w:lineRule="auto"/>
              <w:jc w:val="center"/>
              <w:rPr>
                <w:rFonts w:hint="eastAsia" w:ascii="宋体"/>
                <w:sz w:val="18"/>
                <w:szCs w:val="18"/>
              </w:rPr>
            </w:pPr>
          </w:p>
        </w:tc>
      </w:tr>
      <w:tr w14:paraId="02BC36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0EEF416"/>
        </w:tc>
        <w:tc>
          <w:tcPr>
            <w:tcW w:w="720" w:type="dxa"/>
            <w:vMerge w:val="continue"/>
            <w:tcBorders>
              <w:tl2br w:val="nil"/>
              <w:tr2bl w:val="nil"/>
            </w:tcBorders>
            <w:vAlign w:val="center"/>
          </w:tcPr>
          <w:p w14:paraId="19B912BD"/>
        </w:tc>
        <w:tc>
          <w:tcPr>
            <w:tcW w:w="1080" w:type="dxa"/>
            <w:gridSpan w:val="2"/>
            <w:tcBorders>
              <w:tl2br w:val="nil"/>
              <w:tr2bl w:val="nil"/>
            </w:tcBorders>
            <w:vAlign w:val="center"/>
          </w:tcPr>
          <w:p w14:paraId="0B129DC9">
            <w:pPr>
              <w:spacing w:line="300" w:lineRule="auto"/>
              <w:jc w:val="center"/>
              <w:rPr>
                <w:rFonts w:hint="eastAsia" w:ascii="宋体"/>
                <w:sz w:val="18"/>
                <w:szCs w:val="18"/>
              </w:rPr>
            </w:pPr>
            <w:r>
              <w:rPr>
                <w:rFonts w:hint="eastAsia" w:ascii="宋体"/>
                <w:sz w:val="18"/>
                <w:szCs w:val="18"/>
              </w:rPr>
              <w:t>……</w:t>
            </w:r>
          </w:p>
        </w:tc>
        <w:tc>
          <w:tcPr>
            <w:tcW w:w="1260" w:type="dxa"/>
            <w:tcBorders>
              <w:tl2br w:val="nil"/>
              <w:tr2bl w:val="nil"/>
            </w:tcBorders>
            <w:vAlign w:val="center"/>
          </w:tcPr>
          <w:p w14:paraId="1E067E5B">
            <w:pPr>
              <w:spacing w:line="300" w:lineRule="auto"/>
              <w:jc w:val="center"/>
              <w:rPr>
                <w:rFonts w:hint="eastAsia" w:ascii="宋体"/>
                <w:sz w:val="18"/>
                <w:szCs w:val="18"/>
              </w:rPr>
            </w:pPr>
          </w:p>
        </w:tc>
        <w:tc>
          <w:tcPr>
            <w:tcW w:w="1440" w:type="dxa"/>
            <w:tcBorders>
              <w:tl2br w:val="nil"/>
              <w:tr2bl w:val="nil"/>
            </w:tcBorders>
            <w:vAlign w:val="center"/>
          </w:tcPr>
          <w:p w14:paraId="6A265E16">
            <w:pPr>
              <w:spacing w:line="300" w:lineRule="auto"/>
              <w:jc w:val="center"/>
              <w:rPr>
                <w:rFonts w:hint="eastAsia" w:ascii="宋体"/>
                <w:sz w:val="18"/>
                <w:szCs w:val="18"/>
              </w:rPr>
            </w:pPr>
          </w:p>
        </w:tc>
        <w:tc>
          <w:tcPr>
            <w:tcW w:w="1260" w:type="dxa"/>
            <w:tcBorders>
              <w:tl2br w:val="nil"/>
              <w:tr2bl w:val="nil"/>
            </w:tcBorders>
            <w:vAlign w:val="center"/>
          </w:tcPr>
          <w:p w14:paraId="0F07FDC9">
            <w:pPr>
              <w:spacing w:line="300" w:lineRule="auto"/>
              <w:jc w:val="center"/>
              <w:rPr>
                <w:rFonts w:hint="eastAsia" w:ascii="宋体"/>
                <w:sz w:val="18"/>
                <w:szCs w:val="18"/>
              </w:rPr>
            </w:pPr>
          </w:p>
        </w:tc>
        <w:tc>
          <w:tcPr>
            <w:tcW w:w="1260" w:type="dxa"/>
            <w:gridSpan w:val="2"/>
            <w:tcBorders>
              <w:tl2br w:val="nil"/>
              <w:tr2bl w:val="nil"/>
            </w:tcBorders>
            <w:vAlign w:val="center"/>
          </w:tcPr>
          <w:p w14:paraId="5A62F5F7">
            <w:pPr>
              <w:spacing w:line="300" w:lineRule="auto"/>
              <w:jc w:val="center"/>
              <w:rPr>
                <w:rFonts w:hint="eastAsia" w:ascii="宋体"/>
                <w:sz w:val="18"/>
                <w:szCs w:val="18"/>
              </w:rPr>
            </w:pPr>
          </w:p>
        </w:tc>
        <w:tc>
          <w:tcPr>
            <w:tcW w:w="1440" w:type="dxa"/>
            <w:tcBorders>
              <w:tl2br w:val="nil"/>
              <w:tr2bl w:val="nil"/>
            </w:tcBorders>
            <w:vAlign w:val="center"/>
          </w:tcPr>
          <w:p w14:paraId="06085D4F">
            <w:pPr>
              <w:spacing w:line="300" w:lineRule="auto"/>
              <w:jc w:val="center"/>
              <w:rPr>
                <w:rFonts w:hint="eastAsia" w:ascii="宋体"/>
                <w:sz w:val="18"/>
                <w:szCs w:val="18"/>
              </w:rPr>
            </w:pPr>
          </w:p>
        </w:tc>
      </w:tr>
      <w:tr w14:paraId="198126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D17C84A"/>
        </w:tc>
        <w:tc>
          <w:tcPr>
            <w:tcW w:w="720" w:type="dxa"/>
            <w:vMerge w:val="restart"/>
            <w:tcBorders>
              <w:tl2br w:val="nil"/>
              <w:tr2bl w:val="nil"/>
            </w:tcBorders>
            <w:vAlign w:val="center"/>
          </w:tcPr>
          <w:p w14:paraId="5C947FDD">
            <w:pPr>
              <w:spacing w:line="300" w:lineRule="auto"/>
              <w:jc w:val="center"/>
              <w:rPr>
                <w:rFonts w:hint="eastAsia" w:ascii="宋体"/>
                <w:sz w:val="18"/>
                <w:szCs w:val="18"/>
              </w:rPr>
            </w:pPr>
            <w:r>
              <w:rPr>
                <w:rFonts w:hint="eastAsia" w:ascii="宋体"/>
                <w:sz w:val="18"/>
                <w:szCs w:val="18"/>
              </w:rPr>
              <w:t>满意度指标</w:t>
            </w:r>
          </w:p>
        </w:tc>
        <w:tc>
          <w:tcPr>
            <w:tcW w:w="1080" w:type="dxa"/>
            <w:gridSpan w:val="2"/>
            <w:vMerge w:val="restart"/>
            <w:tcBorders>
              <w:tl2br w:val="nil"/>
              <w:tr2bl w:val="nil"/>
            </w:tcBorders>
            <w:vAlign w:val="center"/>
          </w:tcPr>
          <w:p w14:paraId="3BECAB0B">
            <w:pPr>
              <w:spacing w:line="300" w:lineRule="auto"/>
              <w:jc w:val="center"/>
              <w:rPr>
                <w:rFonts w:hint="eastAsia" w:ascii="宋体"/>
                <w:sz w:val="18"/>
                <w:szCs w:val="18"/>
              </w:rPr>
            </w:pPr>
            <w:r>
              <w:rPr>
                <w:rFonts w:hint="eastAsia" w:ascii="宋体"/>
                <w:sz w:val="18"/>
                <w:szCs w:val="18"/>
              </w:rPr>
              <w:t>服务对象满意度指标</w:t>
            </w:r>
          </w:p>
        </w:tc>
        <w:tc>
          <w:tcPr>
            <w:tcW w:w="1260" w:type="dxa"/>
            <w:tcBorders>
              <w:tl2br w:val="nil"/>
              <w:tr2bl w:val="nil"/>
            </w:tcBorders>
            <w:vAlign w:val="center"/>
          </w:tcPr>
          <w:p w14:paraId="7771CABC">
            <w:pPr>
              <w:spacing w:line="300" w:lineRule="auto"/>
              <w:jc w:val="center"/>
              <w:rPr>
                <w:rFonts w:hint="eastAsia" w:ascii="宋体"/>
                <w:sz w:val="18"/>
                <w:szCs w:val="18"/>
              </w:rPr>
            </w:pPr>
            <w:r>
              <w:rPr>
                <w:rFonts w:hint="eastAsia" w:ascii="宋体"/>
                <w:sz w:val="18"/>
                <w:szCs w:val="18"/>
              </w:rPr>
              <w:t>满意</w:t>
            </w:r>
          </w:p>
        </w:tc>
        <w:tc>
          <w:tcPr>
            <w:tcW w:w="1440" w:type="dxa"/>
            <w:tcBorders>
              <w:tl2br w:val="nil"/>
              <w:tr2bl w:val="nil"/>
            </w:tcBorders>
            <w:vAlign w:val="center"/>
          </w:tcPr>
          <w:p w14:paraId="3B074397">
            <w:pPr>
              <w:spacing w:line="300" w:lineRule="auto"/>
              <w:jc w:val="center"/>
              <w:rPr>
                <w:rFonts w:hint="eastAsia" w:ascii="宋体"/>
                <w:sz w:val="18"/>
                <w:szCs w:val="18"/>
              </w:rPr>
            </w:pPr>
            <w:r>
              <w:rPr>
                <w:rFonts w:hint="eastAsia" w:ascii="宋体"/>
                <w:sz w:val="18"/>
                <w:szCs w:val="18"/>
              </w:rPr>
              <w:t>满意</w:t>
            </w:r>
          </w:p>
        </w:tc>
        <w:tc>
          <w:tcPr>
            <w:tcW w:w="1260" w:type="dxa"/>
            <w:tcBorders>
              <w:tl2br w:val="nil"/>
              <w:tr2bl w:val="nil"/>
            </w:tcBorders>
            <w:vAlign w:val="center"/>
          </w:tcPr>
          <w:p w14:paraId="31D4084E">
            <w:pPr>
              <w:spacing w:line="300" w:lineRule="auto"/>
              <w:jc w:val="center"/>
              <w:rPr>
                <w:rFonts w:hint="eastAsia" w:ascii="宋体"/>
                <w:sz w:val="18"/>
                <w:szCs w:val="18"/>
              </w:rPr>
            </w:pPr>
            <w:r>
              <w:rPr>
                <w:rFonts w:hint="eastAsia" w:ascii="宋体"/>
                <w:sz w:val="18"/>
                <w:szCs w:val="18"/>
              </w:rPr>
              <w:t>满意</w:t>
            </w:r>
          </w:p>
        </w:tc>
        <w:tc>
          <w:tcPr>
            <w:tcW w:w="1260" w:type="dxa"/>
            <w:gridSpan w:val="2"/>
            <w:tcBorders>
              <w:tl2br w:val="nil"/>
              <w:tr2bl w:val="nil"/>
            </w:tcBorders>
            <w:vAlign w:val="center"/>
          </w:tcPr>
          <w:p w14:paraId="08D114CC">
            <w:pPr>
              <w:spacing w:line="300" w:lineRule="auto"/>
              <w:jc w:val="center"/>
              <w:rPr>
                <w:rFonts w:hint="eastAsia" w:ascii="宋体"/>
                <w:sz w:val="18"/>
                <w:szCs w:val="18"/>
              </w:rPr>
            </w:pPr>
            <w:r>
              <w:rPr>
                <w:rFonts w:hint="eastAsia" w:ascii="宋体"/>
                <w:sz w:val="18"/>
                <w:szCs w:val="18"/>
              </w:rPr>
              <w:t>满意</w:t>
            </w:r>
          </w:p>
        </w:tc>
        <w:tc>
          <w:tcPr>
            <w:tcW w:w="1440" w:type="dxa"/>
            <w:tcBorders>
              <w:tl2br w:val="nil"/>
              <w:tr2bl w:val="nil"/>
            </w:tcBorders>
            <w:vAlign w:val="center"/>
          </w:tcPr>
          <w:p w14:paraId="233C07EF">
            <w:pPr>
              <w:spacing w:line="300" w:lineRule="auto"/>
              <w:jc w:val="center"/>
              <w:rPr>
                <w:rFonts w:hint="eastAsia" w:ascii="宋体"/>
                <w:sz w:val="18"/>
                <w:szCs w:val="18"/>
              </w:rPr>
            </w:pPr>
          </w:p>
        </w:tc>
      </w:tr>
      <w:tr w14:paraId="01729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BA48051"/>
        </w:tc>
        <w:tc>
          <w:tcPr>
            <w:tcW w:w="720" w:type="dxa"/>
            <w:vMerge w:val="continue"/>
            <w:tcBorders>
              <w:tl2br w:val="nil"/>
              <w:tr2bl w:val="nil"/>
            </w:tcBorders>
            <w:vAlign w:val="center"/>
          </w:tcPr>
          <w:p w14:paraId="141C4BF6"/>
        </w:tc>
        <w:tc>
          <w:tcPr>
            <w:tcW w:w="1080" w:type="dxa"/>
            <w:gridSpan w:val="2"/>
            <w:vMerge w:val="continue"/>
            <w:tcBorders>
              <w:tl2br w:val="nil"/>
              <w:tr2bl w:val="nil"/>
            </w:tcBorders>
            <w:vAlign w:val="center"/>
          </w:tcPr>
          <w:p w14:paraId="14D92C5F"/>
        </w:tc>
        <w:tc>
          <w:tcPr>
            <w:tcW w:w="1260" w:type="dxa"/>
            <w:tcBorders>
              <w:tl2br w:val="nil"/>
              <w:tr2bl w:val="nil"/>
            </w:tcBorders>
            <w:vAlign w:val="center"/>
          </w:tcPr>
          <w:p w14:paraId="34D4BA67">
            <w:pPr>
              <w:spacing w:line="300" w:lineRule="auto"/>
              <w:jc w:val="center"/>
              <w:rPr>
                <w:rFonts w:hint="eastAsia" w:ascii="宋体"/>
                <w:sz w:val="18"/>
                <w:szCs w:val="18"/>
              </w:rPr>
            </w:pPr>
          </w:p>
        </w:tc>
        <w:tc>
          <w:tcPr>
            <w:tcW w:w="1440" w:type="dxa"/>
            <w:tcBorders>
              <w:tl2br w:val="nil"/>
              <w:tr2bl w:val="nil"/>
            </w:tcBorders>
            <w:vAlign w:val="center"/>
          </w:tcPr>
          <w:p w14:paraId="7F1D996B">
            <w:pPr>
              <w:spacing w:line="300" w:lineRule="auto"/>
              <w:jc w:val="center"/>
              <w:rPr>
                <w:rFonts w:hint="eastAsia" w:ascii="宋体"/>
                <w:sz w:val="18"/>
                <w:szCs w:val="18"/>
              </w:rPr>
            </w:pPr>
          </w:p>
        </w:tc>
        <w:tc>
          <w:tcPr>
            <w:tcW w:w="1260" w:type="dxa"/>
            <w:tcBorders>
              <w:tl2br w:val="nil"/>
              <w:tr2bl w:val="nil"/>
            </w:tcBorders>
            <w:vAlign w:val="center"/>
          </w:tcPr>
          <w:p w14:paraId="1DF88260">
            <w:pPr>
              <w:spacing w:line="300" w:lineRule="auto"/>
              <w:jc w:val="center"/>
              <w:rPr>
                <w:rFonts w:hint="eastAsia" w:ascii="宋体"/>
                <w:sz w:val="18"/>
                <w:szCs w:val="18"/>
              </w:rPr>
            </w:pPr>
          </w:p>
        </w:tc>
        <w:tc>
          <w:tcPr>
            <w:tcW w:w="1260" w:type="dxa"/>
            <w:gridSpan w:val="2"/>
            <w:tcBorders>
              <w:tl2br w:val="nil"/>
              <w:tr2bl w:val="nil"/>
            </w:tcBorders>
            <w:vAlign w:val="center"/>
          </w:tcPr>
          <w:p w14:paraId="7AFB1C21">
            <w:pPr>
              <w:spacing w:line="300" w:lineRule="auto"/>
              <w:jc w:val="center"/>
              <w:rPr>
                <w:rFonts w:hint="eastAsia" w:ascii="宋体"/>
                <w:sz w:val="18"/>
                <w:szCs w:val="18"/>
              </w:rPr>
            </w:pPr>
          </w:p>
        </w:tc>
        <w:tc>
          <w:tcPr>
            <w:tcW w:w="1440" w:type="dxa"/>
            <w:tcBorders>
              <w:tl2br w:val="nil"/>
              <w:tr2bl w:val="nil"/>
            </w:tcBorders>
            <w:vAlign w:val="center"/>
          </w:tcPr>
          <w:p w14:paraId="4B5BBF1E">
            <w:pPr>
              <w:spacing w:line="300" w:lineRule="auto"/>
              <w:jc w:val="center"/>
              <w:rPr>
                <w:rFonts w:hint="eastAsia" w:ascii="宋体"/>
                <w:sz w:val="18"/>
                <w:szCs w:val="18"/>
              </w:rPr>
            </w:pPr>
          </w:p>
        </w:tc>
      </w:tr>
      <w:tr w14:paraId="4EB09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51AD451E"/>
        </w:tc>
        <w:tc>
          <w:tcPr>
            <w:tcW w:w="720" w:type="dxa"/>
            <w:vMerge w:val="continue"/>
            <w:tcBorders>
              <w:tl2br w:val="nil"/>
              <w:tr2bl w:val="nil"/>
            </w:tcBorders>
            <w:vAlign w:val="center"/>
          </w:tcPr>
          <w:p w14:paraId="0A7876D9"/>
        </w:tc>
        <w:tc>
          <w:tcPr>
            <w:tcW w:w="1080" w:type="dxa"/>
            <w:gridSpan w:val="2"/>
            <w:vMerge w:val="continue"/>
            <w:tcBorders>
              <w:tl2br w:val="nil"/>
              <w:tr2bl w:val="nil"/>
            </w:tcBorders>
            <w:vAlign w:val="center"/>
          </w:tcPr>
          <w:p w14:paraId="28CEA9FD"/>
        </w:tc>
        <w:tc>
          <w:tcPr>
            <w:tcW w:w="1260" w:type="dxa"/>
            <w:tcBorders>
              <w:tl2br w:val="nil"/>
              <w:tr2bl w:val="nil"/>
            </w:tcBorders>
            <w:vAlign w:val="center"/>
          </w:tcPr>
          <w:p w14:paraId="2FF5D1A7">
            <w:pPr>
              <w:spacing w:line="300" w:lineRule="auto"/>
              <w:jc w:val="center"/>
              <w:rPr>
                <w:rFonts w:hint="eastAsia" w:ascii="宋体"/>
                <w:sz w:val="18"/>
                <w:szCs w:val="18"/>
              </w:rPr>
            </w:pPr>
          </w:p>
        </w:tc>
        <w:tc>
          <w:tcPr>
            <w:tcW w:w="1440" w:type="dxa"/>
            <w:tcBorders>
              <w:tl2br w:val="nil"/>
              <w:tr2bl w:val="nil"/>
            </w:tcBorders>
            <w:vAlign w:val="center"/>
          </w:tcPr>
          <w:p w14:paraId="327D0B82">
            <w:pPr>
              <w:spacing w:line="300" w:lineRule="auto"/>
              <w:jc w:val="center"/>
              <w:rPr>
                <w:rFonts w:hint="eastAsia" w:ascii="宋体"/>
                <w:sz w:val="18"/>
                <w:szCs w:val="18"/>
              </w:rPr>
            </w:pPr>
          </w:p>
        </w:tc>
        <w:tc>
          <w:tcPr>
            <w:tcW w:w="1260" w:type="dxa"/>
            <w:tcBorders>
              <w:tl2br w:val="nil"/>
              <w:tr2bl w:val="nil"/>
            </w:tcBorders>
            <w:vAlign w:val="center"/>
          </w:tcPr>
          <w:p w14:paraId="32D673C0">
            <w:pPr>
              <w:spacing w:line="300" w:lineRule="auto"/>
              <w:jc w:val="center"/>
              <w:rPr>
                <w:rFonts w:hint="eastAsia" w:ascii="宋体"/>
                <w:sz w:val="18"/>
                <w:szCs w:val="18"/>
              </w:rPr>
            </w:pPr>
          </w:p>
        </w:tc>
        <w:tc>
          <w:tcPr>
            <w:tcW w:w="1260" w:type="dxa"/>
            <w:gridSpan w:val="2"/>
            <w:tcBorders>
              <w:tl2br w:val="nil"/>
              <w:tr2bl w:val="nil"/>
            </w:tcBorders>
            <w:vAlign w:val="center"/>
          </w:tcPr>
          <w:p w14:paraId="07B9B065">
            <w:pPr>
              <w:spacing w:line="300" w:lineRule="auto"/>
              <w:jc w:val="center"/>
              <w:rPr>
                <w:rFonts w:hint="eastAsia" w:ascii="宋体"/>
                <w:sz w:val="18"/>
                <w:szCs w:val="18"/>
              </w:rPr>
            </w:pPr>
          </w:p>
        </w:tc>
        <w:tc>
          <w:tcPr>
            <w:tcW w:w="1440" w:type="dxa"/>
            <w:tcBorders>
              <w:tl2br w:val="nil"/>
              <w:tr2bl w:val="nil"/>
            </w:tcBorders>
            <w:vAlign w:val="center"/>
          </w:tcPr>
          <w:p w14:paraId="53FE6AC2">
            <w:pPr>
              <w:spacing w:line="300" w:lineRule="auto"/>
              <w:jc w:val="center"/>
              <w:rPr>
                <w:rFonts w:hint="eastAsia" w:ascii="宋体"/>
                <w:sz w:val="18"/>
                <w:szCs w:val="18"/>
              </w:rPr>
            </w:pPr>
          </w:p>
        </w:tc>
      </w:tr>
      <w:tr w14:paraId="49F29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118267C0"/>
        </w:tc>
        <w:tc>
          <w:tcPr>
            <w:tcW w:w="720" w:type="dxa"/>
            <w:vMerge w:val="continue"/>
            <w:tcBorders>
              <w:tl2br w:val="nil"/>
              <w:tr2bl w:val="nil"/>
            </w:tcBorders>
            <w:vAlign w:val="center"/>
          </w:tcPr>
          <w:p w14:paraId="49C04722"/>
        </w:tc>
        <w:tc>
          <w:tcPr>
            <w:tcW w:w="1080" w:type="dxa"/>
            <w:gridSpan w:val="2"/>
            <w:tcBorders>
              <w:tl2br w:val="nil"/>
              <w:tr2bl w:val="nil"/>
            </w:tcBorders>
            <w:vAlign w:val="center"/>
          </w:tcPr>
          <w:p w14:paraId="1EEA1F37">
            <w:pPr>
              <w:spacing w:line="300" w:lineRule="auto"/>
              <w:jc w:val="center"/>
              <w:rPr>
                <w:rFonts w:hint="eastAsia" w:ascii="宋体"/>
                <w:sz w:val="18"/>
                <w:szCs w:val="18"/>
              </w:rPr>
            </w:pPr>
            <w:r>
              <w:rPr>
                <w:rFonts w:hint="eastAsia" w:ascii="宋体"/>
                <w:sz w:val="18"/>
                <w:szCs w:val="18"/>
              </w:rPr>
              <w:t>……</w:t>
            </w:r>
          </w:p>
        </w:tc>
        <w:tc>
          <w:tcPr>
            <w:tcW w:w="1260" w:type="dxa"/>
            <w:tcBorders>
              <w:tl2br w:val="nil"/>
              <w:tr2bl w:val="nil"/>
            </w:tcBorders>
            <w:vAlign w:val="center"/>
          </w:tcPr>
          <w:p w14:paraId="2CA1F6DE">
            <w:pPr>
              <w:spacing w:line="300" w:lineRule="auto"/>
              <w:jc w:val="center"/>
              <w:rPr>
                <w:rFonts w:hint="eastAsia" w:ascii="宋体"/>
                <w:sz w:val="18"/>
                <w:szCs w:val="18"/>
              </w:rPr>
            </w:pPr>
          </w:p>
        </w:tc>
        <w:tc>
          <w:tcPr>
            <w:tcW w:w="1440" w:type="dxa"/>
            <w:tcBorders>
              <w:tl2br w:val="nil"/>
              <w:tr2bl w:val="nil"/>
            </w:tcBorders>
            <w:vAlign w:val="center"/>
          </w:tcPr>
          <w:p w14:paraId="3080945F">
            <w:pPr>
              <w:spacing w:line="300" w:lineRule="auto"/>
              <w:jc w:val="center"/>
              <w:rPr>
                <w:rFonts w:hint="eastAsia" w:ascii="宋体"/>
                <w:sz w:val="18"/>
                <w:szCs w:val="18"/>
              </w:rPr>
            </w:pPr>
          </w:p>
        </w:tc>
        <w:tc>
          <w:tcPr>
            <w:tcW w:w="1260" w:type="dxa"/>
            <w:tcBorders>
              <w:tl2br w:val="nil"/>
              <w:tr2bl w:val="nil"/>
            </w:tcBorders>
            <w:vAlign w:val="center"/>
          </w:tcPr>
          <w:p w14:paraId="50B4732D">
            <w:pPr>
              <w:spacing w:line="300" w:lineRule="auto"/>
              <w:jc w:val="center"/>
              <w:rPr>
                <w:rFonts w:hint="eastAsia" w:ascii="宋体"/>
                <w:sz w:val="18"/>
                <w:szCs w:val="18"/>
              </w:rPr>
            </w:pPr>
          </w:p>
        </w:tc>
        <w:tc>
          <w:tcPr>
            <w:tcW w:w="1260" w:type="dxa"/>
            <w:gridSpan w:val="2"/>
            <w:tcBorders>
              <w:tl2br w:val="nil"/>
              <w:tr2bl w:val="nil"/>
            </w:tcBorders>
            <w:vAlign w:val="center"/>
          </w:tcPr>
          <w:p w14:paraId="0026DF0C">
            <w:pPr>
              <w:spacing w:line="300" w:lineRule="auto"/>
              <w:jc w:val="center"/>
              <w:rPr>
                <w:rFonts w:hint="eastAsia" w:ascii="宋体"/>
                <w:sz w:val="18"/>
                <w:szCs w:val="18"/>
              </w:rPr>
            </w:pPr>
          </w:p>
        </w:tc>
        <w:tc>
          <w:tcPr>
            <w:tcW w:w="1440" w:type="dxa"/>
            <w:tcBorders>
              <w:tl2br w:val="nil"/>
              <w:tr2bl w:val="nil"/>
            </w:tcBorders>
            <w:vAlign w:val="center"/>
          </w:tcPr>
          <w:p w14:paraId="168D3A79">
            <w:pPr>
              <w:spacing w:line="300" w:lineRule="auto"/>
              <w:jc w:val="center"/>
              <w:rPr>
                <w:rFonts w:hint="eastAsia" w:ascii="宋体"/>
                <w:sz w:val="18"/>
                <w:szCs w:val="18"/>
              </w:rPr>
            </w:pPr>
          </w:p>
        </w:tc>
      </w:tr>
      <w:tr w14:paraId="277FB3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tcBorders>
              <w:tl2br w:val="nil"/>
              <w:tr2bl w:val="nil"/>
            </w:tcBorders>
            <w:vAlign w:val="center"/>
          </w:tcPr>
          <w:p w14:paraId="6D3A1137">
            <w:pPr>
              <w:spacing w:line="300" w:lineRule="auto"/>
              <w:jc w:val="center"/>
              <w:rPr>
                <w:rFonts w:hint="eastAsia" w:ascii="宋体"/>
                <w:sz w:val="18"/>
                <w:szCs w:val="18"/>
              </w:rPr>
            </w:pPr>
            <w:r>
              <w:rPr>
                <w:rFonts w:hint="eastAsia" w:ascii="宋体"/>
                <w:sz w:val="18"/>
                <w:szCs w:val="18"/>
              </w:rPr>
              <w:t>说明</w:t>
            </w:r>
          </w:p>
        </w:tc>
        <w:tc>
          <w:tcPr>
            <w:tcW w:w="8460" w:type="dxa"/>
            <w:gridSpan w:val="9"/>
            <w:tcBorders>
              <w:tl2br w:val="nil"/>
              <w:tr2bl w:val="nil"/>
            </w:tcBorders>
            <w:vAlign w:val="center"/>
          </w:tcPr>
          <w:p w14:paraId="2535BF4F">
            <w:pPr>
              <w:spacing w:line="300" w:lineRule="auto"/>
              <w:jc w:val="center"/>
              <w:rPr>
                <w:rFonts w:hint="eastAsia" w:ascii="宋体"/>
                <w:sz w:val="18"/>
                <w:szCs w:val="18"/>
              </w:rPr>
            </w:pPr>
            <w:r>
              <w:rPr>
                <w:rFonts w:hint="eastAsia" w:ascii="宋体"/>
                <w:sz w:val="18"/>
                <w:szCs w:val="18"/>
              </w:rPr>
              <w:t>请在此处简要说明各级审计和财政监督检查中发现的问题及其所涉及的金额,如没有请填无。</w:t>
            </w:r>
          </w:p>
        </w:tc>
      </w:tr>
    </w:tbl>
    <w:p w14:paraId="6D5CABC7">
      <w:pPr>
        <w:spacing w:line="300" w:lineRule="auto"/>
        <w:rPr>
          <w:rFonts w:hint="eastAsia" w:ascii="宋体"/>
          <w:sz w:val="18"/>
          <w:szCs w:val="18"/>
        </w:rPr>
      </w:pPr>
      <w:r>
        <w:rPr>
          <w:rFonts w:hint="eastAsia" w:ascii="宋体"/>
          <w:sz w:val="18"/>
          <w:szCs w:val="18"/>
        </w:rPr>
        <w:t>定性指标根据完成情况分为：全部或基本达成预期指标100-80%（含）、部分达成并具有一定效果80-60%（含）、未达成预期指标且效果较差60%-0%。</w:t>
      </w:r>
    </w:p>
    <w:p w14:paraId="4B2357FF">
      <w:pPr>
        <w:spacing w:line="520" w:lineRule="exact"/>
        <w:ind w:left="0" w:firstLine="640" w:firstLineChars="200"/>
        <w:rPr>
          <w:rFonts w:hint="eastAsia" w:ascii="仿宋_GB2312" w:eastAsia="仿宋_GB2312" w:cs="仿宋_GB2312"/>
          <w:b w:val="0"/>
          <w:bCs w:val="0"/>
          <w:kern w:val="2"/>
          <w:sz w:val="32"/>
          <w:szCs w:val="32"/>
          <w:lang w:val="en-US" w:eastAsia="zh-CN" w:bidi="ar-SA"/>
        </w:rPr>
      </w:pPr>
      <w:r>
        <w:rPr>
          <w:rFonts w:ascii="仿宋_GB2312" w:eastAsia="仿宋_GB2312" w:cs="仿宋_GB2312"/>
          <w:sz w:val="32"/>
          <w:szCs w:val="32"/>
        </w:rPr>
        <w:t>（2）</w:t>
      </w:r>
      <w:r>
        <w:rPr>
          <w:rFonts w:hint="eastAsia" w:ascii="仿宋_GB2312" w:eastAsia="仿宋_GB2312" w:cs="仿宋_GB2312"/>
          <w:sz w:val="32"/>
          <w:szCs w:val="32"/>
        </w:rPr>
        <w:t>“综合办公楼维修维护费”项</w:t>
      </w:r>
      <w:r>
        <w:rPr>
          <w:rFonts w:hint="eastAsia" w:ascii="仿宋_GB2312" w:eastAsia="仿宋_GB2312" w:cs="仿宋_GB2312"/>
          <w:b w:val="0"/>
          <w:bCs w:val="0"/>
          <w:kern w:val="2"/>
          <w:sz w:val="32"/>
          <w:szCs w:val="32"/>
          <w:lang w:val="en-US" w:eastAsia="zh-CN" w:bidi="ar-SA"/>
        </w:rPr>
        <w:t>目自评综述：根据年初设定的绩效目标，</w:t>
      </w:r>
      <w:r>
        <w:rPr>
          <w:rFonts w:hint="eastAsia" w:ascii="仿宋_GB2312" w:eastAsia="仿宋_GB2312" w:cs="仿宋_GB2312"/>
          <w:sz w:val="32"/>
          <w:szCs w:val="32"/>
        </w:rPr>
        <w:t>“综合办公楼维修维护费”</w:t>
      </w:r>
      <w:r>
        <w:rPr>
          <w:rFonts w:hint="eastAsia" w:ascii="仿宋_GB2312" w:eastAsia="仿宋_GB2312" w:cs="仿宋_GB2312"/>
          <w:b w:val="0"/>
          <w:bCs w:val="0"/>
          <w:kern w:val="2"/>
          <w:sz w:val="32"/>
          <w:szCs w:val="32"/>
          <w:lang w:val="en-US" w:eastAsia="zh-CN" w:bidi="ar-SA"/>
        </w:rPr>
        <w:t>项目绩效自评得分为</w:t>
      </w:r>
      <w:r>
        <w:rPr>
          <w:rFonts w:ascii="仿宋_GB2312" w:eastAsia="仿宋_GB2312" w:cs="仿宋_GB2312"/>
          <w:b w:val="0"/>
          <w:bCs w:val="0"/>
          <w:kern w:val="2"/>
          <w:sz w:val="32"/>
          <w:szCs w:val="32"/>
          <w:lang w:val="en-US" w:eastAsia="zh-CN" w:bidi="ar-SA"/>
        </w:rPr>
        <w:t>100</w:t>
      </w:r>
      <w:r>
        <w:rPr>
          <w:rFonts w:hint="eastAsia" w:ascii="仿宋_GB2312" w:eastAsia="仿宋_GB2312" w:cs="仿宋_GB2312"/>
          <w:b w:val="0"/>
          <w:bCs w:val="0"/>
          <w:kern w:val="2"/>
          <w:sz w:val="32"/>
          <w:szCs w:val="32"/>
          <w:lang w:val="en-US" w:eastAsia="zh-CN" w:bidi="ar-SA"/>
        </w:rPr>
        <w:t>分（绩效自评表附后）。全年预算数为</w:t>
      </w:r>
      <w:r>
        <w:rPr>
          <w:rFonts w:ascii="仿宋_GB2312" w:eastAsia="仿宋_GB2312" w:cs="仿宋_GB2312"/>
          <w:b w:val="0"/>
          <w:bCs w:val="0"/>
          <w:kern w:val="2"/>
          <w:sz w:val="32"/>
          <w:szCs w:val="32"/>
          <w:lang w:val="en-US" w:eastAsia="zh-CN" w:bidi="ar-SA"/>
        </w:rPr>
        <w:t>33.6</w:t>
      </w:r>
      <w:r>
        <w:rPr>
          <w:rFonts w:hint="eastAsia" w:ascii="仿宋_GB2312" w:eastAsia="仿宋_GB2312" w:cs="仿宋_GB2312"/>
          <w:b w:val="0"/>
          <w:bCs w:val="0"/>
          <w:kern w:val="2"/>
          <w:sz w:val="32"/>
          <w:szCs w:val="32"/>
          <w:lang w:val="en-US" w:eastAsia="zh-CN" w:bidi="ar-SA"/>
        </w:rPr>
        <w:t>万元，执行数为</w:t>
      </w:r>
      <w:r>
        <w:rPr>
          <w:rFonts w:ascii="仿宋_GB2312" w:eastAsia="仿宋_GB2312" w:cs="仿宋_GB2312"/>
          <w:b w:val="0"/>
          <w:bCs w:val="0"/>
          <w:kern w:val="2"/>
          <w:sz w:val="32"/>
          <w:szCs w:val="32"/>
          <w:lang w:val="en-US" w:eastAsia="zh-CN" w:bidi="ar-SA"/>
        </w:rPr>
        <w:t>33.6</w:t>
      </w:r>
      <w:r>
        <w:rPr>
          <w:rFonts w:hint="eastAsia" w:ascii="仿宋_GB2312" w:eastAsia="仿宋_GB2312" w:cs="仿宋_GB2312"/>
          <w:b w:val="0"/>
          <w:bCs w:val="0"/>
          <w:kern w:val="2"/>
          <w:sz w:val="32"/>
          <w:szCs w:val="32"/>
          <w:lang w:val="en-US" w:eastAsia="zh-CN" w:bidi="ar-SA"/>
        </w:rPr>
        <w:t>万元，完成预算的</w:t>
      </w:r>
      <w:r>
        <w:rPr>
          <w:rFonts w:ascii="仿宋_GB2312" w:eastAsia="仿宋_GB2312" w:cs="仿宋_GB2312"/>
          <w:b w:val="0"/>
          <w:bCs w:val="0"/>
          <w:kern w:val="2"/>
          <w:sz w:val="32"/>
          <w:szCs w:val="32"/>
          <w:lang w:val="en-US" w:eastAsia="zh-CN" w:bidi="ar-SA"/>
        </w:rPr>
        <w:t>100%</w:t>
      </w:r>
      <w:r>
        <w:rPr>
          <w:rFonts w:hint="eastAsia" w:ascii="仿宋_GB2312" w:eastAsia="仿宋_GB2312" w:cs="仿宋_GB2312"/>
          <w:b w:val="0"/>
          <w:bCs w:val="0"/>
          <w:kern w:val="2"/>
          <w:sz w:val="32"/>
          <w:szCs w:val="32"/>
          <w:lang w:val="en-US" w:eastAsia="zh-CN" w:bidi="ar-SA"/>
        </w:rPr>
        <w:t>。项目绩效目标完成情况：</w:t>
      </w:r>
      <w:r>
        <w:rPr>
          <w:rFonts w:hint="eastAsia" w:ascii="仿宋_GB2312" w:eastAsia="仿宋_GB2312" w:cs="仿宋_GB2312"/>
          <w:sz w:val="32"/>
          <w:szCs w:val="32"/>
        </w:rPr>
        <w:t>我单位对机关大院及综合办公楼维修维护，申请财政拨付资金336000元。本着节约减支的原则，我单位对机关大院及办公楼进行面貌提升，20</w:t>
      </w:r>
      <w:r>
        <w:rPr>
          <w:rFonts w:ascii="仿宋_GB2312" w:eastAsia="仿宋_GB2312" w:cs="仿宋_GB2312"/>
          <w:sz w:val="32"/>
          <w:szCs w:val="32"/>
        </w:rPr>
        <w:t>20</w:t>
      </w:r>
      <w:r>
        <w:rPr>
          <w:rFonts w:hint="eastAsia" w:ascii="仿宋_GB2312" w:eastAsia="仿宋_GB2312" w:cs="仿宋_GB2312"/>
          <w:sz w:val="32"/>
          <w:szCs w:val="32"/>
        </w:rPr>
        <w:t>年对财政资金利用合理，工作完成及领导满意度较高。对办公大楼维护工作完成率100%，质量较高，并保证及时完成投入使用。</w:t>
      </w:r>
    </w:p>
    <w:p w14:paraId="0067D884">
      <w:pPr>
        <w:jc w:val="center"/>
        <w:rPr>
          <w:rFonts w:hint="eastAsia" w:ascii="仿宋" w:eastAsia="仿宋"/>
          <w:sz w:val="24"/>
        </w:rPr>
      </w:pPr>
      <w:r>
        <w:rPr>
          <w:rFonts w:hint="eastAsia" w:ascii="仿宋" w:eastAsia="仿宋"/>
          <w:sz w:val="24"/>
        </w:rPr>
        <w:t>（20</w:t>
      </w:r>
      <w:r>
        <w:rPr>
          <w:rFonts w:ascii="仿宋" w:eastAsia="仿宋"/>
          <w:sz w:val="24"/>
        </w:rPr>
        <w:t>20</w:t>
      </w:r>
      <w:r>
        <w:rPr>
          <w:rFonts w:hint="eastAsia" w:ascii="仿宋" w:eastAsia="仿宋"/>
          <w:sz w:val="24"/>
        </w:rPr>
        <w:t>年度）</w:t>
      </w:r>
    </w:p>
    <w:tbl>
      <w:tblPr>
        <w:tblStyle w:val="5"/>
        <w:tblW w:w="9180" w:type="dxa"/>
        <w:tblInd w:w="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723"/>
        <w:gridCol w:w="357"/>
        <w:gridCol w:w="1260"/>
        <w:gridCol w:w="1440"/>
        <w:gridCol w:w="1260"/>
        <w:gridCol w:w="1080"/>
        <w:gridCol w:w="180"/>
        <w:gridCol w:w="1440"/>
      </w:tblGrid>
      <w:tr w14:paraId="1D1369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6" w:hRule="atLeast"/>
        </w:trPr>
        <w:tc>
          <w:tcPr>
            <w:tcW w:w="2163" w:type="dxa"/>
            <w:gridSpan w:val="3"/>
            <w:tcBorders>
              <w:tl2br w:val="nil"/>
              <w:tr2bl w:val="nil"/>
            </w:tcBorders>
            <w:vAlign w:val="top"/>
          </w:tcPr>
          <w:p w14:paraId="7F1E29D5">
            <w:pPr>
              <w:spacing w:line="300" w:lineRule="auto"/>
              <w:jc w:val="center"/>
              <w:rPr>
                <w:rFonts w:hint="eastAsia" w:ascii="宋体"/>
                <w:sz w:val="18"/>
                <w:szCs w:val="18"/>
              </w:rPr>
            </w:pPr>
            <w:r>
              <w:rPr>
                <w:rFonts w:hint="eastAsia" w:ascii="宋体"/>
                <w:sz w:val="18"/>
                <w:szCs w:val="18"/>
              </w:rPr>
              <w:t>项目名称</w:t>
            </w:r>
          </w:p>
        </w:tc>
        <w:tc>
          <w:tcPr>
            <w:tcW w:w="7017" w:type="dxa"/>
            <w:gridSpan w:val="7"/>
            <w:tcBorders>
              <w:tl2br w:val="nil"/>
              <w:tr2bl w:val="nil"/>
            </w:tcBorders>
            <w:vAlign w:val="top"/>
          </w:tcPr>
          <w:p w14:paraId="67A7237E">
            <w:pPr>
              <w:spacing w:line="300" w:lineRule="auto"/>
              <w:rPr>
                <w:rFonts w:hint="eastAsia" w:ascii="宋体" w:eastAsia="宋体"/>
                <w:sz w:val="18"/>
                <w:szCs w:val="18"/>
                <w:lang w:val="en-US" w:eastAsia="zh-CN"/>
              </w:rPr>
            </w:pPr>
            <w:r>
              <w:rPr>
                <w:rFonts w:hint="eastAsia" w:ascii="宋体"/>
                <w:sz w:val="18"/>
                <w:szCs w:val="18"/>
                <w:lang w:val="en-US" w:eastAsia="zh-CN"/>
              </w:rPr>
              <w:t>综合办公楼维修维护费</w:t>
            </w:r>
          </w:p>
        </w:tc>
      </w:tr>
      <w:tr w14:paraId="728B1E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tcBorders>
              <w:tl2br w:val="nil"/>
              <w:tr2bl w:val="nil"/>
            </w:tcBorders>
            <w:vAlign w:val="top"/>
          </w:tcPr>
          <w:p w14:paraId="70D370E0">
            <w:pPr>
              <w:spacing w:line="300" w:lineRule="auto"/>
              <w:jc w:val="center"/>
              <w:rPr>
                <w:rFonts w:hint="eastAsia" w:ascii="宋体"/>
                <w:sz w:val="18"/>
                <w:szCs w:val="18"/>
              </w:rPr>
            </w:pPr>
            <w:r>
              <w:rPr>
                <w:rFonts w:hint="eastAsia" w:ascii="宋体"/>
                <w:sz w:val="18"/>
                <w:szCs w:val="18"/>
              </w:rPr>
              <w:t>主管部门</w:t>
            </w:r>
          </w:p>
        </w:tc>
        <w:tc>
          <w:tcPr>
            <w:tcW w:w="3057" w:type="dxa"/>
            <w:gridSpan w:val="3"/>
            <w:tcBorders>
              <w:tl2br w:val="nil"/>
              <w:tr2bl w:val="nil"/>
            </w:tcBorders>
            <w:vAlign w:val="top"/>
          </w:tcPr>
          <w:p w14:paraId="16B12F68">
            <w:pPr>
              <w:spacing w:line="300" w:lineRule="auto"/>
              <w:rPr>
                <w:rFonts w:hint="eastAsia" w:ascii="宋体"/>
                <w:sz w:val="18"/>
                <w:szCs w:val="18"/>
              </w:rPr>
            </w:pPr>
            <w:r>
              <w:rPr>
                <w:rFonts w:hint="eastAsia" w:ascii="宋体"/>
                <w:sz w:val="18"/>
                <w:szCs w:val="18"/>
                <w:lang w:eastAsia="zh-CN"/>
              </w:rPr>
              <w:t>机关后勤服务中心</w:t>
            </w:r>
          </w:p>
        </w:tc>
        <w:tc>
          <w:tcPr>
            <w:tcW w:w="1260" w:type="dxa"/>
            <w:tcBorders>
              <w:tl2br w:val="nil"/>
              <w:tr2bl w:val="nil"/>
            </w:tcBorders>
            <w:vAlign w:val="top"/>
          </w:tcPr>
          <w:p w14:paraId="6DFDA92C">
            <w:pPr>
              <w:spacing w:line="300" w:lineRule="auto"/>
              <w:jc w:val="center"/>
              <w:rPr>
                <w:rFonts w:hint="eastAsia" w:ascii="宋体"/>
                <w:sz w:val="18"/>
                <w:szCs w:val="18"/>
              </w:rPr>
            </w:pPr>
            <w:r>
              <w:rPr>
                <w:rFonts w:hint="eastAsia" w:ascii="宋体"/>
                <w:sz w:val="18"/>
                <w:szCs w:val="18"/>
              </w:rPr>
              <w:t>实施单位</w:t>
            </w:r>
          </w:p>
        </w:tc>
        <w:tc>
          <w:tcPr>
            <w:tcW w:w="2700" w:type="dxa"/>
            <w:gridSpan w:val="3"/>
            <w:tcBorders>
              <w:tl2br w:val="nil"/>
              <w:tr2bl w:val="nil"/>
            </w:tcBorders>
            <w:vAlign w:val="top"/>
          </w:tcPr>
          <w:p w14:paraId="1A25A4D6">
            <w:pPr>
              <w:spacing w:line="300" w:lineRule="auto"/>
              <w:rPr>
                <w:rFonts w:hint="eastAsia" w:ascii="宋体"/>
                <w:sz w:val="18"/>
                <w:szCs w:val="18"/>
              </w:rPr>
            </w:pPr>
            <w:r>
              <w:rPr>
                <w:rFonts w:hint="eastAsia" w:ascii="宋体"/>
                <w:sz w:val="18"/>
                <w:szCs w:val="18"/>
                <w:lang w:eastAsia="zh-CN"/>
              </w:rPr>
              <w:t>机关后勤服务中心</w:t>
            </w:r>
          </w:p>
        </w:tc>
      </w:tr>
      <w:tr w14:paraId="63A3C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restart"/>
            <w:tcBorders>
              <w:tl2br w:val="nil"/>
              <w:tr2bl w:val="nil"/>
            </w:tcBorders>
            <w:vAlign w:val="center"/>
          </w:tcPr>
          <w:p w14:paraId="211E3E90">
            <w:pPr>
              <w:spacing w:line="300" w:lineRule="auto"/>
              <w:jc w:val="center"/>
              <w:rPr>
                <w:rFonts w:hint="eastAsia" w:ascii="宋体"/>
                <w:sz w:val="18"/>
                <w:szCs w:val="18"/>
              </w:rPr>
            </w:pPr>
            <w:r>
              <w:rPr>
                <w:rFonts w:hint="eastAsia" w:ascii="宋体"/>
                <w:sz w:val="18"/>
                <w:szCs w:val="18"/>
              </w:rPr>
              <w:t>项目资金(万元)</w:t>
            </w:r>
          </w:p>
        </w:tc>
        <w:tc>
          <w:tcPr>
            <w:tcW w:w="1617" w:type="dxa"/>
            <w:gridSpan w:val="2"/>
            <w:tcBorders>
              <w:tl2br w:val="nil"/>
              <w:tr2bl w:val="nil"/>
            </w:tcBorders>
            <w:vAlign w:val="top"/>
          </w:tcPr>
          <w:p w14:paraId="32D16FDE">
            <w:pPr>
              <w:spacing w:line="300" w:lineRule="auto"/>
              <w:rPr>
                <w:rFonts w:hint="eastAsia" w:ascii="宋体"/>
                <w:sz w:val="18"/>
                <w:szCs w:val="18"/>
              </w:rPr>
            </w:pPr>
          </w:p>
        </w:tc>
        <w:tc>
          <w:tcPr>
            <w:tcW w:w="1440" w:type="dxa"/>
            <w:tcBorders>
              <w:tl2br w:val="nil"/>
              <w:tr2bl w:val="nil"/>
            </w:tcBorders>
            <w:vAlign w:val="top"/>
          </w:tcPr>
          <w:p w14:paraId="1FE6AA0B">
            <w:pPr>
              <w:spacing w:line="300" w:lineRule="auto"/>
              <w:jc w:val="center"/>
              <w:rPr>
                <w:rFonts w:hint="eastAsia" w:ascii="宋体"/>
                <w:sz w:val="18"/>
                <w:szCs w:val="18"/>
              </w:rPr>
            </w:pPr>
            <w:r>
              <w:rPr>
                <w:rFonts w:hint="eastAsia" w:ascii="宋体"/>
                <w:sz w:val="18"/>
                <w:szCs w:val="18"/>
              </w:rPr>
              <w:t>全年预算数(A)</w:t>
            </w:r>
          </w:p>
        </w:tc>
        <w:tc>
          <w:tcPr>
            <w:tcW w:w="2340" w:type="dxa"/>
            <w:gridSpan w:val="2"/>
            <w:tcBorders>
              <w:tl2br w:val="nil"/>
              <w:tr2bl w:val="nil"/>
            </w:tcBorders>
            <w:vAlign w:val="top"/>
          </w:tcPr>
          <w:p w14:paraId="44B2BB88">
            <w:pPr>
              <w:spacing w:line="300" w:lineRule="auto"/>
              <w:jc w:val="center"/>
              <w:rPr>
                <w:rFonts w:hint="eastAsia" w:ascii="宋体"/>
                <w:sz w:val="18"/>
                <w:szCs w:val="18"/>
              </w:rPr>
            </w:pPr>
            <w:r>
              <w:rPr>
                <w:rFonts w:hint="eastAsia" w:ascii="宋体"/>
                <w:sz w:val="18"/>
                <w:szCs w:val="18"/>
              </w:rPr>
              <w:t>全年执行数(B)</w:t>
            </w:r>
          </w:p>
        </w:tc>
        <w:tc>
          <w:tcPr>
            <w:tcW w:w="1620" w:type="dxa"/>
            <w:gridSpan w:val="2"/>
            <w:tcBorders>
              <w:tl2br w:val="nil"/>
              <w:tr2bl w:val="nil"/>
            </w:tcBorders>
            <w:vAlign w:val="top"/>
          </w:tcPr>
          <w:p w14:paraId="0B9ECC87">
            <w:pPr>
              <w:spacing w:line="300" w:lineRule="auto"/>
              <w:jc w:val="center"/>
              <w:rPr>
                <w:rFonts w:hint="eastAsia" w:ascii="宋体"/>
                <w:sz w:val="18"/>
                <w:szCs w:val="18"/>
              </w:rPr>
            </w:pPr>
            <w:r>
              <w:rPr>
                <w:rFonts w:hint="eastAsia" w:ascii="宋体"/>
                <w:sz w:val="18"/>
                <w:szCs w:val="18"/>
              </w:rPr>
              <w:t>执行率(B/A)</w:t>
            </w:r>
          </w:p>
        </w:tc>
      </w:tr>
      <w:tr w14:paraId="56007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 w:hRule="atLeast"/>
        </w:trPr>
        <w:tc>
          <w:tcPr>
            <w:tcW w:w="2163" w:type="dxa"/>
            <w:gridSpan w:val="3"/>
            <w:vMerge w:val="continue"/>
            <w:tcBorders>
              <w:tl2br w:val="nil"/>
              <w:tr2bl w:val="nil"/>
            </w:tcBorders>
            <w:vAlign w:val="top"/>
          </w:tcPr>
          <w:p w14:paraId="454BA18B"/>
        </w:tc>
        <w:tc>
          <w:tcPr>
            <w:tcW w:w="1617" w:type="dxa"/>
            <w:gridSpan w:val="2"/>
            <w:tcBorders>
              <w:tl2br w:val="nil"/>
              <w:tr2bl w:val="nil"/>
            </w:tcBorders>
            <w:vAlign w:val="top"/>
          </w:tcPr>
          <w:p w14:paraId="5DE1837B">
            <w:pPr>
              <w:spacing w:line="300" w:lineRule="auto"/>
              <w:rPr>
                <w:rFonts w:hint="eastAsia" w:ascii="宋体"/>
                <w:sz w:val="18"/>
                <w:szCs w:val="18"/>
              </w:rPr>
            </w:pPr>
            <w:r>
              <w:rPr>
                <w:rFonts w:hint="eastAsia" w:ascii="宋体"/>
                <w:sz w:val="18"/>
                <w:szCs w:val="18"/>
              </w:rPr>
              <w:t>年度资金总额</w:t>
            </w:r>
          </w:p>
        </w:tc>
        <w:tc>
          <w:tcPr>
            <w:tcW w:w="1440" w:type="dxa"/>
            <w:tcBorders>
              <w:tl2br w:val="nil"/>
              <w:tr2bl w:val="nil"/>
            </w:tcBorders>
            <w:vAlign w:val="top"/>
          </w:tcPr>
          <w:p w14:paraId="24E4D0A0">
            <w:pPr>
              <w:spacing w:line="300" w:lineRule="auto"/>
              <w:rPr>
                <w:rFonts w:ascii="宋体" w:eastAsia="宋体"/>
                <w:sz w:val="18"/>
                <w:szCs w:val="18"/>
                <w:lang w:val="en-US" w:eastAsia="zh-CN"/>
              </w:rPr>
            </w:pPr>
            <w:r>
              <w:rPr>
                <w:rFonts w:hint="eastAsia" w:ascii="宋体"/>
                <w:sz w:val="18"/>
                <w:szCs w:val="18"/>
                <w:lang w:val="en-US" w:eastAsia="zh-CN"/>
              </w:rPr>
              <w:t>33.6</w:t>
            </w:r>
          </w:p>
        </w:tc>
        <w:tc>
          <w:tcPr>
            <w:tcW w:w="2340" w:type="dxa"/>
            <w:gridSpan w:val="2"/>
            <w:tcBorders>
              <w:tl2br w:val="nil"/>
              <w:tr2bl w:val="nil"/>
            </w:tcBorders>
            <w:vAlign w:val="top"/>
          </w:tcPr>
          <w:p w14:paraId="523415C7">
            <w:pPr>
              <w:spacing w:line="300" w:lineRule="auto"/>
              <w:rPr>
                <w:rFonts w:ascii="宋体" w:eastAsia="宋体"/>
                <w:sz w:val="18"/>
                <w:szCs w:val="18"/>
                <w:lang w:val="en-US" w:eastAsia="zh-CN"/>
              </w:rPr>
            </w:pPr>
            <w:r>
              <w:rPr>
                <w:rFonts w:hint="eastAsia" w:ascii="宋体"/>
                <w:sz w:val="18"/>
                <w:szCs w:val="18"/>
                <w:lang w:val="en-US" w:eastAsia="zh-CN"/>
              </w:rPr>
              <w:t>33.6</w:t>
            </w:r>
          </w:p>
        </w:tc>
        <w:tc>
          <w:tcPr>
            <w:tcW w:w="1620" w:type="dxa"/>
            <w:gridSpan w:val="2"/>
            <w:tcBorders>
              <w:tl2br w:val="nil"/>
              <w:tr2bl w:val="nil"/>
            </w:tcBorders>
            <w:vAlign w:val="top"/>
          </w:tcPr>
          <w:p w14:paraId="67D10888">
            <w:pPr>
              <w:spacing w:line="300" w:lineRule="auto"/>
              <w:rPr>
                <w:rFonts w:ascii="宋体" w:eastAsia="宋体"/>
                <w:sz w:val="18"/>
                <w:szCs w:val="18"/>
                <w:lang w:val="en-US" w:eastAsia="zh-CN"/>
              </w:rPr>
            </w:pPr>
            <w:r>
              <w:rPr>
                <w:rFonts w:hint="eastAsia" w:ascii="宋体"/>
                <w:sz w:val="18"/>
                <w:szCs w:val="18"/>
                <w:lang w:val="en-US" w:eastAsia="zh-CN"/>
              </w:rPr>
              <w:t>100%</w:t>
            </w:r>
          </w:p>
        </w:tc>
      </w:tr>
      <w:tr w14:paraId="1CBD1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30BCE1F7"/>
        </w:tc>
        <w:tc>
          <w:tcPr>
            <w:tcW w:w="1617" w:type="dxa"/>
            <w:gridSpan w:val="2"/>
            <w:tcBorders>
              <w:tl2br w:val="nil"/>
              <w:tr2bl w:val="nil"/>
            </w:tcBorders>
            <w:vAlign w:val="top"/>
          </w:tcPr>
          <w:p w14:paraId="378B298C">
            <w:pPr>
              <w:spacing w:line="300" w:lineRule="auto"/>
              <w:rPr>
                <w:rFonts w:hint="eastAsia" w:ascii="宋体"/>
                <w:sz w:val="18"/>
                <w:szCs w:val="18"/>
              </w:rPr>
            </w:pPr>
            <w:r>
              <w:rPr>
                <w:rFonts w:hint="eastAsia" w:ascii="宋体"/>
                <w:sz w:val="18"/>
                <w:szCs w:val="18"/>
              </w:rPr>
              <w:t>其中:上级资金</w:t>
            </w:r>
          </w:p>
        </w:tc>
        <w:tc>
          <w:tcPr>
            <w:tcW w:w="1440" w:type="dxa"/>
            <w:tcBorders>
              <w:tl2br w:val="nil"/>
              <w:tr2bl w:val="nil"/>
            </w:tcBorders>
            <w:vAlign w:val="top"/>
          </w:tcPr>
          <w:p w14:paraId="32B674EF">
            <w:pPr>
              <w:spacing w:line="300" w:lineRule="auto"/>
              <w:rPr>
                <w:rFonts w:hint="eastAsia" w:ascii="宋体"/>
                <w:sz w:val="18"/>
                <w:szCs w:val="18"/>
              </w:rPr>
            </w:pPr>
          </w:p>
        </w:tc>
        <w:tc>
          <w:tcPr>
            <w:tcW w:w="2340" w:type="dxa"/>
            <w:gridSpan w:val="2"/>
            <w:tcBorders>
              <w:tl2br w:val="nil"/>
              <w:tr2bl w:val="nil"/>
            </w:tcBorders>
            <w:vAlign w:val="top"/>
          </w:tcPr>
          <w:p w14:paraId="267B8A21">
            <w:pPr>
              <w:spacing w:line="300" w:lineRule="auto"/>
              <w:rPr>
                <w:rFonts w:hint="eastAsia" w:ascii="宋体"/>
                <w:sz w:val="18"/>
                <w:szCs w:val="18"/>
              </w:rPr>
            </w:pPr>
          </w:p>
        </w:tc>
        <w:tc>
          <w:tcPr>
            <w:tcW w:w="1620" w:type="dxa"/>
            <w:gridSpan w:val="2"/>
            <w:tcBorders>
              <w:tl2br w:val="nil"/>
              <w:tr2bl w:val="nil"/>
            </w:tcBorders>
            <w:vAlign w:val="top"/>
          </w:tcPr>
          <w:p w14:paraId="3C32BEDE">
            <w:pPr>
              <w:spacing w:line="300" w:lineRule="auto"/>
              <w:rPr>
                <w:rFonts w:hint="eastAsia" w:ascii="宋体"/>
                <w:sz w:val="18"/>
                <w:szCs w:val="18"/>
              </w:rPr>
            </w:pPr>
          </w:p>
        </w:tc>
      </w:tr>
      <w:tr w14:paraId="367E50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420E959A"/>
        </w:tc>
        <w:tc>
          <w:tcPr>
            <w:tcW w:w="1617" w:type="dxa"/>
            <w:gridSpan w:val="2"/>
            <w:tcBorders>
              <w:tl2br w:val="nil"/>
              <w:tr2bl w:val="nil"/>
            </w:tcBorders>
            <w:vAlign w:val="top"/>
          </w:tcPr>
          <w:p w14:paraId="6515F587">
            <w:pPr>
              <w:spacing w:line="300" w:lineRule="auto"/>
              <w:rPr>
                <w:rFonts w:hint="eastAsia" w:ascii="宋体"/>
                <w:sz w:val="18"/>
                <w:szCs w:val="18"/>
              </w:rPr>
            </w:pPr>
            <w:r>
              <w:rPr>
                <w:rFonts w:hint="eastAsia" w:ascii="宋体"/>
                <w:sz w:val="18"/>
                <w:szCs w:val="18"/>
              </w:rPr>
              <w:t xml:space="preserve">     区级资金</w:t>
            </w:r>
          </w:p>
        </w:tc>
        <w:tc>
          <w:tcPr>
            <w:tcW w:w="1440" w:type="dxa"/>
            <w:tcBorders>
              <w:tl2br w:val="nil"/>
              <w:tr2bl w:val="nil"/>
            </w:tcBorders>
            <w:vAlign w:val="top"/>
          </w:tcPr>
          <w:p w14:paraId="56DCA229">
            <w:pPr>
              <w:spacing w:line="300" w:lineRule="auto"/>
              <w:rPr>
                <w:rFonts w:ascii="宋体" w:eastAsia="宋体"/>
                <w:sz w:val="18"/>
                <w:szCs w:val="18"/>
                <w:lang w:val="en-US" w:eastAsia="zh-CN"/>
              </w:rPr>
            </w:pPr>
            <w:r>
              <w:rPr>
                <w:rFonts w:hint="eastAsia" w:ascii="宋体"/>
                <w:sz w:val="18"/>
                <w:szCs w:val="18"/>
                <w:lang w:val="en-US" w:eastAsia="zh-CN"/>
              </w:rPr>
              <w:t>33.6</w:t>
            </w:r>
          </w:p>
        </w:tc>
        <w:tc>
          <w:tcPr>
            <w:tcW w:w="2340" w:type="dxa"/>
            <w:gridSpan w:val="2"/>
            <w:tcBorders>
              <w:tl2br w:val="nil"/>
              <w:tr2bl w:val="nil"/>
            </w:tcBorders>
            <w:vAlign w:val="top"/>
          </w:tcPr>
          <w:p w14:paraId="377BEDD5">
            <w:pPr>
              <w:spacing w:line="300" w:lineRule="auto"/>
              <w:rPr>
                <w:rFonts w:ascii="宋体" w:eastAsia="宋体"/>
                <w:sz w:val="18"/>
                <w:szCs w:val="18"/>
                <w:lang w:val="en-US" w:eastAsia="zh-CN"/>
              </w:rPr>
            </w:pPr>
            <w:r>
              <w:rPr>
                <w:rFonts w:hint="eastAsia" w:ascii="宋体"/>
                <w:sz w:val="18"/>
                <w:szCs w:val="18"/>
                <w:lang w:val="en-US" w:eastAsia="zh-CN"/>
              </w:rPr>
              <w:t>33.6</w:t>
            </w:r>
          </w:p>
        </w:tc>
        <w:tc>
          <w:tcPr>
            <w:tcW w:w="1620" w:type="dxa"/>
            <w:gridSpan w:val="2"/>
            <w:tcBorders>
              <w:tl2br w:val="nil"/>
              <w:tr2bl w:val="nil"/>
            </w:tcBorders>
            <w:vAlign w:val="top"/>
          </w:tcPr>
          <w:p w14:paraId="6F47B07E">
            <w:pPr>
              <w:spacing w:line="300" w:lineRule="auto"/>
              <w:rPr>
                <w:rFonts w:ascii="宋体" w:eastAsia="宋体"/>
                <w:sz w:val="18"/>
                <w:szCs w:val="18"/>
                <w:lang w:val="en-US" w:eastAsia="zh-CN"/>
              </w:rPr>
            </w:pPr>
            <w:r>
              <w:rPr>
                <w:rFonts w:hint="eastAsia" w:ascii="宋体"/>
                <w:sz w:val="18"/>
                <w:szCs w:val="18"/>
                <w:lang w:val="en-US" w:eastAsia="zh-CN"/>
              </w:rPr>
              <w:t>100%</w:t>
            </w:r>
          </w:p>
        </w:tc>
      </w:tr>
      <w:tr w14:paraId="7C724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01A2EF37"/>
        </w:tc>
        <w:tc>
          <w:tcPr>
            <w:tcW w:w="1617" w:type="dxa"/>
            <w:gridSpan w:val="2"/>
            <w:tcBorders>
              <w:tl2br w:val="nil"/>
              <w:tr2bl w:val="nil"/>
            </w:tcBorders>
            <w:vAlign w:val="top"/>
          </w:tcPr>
          <w:p w14:paraId="402A836E">
            <w:pPr>
              <w:spacing w:line="300" w:lineRule="auto"/>
              <w:rPr>
                <w:rFonts w:hint="eastAsia" w:ascii="宋体"/>
                <w:sz w:val="18"/>
                <w:szCs w:val="18"/>
              </w:rPr>
            </w:pPr>
            <w:r>
              <w:rPr>
                <w:rFonts w:hint="eastAsia" w:ascii="宋体"/>
                <w:sz w:val="18"/>
                <w:szCs w:val="18"/>
              </w:rPr>
              <w:t xml:space="preserve">     其他资金(包括结转结余)</w:t>
            </w:r>
          </w:p>
        </w:tc>
        <w:tc>
          <w:tcPr>
            <w:tcW w:w="1440" w:type="dxa"/>
            <w:tcBorders>
              <w:tl2br w:val="nil"/>
              <w:tr2bl w:val="nil"/>
            </w:tcBorders>
            <w:vAlign w:val="top"/>
          </w:tcPr>
          <w:p w14:paraId="75F0F10A">
            <w:pPr>
              <w:spacing w:line="300" w:lineRule="auto"/>
              <w:rPr>
                <w:rFonts w:hint="eastAsia" w:ascii="宋体"/>
                <w:sz w:val="18"/>
                <w:szCs w:val="18"/>
              </w:rPr>
            </w:pPr>
          </w:p>
        </w:tc>
        <w:tc>
          <w:tcPr>
            <w:tcW w:w="2340" w:type="dxa"/>
            <w:gridSpan w:val="2"/>
            <w:tcBorders>
              <w:tl2br w:val="nil"/>
              <w:tr2bl w:val="nil"/>
            </w:tcBorders>
            <w:vAlign w:val="top"/>
          </w:tcPr>
          <w:p w14:paraId="41F36C2E">
            <w:pPr>
              <w:spacing w:line="300" w:lineRule="auto"/>
              <w:rPr>
                <w:rFonts w:hint="eastAsia" w:ascii="宋体"/>
                <w:sz w:val="18"/>
                <w:szCs w:val="18"/>
              </w:rPr>
            </w:pPr>
          </w:p>
        </w:tc>
        <w:tc>
          <w:tcPr>
            <w:tcW w:w="1620" w:type="dxa"/>
            <w:gridSpan w:val="2"/>
            <w:tcBorders>
              <w:tl2br w:val="nil"/>
              <w:tr2bl w:val="nil"/>
            </w:tcBorders>
            <w:vAlign w:val="top"/>
          </w:tcPr>
          <w:p w14:paraId="4BABD756">
            <w:pPr>
              <w:spacing w:line="300" w:lineRule="auto"/>
              <w:rPr>
                <w:rFonts w:hint="eastAsia" w:ascii="宋体"/>
                <w:sz w:val="18"/>
                <w:szCs w:val="18"/>
              </w:rPr>
            </w:pPr>
          </w:p>
        </w:tc>
      </w:tr>
      <w:tr w14:paraId="0EC4EC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720" w:type="dxa"/>
            <w:tcBorders>
              <w:tl2br w:val="nil"/>
              <w:tr2bl w:val="nil"/>
            </w:tcBorders>
            <w:vAlign w:val="center"/>
          </w:tcPr>
          <w:p w14:paraId="7FA316F1"/>
        </w:tc>
        <w:tc>
          <w:tcPr>
            <w:tcW w:w="4500" w:type="dxa"/>
            <w:gridSpan w:val="5"/>
            <w:tcBorders>
              <w:tl2br w:val="nil"/>
              <w:tr2bl w:val="nil"/>
            </w:tcBorders>
            <w:vAlign w:val="center"/>
          </w:tcPr>
          <w:p w14:paraId="5233CC53">
            <w:pPr>
              <w:spacing w:line="300" w:lineRule="auto"/>
              <w:jc w:val="center"/>
              <w:rPr>
                <w:rFonts w:hint="eastAsia" w:ascii="宋体"/>
                <w:sz w:val="18"/>
                <w:szCs w:val="18"/>
              </w:rPr>
            </w:pPr>
            <w:r>
              <w:rPr>
                <w:rFonts w:hint="eastAsia" w:ascii="宋体"/>
                <w:sz w:val="18"/>
                <w:szCs w:val="18"/>
                <w:lang w:val="en-US" w:eastAsia="zh-CN"/>
              </w:rPr>
              <w:t>机关大院办公楼维修维护费</w:t>
            </w:r>
          </w:p>
        </w:tc>
        <w:tc>
          <w:tcPr>
            <w:tcW w:w="3960" w:type="dxa"/>
            <w:gridSpan w:val="4"/>
            <w:tcBorders>
              <w:tl2br w:val="nil"/>
              <w:tr2bl w:val="nil"/>
            </w:tcBorders>
            <w:vAlign w:val="center"/>
          </w:tcPr>
          <w:p w14:paraId="5C2776FB">
            <w:pPr>
              <w:spacing w:line="300" w:lineRule="auto"/>
              <w:jc w:val="center"/>
              <w:rPr>
                <w:rFonts w:hint="eastAsia" w:ascii="宋体"/>
                <w:sz w:val="18"/>
                <w:szCs w:val="18"/>
              </w:rPr>
            </w:pPr>
            <w:r>
              <w:rPr>
                <w:rFonts w:hint="eastAsia" w:ascii="宋体"/>
                <w:sz w:val="18"/>
                <w:szCs w:val="18"/>
              </w:rPr>
              <w:t>完成</w:t>
            </w:r>
          </w:p>
        </w:tc>
      </w:tr>
      <w:tr w14:paraId="1A505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tcBorders>
              <w:tl2br w:val="nil"/>
              <w:tr2bl w:val="nil"/>
            </w:tcBorders>
            <w:vAlign w:val="center"/>
          </w:tcPr>
          <w:p w14:paraId="6519DF64">
            <w:pPr>
              <w:spacing w:line="300" w:lineRule="auto"/>
              <w:jc w:val="center"/>
              <w:rPr>
                <w:rFonts w:hint="eastAsia" w:ascii="宋体"/>
                <w:sz w:val="18"/>
                <w:szCs w:val="18"/>
              </w:rPr>
            </w:pPr>
            <w:r>
              <w:rPr>
                <w:rFonts w:hint="eastAsia" w:ascii="宋体"/>
                <w:sz w:val="18"/>
                <w:szCs w:val="18"/>
              </w:rPr>
              <w:t>绩      效    指    标</w:t>
            </w:r>
          </w:p>
        </w:tc>
        <w:tc>
          <w:tcPr>
            <w:tcW w:w="720" w:type="dxa"/>
            <w:tcBorders>
              <w:tl2br w:val="nil"/>
              <w:tr2bl w:val="nil"/>
            </w:tcBorders>
            <w:vAlign w:val="center"/>
          </w:tcPr>
          <w:p w14:paraId="72018363">
            <w:pPr>
              <w:spacing w:line="300" w:lineRule="auto"/>
              <w:jc w:val="center"/>
              <w:rPr>
                <w:rFonts w:hint="eastAsia" w:ascii="宋体"/>
                <w:sz w:val="18"/>
                <w:szCs w:val="18"/>
              </w:rPr>
            </w:pPr>
            <w:r>
              <w:rPr>
                <w:rFonts w:hint="eastAsia" w:ascii="宋体"/>
                <w:sz w:val="18"/>
                <w:szCs w:val="18"/>
              </w:rPr>
              <w:t>一级指标</w:t>
            </w:r>
          </w:p>
        </w:tc>
        <w:tc>
          <w:tcPr>
            <w:tcW w:w="1080" w:type="dxa"/>
            <w:gridSpan w:val="2"/>
            <w:tcBorders>
              <w:tl2br w:val="nil"/>
              <w:tr2bl w:val="nil"/>
            </w:tcBorders>
            <w:vAlign w:val="center"/>
          </w:tcPr>
          <w:p w14:paraId="34DBA924">
            <w:pPr>
              <w:spacing w:line="300" w:lineRule="auto"/>
              <w:jc w:val="center"/>
              <w:rPr>
                <w:rFonts w:hint="eastAsia" w:ascii="宋体"/>
                <w:sz w:val="18"/>
                <w:szCs w:val="18"/>
              </w:rPr>
            </w:pPr>
            <w:r>
              <w:rPr>
                <w:rFonts w:hint="eastAsia" w:ascii="宋体"/>
                <w:sz w:val="18"/>
                <w:szCs w:val="18"/>
              </w:rPr>
              <w:t>二级指标</w:t>
            </w:r>
          </w:p>
        </w:tc>
        <w:tc>
          <w:tcPr>
            <w:tcW w:w="2700" w:type="dxa"/>
            <w:gridSpan w:val="2"/>
            <w:tcBorders>
              <w:tl2br w:val="nil"/>
              <w:tr2bl w:val="nil"/>
            </w:tcBorders>
            <w:vAlign w:val="center"/>
          </w:tcPr>
          <w:p w14:paraId="0F47541A">
            <w:pPr>
              <w:spacing w:line="300" w:lineRule="auto"/>
              <w:jc w:val="center"/>
              <w:rPr>
                <w:rFonts w:hint="eastAsia" w:ascii="宋体"/>
                <w:sz w:val="18"/>
                <w:szCs w:val="18"/>
              </w:rPr>
            </w:pPr>
            <w:r>
              <w:rPr>
                <w:rFonts w:hint="eastAsia" w:ascii="宋体"/>
                <w:sz w:val="18"/>
                <w:szCs w:val="18"/>
              </w:rPr>
              <w:t>三级指标</w:t>
            </w:r>
          </w:p>
        </w:tc>
        <w:tc>
          <w:tcPr>
            <w:tcW w:w="1260" w:type="dxa"/>
            <w:tcBorders>
              <w:tl2br w:val="nil"/>
              <w:tr2bl w:val="nil"/>
            </w:tcBorders>
            <w:vAlign w:val="center"/>
          </w:tcPr>
          <w:p w14:paraId="4CC60703">
            <w:pPr>
              <w:spacing w:line="300" w:lineRule="auto"/>
              <w:jc w:val="center"/>
              <w:rPr>
                <w:rFonts w:hint="eastAsia" w:ascii="宋体"/>
                <w:sz w:val="18"/>
                <w:szCs w:val="18"/>
              </w:rPr>
            </w:pPr>
            <w:r>
              <w:rPr>
                <w:rFonts w:hint="eastAsia" w:ascii="宋体"/>
                <w:sz w:val="18"/>
                <w:szCs w:val="18"/>
              </w:rPr>
              <w:t>年度指标值</w:t>
            </w:r>
          </w:p>
        </w:tc>
        <w:tc>
          <w:tcPr>
            <w:tcW w:w="1260" w:type="dxa"/>
            <w:gridSpan w:val="2"/>
            <w:tcBorders>
              <w:tl2br w:val="nil"/>
              <w:tr2bl w:val="nil"/>
            </w:tcBorders>
            <w:vAlign w:val="center"/>
          </w:tcPr>
          <w:p w14:paraId="2043BFB0">
            <w:pPr>
              <w:spacing w:line="300" w:lineRule="auto"/>
              <w:jc w:val="center"/>
              <w:rPr>
                <w:rFonts w:hint="eastAsia" w:ascii="宋体"/>
                <w:sz w:val="18"/>
                <w:szCs w:val="18"/>
              </w:rPr>
            </w:pPr>
            <w:r>
              <w:rPr>
                <w:rFonts w:hint="eastAsia" w:ascii="宋体"/>
                <w:sz w:val="18"/>
                <w:szCs w:val="18"/>
              </w:rPr>
              <w:t>全年完成值</w:t>
            </w:r>
          </w:p>
        </w:tc>
        <w:tc>
          <w:tcPr>
            <w:tcW w:w="1440" w:type="dxa"/>
            <w:tcBorders>
              <w:tl2br w:val="nil"/>
              <w:tr2bl w:val="nil"/>
            </w:tcBorders>
            <w:vAlign w:val="center"/>
          </w:tcPr>
          <w:p w14:paraId="6CB5AF45">
            <w:pPr>
              <w:spacing w:line="300" w:lineRule="auto"/>
              <w:jc w:val="center"/>
              <w:rPr>
                <w:rFonts w:hint="eastAsia" w:ascii="宋体"/>
                <w:sz w:val="18"/>
                <w:szCs w:val="18"/>
              </w:rPr>
            </w:pPr>
            <w:r>
              <w:rPr>
                <w:rFonts w:hint="eastAsia" w:ascii="宋体"/>
                <w:sz w:val="18"/>
                <w:szCs w:val="18"/>
              </w:rPr>
              <w:t>未完成原因和改进措施</w:t>
            </w:r>
          </w:p>
        </w:tc>
      </w:tr>
      <w:tr w14:paraId="32006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65E1D0D"/>
        </w:tc>
        <w:tc>
          <w:tcPr>
            <w:tcW w:w="720" w:type="dxa"/>
            <w:vMerge w:val="restart"/>
            <w:tcBorders>
              <w:tl2br w:val="nil"/>
              <w:tr2bl w:val="nil"/>
            </w:tcBorders>
            <w:vAlign w:val="center"/>
          </w:tcPr>
          <w:p w14:paraId="2416288D">
            <w:pPr>
              <w:spacing w:line="300" w:lineRule="auto"/>
              <w:jc w:val="center"/>
              <w:rPr>
                <w:rFonts w:hint="eastAsia" w:ascii="宋体"/>
                <w:sz w:val="18"/>
                <w:szCs w:val="18"/>
              </w:rPr>
            </w:pPr>
            <w:r>
              <w:rPr>
                <w:rFonts w:hint="eastAsia" w:ascii="宋体"/>
                <w:sz w:val="18"/>
                <w:szCs w:val="18"/>
              </w:rPr>
              <w:t>产   出   指   标</w:t>
            </w:r>
          </w:p>
        </w:tc>
        <w:tc>
          <w:tcPr>
            <w:tcW w:w="1080" w:type="dxa"/>
            <w:gridSpan w:val="2"/>
            <w:vMerge w:val="restart"/>
            <w:tcBorders>
              <w:tl2br w:val="nil"/>
              <w:tr2bl w:val="nil"/>
            </w:tcBorders>
            <w:vAlign w:val="center"/>
          </w:tcPr>
          <w:p w14:paraId="5C4DEC97">
            <w:pPr>
              <w:spacing w:line="300" w:lineRule="auto"/>
              <w:jc w:val="center"/>
              <w:rPr>
                <w:rFonts w:hint="eastAsia" w:ascii="宋体"/>
                <w:sz w:val="18"/>
                <w:szCs w:val="18"/>
              </w:rPr>
            </w:pPr>
            <w:r>
              <w:rPr>
                <w:rFonts w:hint="eastAsia" w:ascii="宋体"/>
                <w:sz w:val="18"/>
                <w:szCs w:val="18"/>
              </w:rPr>
              <w:t>数量指标</w:t>
            </w:r>
          </w:p>
        </w:tc>
        <w:tc>
          <w:tcPr>
            <w:tcW w:w="2700" w:type="dxa"/>
            <w:gridSpan w:val="2"/>
            <w:tcBorders>
              <w:tl2br w:val="nil"/>
              <w:tr2bl w:val="nil"/>
            </w:tcBorders>
            <w:vAlign w:val="center"/>
          </w:tcPr>
          <w:p w14:paraId="793102AD">
            <w:pPr>
              <w:spacing w:line="300" w:lineRule="auto"/>
              <w:jc w:val="center"/>
              <w:rPr>
                <w:rFonts w:hint="eastAsia" w:ascii="宋体" w:eastAsia="宋体"/>
                <w:sz w:val="18"/>
                <w:szCs w:val="18"/>
                <w:lang w:val="en-US" w:eastAsia="zh-CN"/>
              </w:rPr>
            </w:pPr>
            <w:r>
              <w:rPr>
                <w:rFonts w:hint="eastAsia" w:ascii="宋体"/>
                <w:sz w:val="18"/>
                <w:szCs w:val="18"/>
                <w:lang w:val="en-US" w:eastAsia="zh-CN"/>
              </w:rPr>
              <w:t>机关事务保障</w:t>
            </w:r>
          </w:p>
        </w:tc>
        <w:tc>
          <w:tcPr>
            <w:tcW w:w="1260" w:type="dxa"/>
            <w:tcBorders>
              <w:tl2br w:val="nil"/>
              <w:tr2bl w:val="nil"/>
            </w:tcBorders>
            <w:vAlign w:val="center"/>
          </w:tcPr>
          <w:p w14:paraId="2D444980">
            <w:pPr>
              <w:spacing w:line="300" w:lineRule="auto"/>
              <w:jc w:val="center"/>
              <w:rPr>
                <w:rFonts w:hint="eastAsia" w:ascii="宋体"/>
                <w:sz w:val="18"/>
                <w:szCs w:val="18"/>
              </w:rPr>
            </w:pPr>
            <w:r>
              <w:rPr>
                <w:rFonts w:hint="eastAsia" w:ascii="宋体"/>
                <w:sz w:val="18"/>
                <w:szCs w:val="18"/>
              </w:rPr>
              <w:t>100%</w:t>
            </w:r>
          </w:p>
        </w:tc>
        <w:tc>
          <w:tcPr>
            <w:tcW w:w="1260" w:type="dxa"/>
            <w:gridSpan w:val="2"/>
            <w:tcBorders>
              <w:tl2br w:val="nil"/>
              <w:tr2bl w:val="nil"/>
            </w:tcBorders>
            <w:vAlign w:val="center"/>
          </w:tcPr>
          <w:p w14:paraId="5408F3EA">
            <w:pPr>
              <w:spacing w:line="300" w:lineRule="auto"/>
              <w:jc w:val="center"/>
              <w:rPr>
                <w:rFonts w:hint="eastAsia" w:ascii="宋体"/>
                <w:sz w:val="18"/>
                <w:szCs w:val="18"/>
              </w:rPr>
            </w:pPr>
            <w:r>
              <w:rPr>
                <w:rFonts w:hint="eastAsia" w:ascii="宋体"/>
                <w:sz w:val="18"/>
                <w:szCs w:val="18"/>
              </w:rPr>
              <w:t>100%</w:t>
            </w:r>
          </w:p>
        </w:tc>
        <w:tc>
          <w:tcPr>
            <w:tcW w:w="1440" w:type="dxa"/>
            <w:tcBorders>
              <w:tl2br w:val="nil"/>
              <w:tr2bl w:val="nil"/>
            </w:tcBorders>
            <w:vAlign w:val="center"/>
          </w:tcPr>
          <w:p w14:paraId="441999C2">
            <w:pPr>
              <w:spacing w:line="300" w:lineRule="auto"/>
              <w:jc w:val="center"/>
              <w:rPr>
                <w:rFonts w:hint="eastAsia" w:ascii="宋体"/>
                <w:sz w:val="18"/>
                <w:szCs w:val="18"/>
              </w:rPr>
            </w:pPr>
          </w:p>
        </w:tc>
      </w:tr>
      <w:tr w14:paraId="116F74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4E2D0A2"/>
        </w:tc>
        <w:tc>
          <w:tcPr>
            <w:tcW w:w="720" w:type="dxa"/>
            <w:vMerge w:val="continue"/>
            <w:tcBorders>
              <w:tl2br w:val="nil"/>
              <w:tr2bl w:val="nil"/>
            </w:tcBorders>
            <w:vAlign w:val="center"/>
          </w:tcPr>
          <w:p w14:paraId="6800F82C"/>
        </w:tc>
        <w:tc>
          <w:tcPr>
            <w:tcW w:w="1080" w:type="dxa"/>
            <w:gridSpan w:val="2"/>
            <w:vMerge w:val="continue"/>
            <w:tcBorders>
              <w:tl2br w:val="nil"/>
              <w:tr2bl w:val="nil"/>
            </w:tcBorders>
            <w:vAlign w:val="center"/>
          </w:tcPr>
          <w:p w14:paraId="2F05B572"/>
        </w:tc>
        <w:tc>
          <w:tcPr>
            <w:tcW w:w="2700" w:type="dxa"/>
            <w:gridSpan w:val="2"/>
            <w:tcBorders>
              <w:tl2br w:val="nil"/>
              <w:tr2bl w:val="nil"/>
            </w:tcBorders>
            <w:vAlign w:val="center"/>
          </w:tcPr>
          <w:p w14:paraId="321D0BC8">
            <w:pPr>
              <w:spacing w:line="300" w:lineRule="auto"/>
              <w:jc w:val="center"/>
              <w:rPr>
                <w:rFonts w:hint="eastAsia" w:ascii="宋体"/>
                <w:sz w:val="18"/>
                <w:szCs w:val="18"/>
              </w:rPr>
            </w:pPr>
          </w:p>
        </w:tc>
        <w:tc>
          <w:tcPr>
            <w:tcW w:w="1260" w:type="dxa"/>
            <w:tcBorders>
              <w:tl2br w:val="nil"/>
              <w:tr2bl w:val="nil"/>
            </w:tcBorders>
            <w:vAlign w:val="center"/>
          </w:tcPr>
          <w:p w14:paraId="55BA4732">
            <w:pPr>
              <w:spacing w:line="300" w:lineRule="auto"/>
              <w:jc w:val="center"/>
              <w:rPr>
                <w:rFonts w:hint="eastAsia" w:ascii="宋体"/>
                <w:sz w:val="18"/>
                <w:szCs w:val="18"/>
              </w:rPr>
            </w:pPr>
          </w:p>
        </w:tc>
        <w:tc>
          <w:tcPr>
            <w:tcW w:w="1260" w:type="dxa"/>
            <w:gridSpan w:val="2"/>
            <w:tcBorders>
              <w:tl2br w:val="nil"/>
              <w:tr2bl w:val="nil"/>
            </w:tcBorders>
            <w:vAlign w:val="center"/>
          </w:tcPr>
          <w:p w14:paraId="433975B9">
            <w:pPr>
              <w:spacing w:line="300" w:lineRule="auto"/>
              <w:jc w:val="center"/>
              <w:rPr>
                <w:rFonts w:hint="eastAsia" w:ascii="宋体"/>
                <w:sz w:val="18"/>
                <w:szCs w:val="18"/>
              </w:rPr>
            </w:pPr>
          </w:p>
        </w:tc>
        <w:tc>
          <w:tcPr>
            <w:tcW w:w="1440" w:type="dxa"/>
            <w:tcBorders>
              <w:tl2br w:val="nil"/>
              <w:tr2bl w:val="nil"/>
            </w:tcBorders>
            <w:vAlign w:val="center"/>
          </w:tcPr>
          <w:p w14:paraId="1F1D071B">
            <w:pPr>
              <w:spacing w:line="300" w:lineRule="auto"/>
              <w:jc w:val="center"/>
              <w:rPr>
                <w:rFonts w:hint="eastAsia" w:ascii="宋体"/>
                <w:sz w:val="18"/>
                <w:szCs w:val="18"/>
              </w:rPr>
            </w:pPr>
          </w:p>
        </w:tc>
      </w:tr>
      <w:tr w14:paraId="1D6BF1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152290FB"/>
        </w:tc>
        <w:tc>
          <w:tcPr>
            <w:tcW w:w="720" w:type="dxa"/>
            <w:vMerge w:val="continue"/>
            <w:tcBorders>
              <w:tl2br w:val="nil"/>
              <w:tr2bl w:val="nil"/>
            </w:tcBorders>
            <w:vAlign w:val="center"/>
          </w:tcPr>
          <w:p w14:paraId="39F854C8"/>
        </w:tc>
        <w:tc>
          <w:tcPr>
            <w:tcW w:w="1080" w:type="dxa"/>
            <w:gridSpan w:val="2"/>
            <w:vMerge w:val="continue"/>
            <w:tcBorders>
              <w:tl2br w:val="nil"/>
              <w:tr2bl w:val="nil"/>
            </w:tcBorders>
            <w:vAlign w:val="center"/>
          </w:tcPr>
          <w:p w14:paraId="3B399CB7"/>
        </w:tc>
        <w:tc>
          <w:tcPr>
            <w:tcW w:w="2700" w:type="dxa"/>
            <w:gridSpan w:val="2"/>
            <w:tcBorders>
              <w:tl2br w:val="nil"/>
              <w:tr2bl w:val="nil"/>
            </w:tcBorders>
            <w:vAlign w:val="center"/>
          </w:tcPr>
          <w:p w14:paraId="23963805">
            <w:pPr>
              <w:spacing w:line="300" w:lineRule="auto"/>
              <w:jc w:val="center"/>
              <w:rPr>
                <w:rFonts w:hint="eastAsia" w:ascii="宋体"/>
                <w:sz w:val="18"/>
                <w:szCs w:val="18"/>
              </w:rPr>
            </w:pPr>
          </w:p>
        </w:tc>
        <w:tc>
          <w:tcPr>
            <w:tcW w:w="1260" w:type="dxa"/>
            <w:tcBorders>
              <w:tl2br w:val="nil"/>
              <w:tr2bl w:val="nil"/>
            </w:tcBorders>
            <w:vAlign w:val="center"/>
          </w:tcPr>
          <w:p w14:paraId="30B4E58E">
            <w:pPr>
              <w:spacing w:line="300" w:lineRule="auto"/>
              <w:jc w:val="center"/>
              <w:rPr>
                <w:rFonts w:hint="eastAsia" w:ascii="宋体"/>
                <w:sz w:val="18"/>
                <w:szCs w:val="18"/>
              </w:rPr>
            </w:pPr>
          </w:p>
        </w:tc>
        <w:tc>
          <w:tcPr>
            <w:tcW w:w="1260" w:type="dxa"/>
            <w:gridSpan w:val="2"/>
            <w:tcBorders>
              <w:tl2br w:val="nil"/>
              <w:tr2bl w:val="nil"/>
            </w:tcBorders>
            <w:vAlign w:val="center"/>
          </w:tcPr>
          <w:p w14:paraId="4D6AA94B">
            <w:pPr>
              <w:spacing w:line="300" w:lineRule="auto"/>
              <w:jc w:val="center"/>
              <w:rPr>
                <w:rFonts w:hint="eastAsia" w:ascii="宋体"/>
                <w:sz w:val="18"/>
                <w:szCs w:val="18"/>
              </w:rPr>
            </w:pPr>
          </w:p>
        </w:tc>
        <w:tc>
          <w:tcPr>
            <w:tcW w:w="1440" w:type="dxa"/>
            <w:tcBorders>
              <w:tl2br w:val="nil"/>
              <w:tr2bl w:val="nil"/>
            </w:tcBorders>
            <w:vAlign w:val="center"/>
          </w:tcPr>
          <w:p w14:paraId="352D01BD">
            <w:pPr>
              <w:spacing w:line="300" w:lineRule="auto"/>
              <w:jc w:val="center"/>
              <w:rPr>
                <w:rFonts w:hint="eastAsia" w:ascii="宋体"/>
                <w:sz w:val="18"/>
                <w:szCs w:val="18"/>
              </w:rPr>
            </w:pPr>
          </w:p>
        </w:tc>
      </w:tr>
      <w:tr w14:paraId="1E7E4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13642C0B"/>
        </w:tc>
        <w:tc>
          <w:tcPr>
            <w:tcW w:w="720" w:type="dxa"/>
            <w:vMerge w:val="continue"/>
            <w:tcBorders>
              <w:tl2br w:val="nil"/>
              <w:tr2bl w:val="nil"/>
            </w:tcBorders>
            <w:vAlign w:val="center"/>
          </w:tcPr>
          <w:p w14:paraId="183E77B2"/>
        </w:tc>
        <w:tc>
          <w:tcPr>
            <w:tcW w:w="1080" w:type="dxa"/>
            <w:gridSpan w:val="2"/>
            <w:vMerge w:val="restart"/>
            <w:tcBorders>
              <w:tl2br w:val="nil"/>
              <w:tr2bl w:val="nil"/>
            </w:tcBorders>
            <w:vAlign w:val="center"/>
          </w:tcPr>
          <w:p w14:paraId="29DA348C">
            <w:pPr>
              <w:spacing w:line="300" w:lineRule="auto"/>
              <w:jc w:val="center"/>
              <w:rPr>
                <w:rFonts w:hint="eastAsia" w:ascii="宋体"/>
                <w:sz w:val="18"/>
                <w:szCs w:val="18"/>
              </w:rPr>
            </w:pPr>
            <w:r>
              <w:rPr>
                <w:rFonts w:hint="eastAsia" w:ascii="宋体"/>
                <w:sz w:val="18"/>
                <w:szCs w:val="18"/>
              </w:rPr>
              <w:t>质量指标</w:t>
            </w:r>
          </w:p>
        </w:tc>
        <w:tc>
          <w:tcPr>
            <w:tcW w:w="2700" w:type="dxa"/>
            <w:gridSpan w:val="2"/>
            <w:tcBorders>
              <w:tl2br w:val="nil"/>
              <w:tr2bl w:val="nil"/>
            </w:tcBorders>
            <w:vAlign w:val="center"/>
          </w:tcPr>
          <w:p w14:paraId="6FD32C7E">
            <w:pPr>
              <w:spacing w:line="300" w:lineRule="auto"/>
              <w:jc w:val="center"/>
              <w:rPr>
                <w:rFonts w:hint="eastAsia" w:ascii="宋体"/>
                <w:sz w:val="18"/>
                <w:szCs w:val="18"/>
              </w:rPr>
            </w:pPr>
            <w:r>
              <w:rPr>
                <w:rFonts w:hint="eastAsia" w:ascii="宋体"/>
                <w:sz w:val="18"/>
                <w:szCs w:val="18"/>
              </w:rPr>
              <w:t>按质量要求完成</w:t>
            </w:r>
          </w:p>
        </w:tc>
        <w:tc>
          <w:tcPr>
            <w:tcW w:w="1260" w:type="dxa"/>
            <w:tcBorders>
              <w:tl2br w:val="nil"/>
              <w:tr2bl w:val="nil"/>
            </w:tcBorders>
            <w:vAlign w:val="center"/>
          </w:tcPr>
          <w:p w14:paraId="6201D33E">
            <w:pPr>
              <w:spacing w:line="300" w:lineRule="auto"/>
              <w:jc w:val="center"/>
              <w:rPr>
                <w:rFonts w:hint="eastAsia" w:ascii="宋体"/>
                <w:sz w:val="18"/>
                <w:szCs w:val="18"/>
              </w:rPr>
            </w:pPr>
            <w:r>
              <w:rPr>
                <w:rFonts w:hint="eastAsia" w:ascii="宋体"/>
                <w:sz w:val="18"/>
                <w:szCs w:val="18"/>
              </w:rPr>
              <w:t>优</w:t>
            </w:r>
          </w:p>
        </w:tc>
        <w:tc>
          <w:tcPr>
            <w:tcW w:w="1260" w:type="dxa"/>
            <w:gridSpan w:val="2"/>
            <w:tcBorders>
              <w:tl2br w:val="nil"/>
              <w:tr2bl w:val="nil"/>
            </w:tcBorders>
            <w:vAlign w:val="center"/>
          </w:tcPr>
          <w:p w14:paraId="0FF8E8E5">
            <w:pPr>
              <w:spacing w:line="300" w:lineRule="auto"/>
              <w:jc w:val="center"/>
              <w:rPr>
                <w:rFonts w:hint="eastAsia" w:ascii="宋体"/>
                <w:sz w:val="18"/>
                <w:szCs w:val="18"/>
              </w:rPr>
            </w:pPr>
            <w:r>
              <w:rPr>
                <w:rFonts w:hint="eastAsia" w:ascii="宋体"/>
                <w:sz w:val="18"/>
                <w:szCs w:val="18"/>
              </w:rPr>
              <w:t>优</w:t>
            </w:r>
          </w:p>
        </w:tc>
        <w:tc>
          <w:tcPr>
            <w:tcW w:w="1440" w:type="dxa"/>
            <w:tcBorders>
              <w:tl2br w:val="nil"/>
              <w:tr2bl w:val="nil"/>
            </w:tcBorders>
            <w:vAlign w:val="center"/>
          </w:tcPr>
          <w:p w14:paraId="7317E4A2">
            <w:pPr>
              <w:spacing w:line="300" w:lineRule="auto"/>
              <w:jc w:val="center"/>
              <w:rPr>
                <w:rFonts w:hint="eastAsia" w:ascii="宋体"/>
                <w:sz w:val="18"/>
                <w:szCs w:val="18"/>
              </w:rPr>
            </w:pPr>
          </w:p>
        </w:tc>
      </w:tr>
      <w:tr w14:paraId="7D332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B42E6F6"/>
        </w:tc>
        <w:tc>
          <w:tcPr>
            <w:tcW w:w="720" w:type="dxa"/>
            <w:vMerge w:val="continue"/>
            <w:tcBorders>
              <w:tl2br w:val="nil"/>
              <w:tr2bl w:val="nil"/>
            </w:tcBorders>
            <w:vAlign w:val="center"/>
          </w:tcPr>
          <w:p w14:paraId="54E14D3B"/>
        </w:tc>
        <w:tc>
          <w:tcPr>
            <w:tcW w:w="1080" w:type="dxa"/>
            <w:gridSpan w:val="2"/>
            <w:vMerge w:val="continue"/>
            <w:tcBorders>
              <w:tl2br w:val="nil"/>
              <w:tr2bl w:val="nil"/>
            </w:tcBorders>
            <w:vAlign w:val="center"/>
          </w:tcPr>
          <w:p w14:paraId="292A46D8"/>
        </w:tc>
        <w:tc>
          <w:tcPr>
            <w:tcW w:w="2700" w:type="dxa"/>
            <w:gridSpan w:val="2"/>
            <w:tcBorders>
              <w:tl2br w:val="nil"/>
              <w:tr2bl w:val="nil"/>
            </w:tcBorders>
            <w:vAlign w:val="center"/>
          </w:tcPr>
          <w:p w14:paraId="77A2A9D9">
            <w:pPr>
              <w:spacing w:line="300" w:lineRule="auto"/>
              <w:jc w:val="center"/>
              <w:rPr>
                <w:rFonts w:hint="eastAsia" w:ascii="宋体"/>
                <w:sz w:val="18"/>
                <w:szCs w:val="18"/>
              </w:rPr>
            </w:pPr>
          </w:p>
        </w:tc>
        <w:tc>
          <w:tcPr>
            <w:tcW w:w="1260" w:type="dxa"/>
            <w:tcBorders>
              <w:tl2br w:val="nil"/>
              <w:tr2bl w:val="nil"/>
            </w:tcBorders>
            <w:vAlign w:val="center"/>
          </w:tcPr>
          <w:p w14:paraId="7B0681B1">
            <w:pPr>
              <w:spacing w:line="300" w:lineRule="auto"/>
              <w:jc w:val="center"/>
              <w:rPr>
                <w:rFonts w:hint="eastAsia" w:ascii="宋体"/>
                <w:sz w:val="18"/>
                <w:szCs w:val="18"/>
              </w:rPr>
            </w:pPr>
          </w:p>
        </w:tc>
        <w:tc>
          <w:tcPr>
            <w:tcW w:w="1260" w:type="dxa"/>
            <w:gridSpan w:val="2"/>
            <w:tcBorders>
              <w:tl2br w:val="nil"/>
              <w:tr2bl w:val="nil"/>
            </w:tcBorders>
            <w:vAlign w:val="center"/>
          </w:tcPr>
          <w:p w14:paraId="2A54E3BF">
            <w:pPr>
              <w:spacing w:line="300" w:lineRule="auto"/>
              <w:jc w:val="center"/>
              <w:rPr>
                <w:rFonts w:hint="eastAsia" w:ascii="宋体"/>
                <w:sz w:val="18"/>
                <w:szCs w:val="18"/>
              </w:rPr>
            </w:pPr>
          </w:p>
        </w:tc>
        <w:tc>
          <w:tcPr>
            <w:tcW w:w="1440" w:type="dxa"/>
            <w:tcBorders>
              <w:tl2br w:val="nil"/>
              <w:tr2bl w:val="nil"/>
            </w:tcBorders>
            <w:vAlign w:val="center"/>
          </w:tcPr>
          <w:p w14:paraId="52AE69B0">
            <w:pPr>
              <w:spacing w:line="300" w:lineRule="auto"/>
              <w:jc w:val="center"/>
              <w:rPr>
                <w:rFonts w:hint="eastAsia" w:ascii="宋体"/>
                <w:sz w:val="18"/>
                <w:szCs w:val="18"/>
              </w:rPr>
            </w:pPr>
          </w:p>
        </w:tc>
      </w:tr>
      <w:tr w14:paraId="46138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AA68BF9"/>
        </w:tc>
        <w:tc>
          <w:tcPr>
            <w:tcW w:w="720" w:type="dxa"/>
            <w:vMerge w:val="continue"/>
            <w:tcBorders>
              <w:tl2br w:val="nil"/>
              <w:tr2bl w:val="nil"/>
            </w:tcBorders>
            <w:vAlign w:val="center"/>
          </w:tcPr>
          <w:p w14:paraId="1AA2E98C"/>
        </w:tc>
        <w:tc>
          <w:tcPr>
            <w:tcW w:w="1080" w:type="dxa"/>
            <w:gridSpan w:val="2"/>
            <w:vMerge w:val="continue"/>
            <w:tcBorders>
              <w:tl2br w:val="nil"/>
              <w:tr2bl w:val="nil"/>
            </w:tcBorders>
            <w:vAlign w:val="center"/>
          </w:tcPr>
          <w:p w14:paraId="5D00762C"/>
        </w:tc>
        <w:tc>
          <w:tcPr>
            <w:tcW w:w="2700" w:type="dxa"/>
            <w:gridSpan w:val="2"/>
            <w:tcBorders>
              <w:tl2br w:val="nil"/>
              <w:tr2bl w:val="nil"/>
            </w:tcBorders>
            <w:vAlign w:val="center"/>
          </w:tcPr>
          <w:p w14:paraId="3BDBAC30">
            <w:pPr>
              <w:spacing w:line="300" w:lineRule="auto"/>
              <w:jc w:val="center"/>
              <w:rPr>
                <w:rFonts w:hint="eastAsia" w:ascii="宋体"/>
                <w:sz w:val="18"/>
                <w:szCs w:val="18"/>
              </w:rPr>
            </w:pPr>
          </w:p>
        </w:tc>
        <w:tc>
          <w:tcPr>
            <w:tcW w:w="1260" w:type="dxa"/>
            <w:tcBorders>
              <w:tl2br w:val="nil"/>
              <w:tr2bl w:val="nil"/>
            </w:tcBorders>
            <w:vAlign w:val="center"/>
          </w:tcPr>
          <w:p w14:paraId="0FD7A335">
            <w:pPr>
              <w:spacing w:line="300" w:lineRule="auto"/>
              <w:jc w:val="center"/>
              <w:rPr>
                <w:rFonts w:hint="eastAsia" w:ascii="宋体"/>
                <w:sz w:val="18"/>
                <w:szCs w:val="18"/>
              </w:rPr>
            </w:pPr>
          </w:p>
        </w:tc>
        <w:tc>
          <w:tcPr>
            <w:tcW w:w="1260" w:type="dxa"/>
            <w:gridSpan w:val="2"/>
            <w:tcBorders>
              <w:tl2br w:val="nil"/>
              <w:tr2bl w:val="nil"/>
            </w:tcBorders>
            <w:vAlign w:val="center"/>
          </w:tcPr>
          <w:p w14:paraId="6AB199E9">
            <w:pPr>
              <w:spacing w:line="300" w:lineRule="auto"/>
              <w:jc w:val="center"/>
              <w:rPr>
                <w:rFonts w:hint="eastAsia" w:ascii="宋体"/>
                <w:sz w:val="18"/>
                <w:szCs w:val="18"/>
              </w:rPr>
            </w:pPr>
          </w:p>
        </w:tc>
        <w:tc>
          <w:tcPr>
            <w:tcW w:w="1440" w:type="dxa"/>
            <w:tcBorders>
              <w:tl2br w:val="nil"/>
              <w:tr2bl w:val="nil"/>
            </w:tcBorders>
            <w:vAlign w:val="center"/>
          </w:tcPr>
          <w:p w14:paraId="080BFB05">
            <w:pPr>
              <w:spacing w:line="300" w:lineRule="auto"/>
              <w:jc w:val="center"/>
              <w:rPr>
                <w:rFonts w:hint="eastAsia" w:ascii="宋体"/>
                <w:sz w:val="18"/>
                <w:szCs w:val="18"/>
              </w:rPr>
            </w:pPr>
          </w:p>
        </w:tc>
      </w:tr>
      <w:tr w14:paraId="51AA93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5B671233"/>
        </w:tc>
        <w:tc>
          <w:tcPr>
            <w:tcW w:w="720" w:type="dxa"/>
            <w:vMerge w:val="continue"/>
            <w:tcBorders>
              <w:tl2br w:val="nil"/>
              <w:tr2bl w:val="nil"/>
            </w:tcBorders>
            <w:vAlign w:val="center"/>
          </w:tcPr>
          <w:p w14:paraId="2F47630A"/>
        </w:tc>
        <w:tc>
          <w:tcPr>
            <w:tcW w:w="1080" w:type="dxa"/>
            <w:gridSpan w:val="2"/>
            <w:vMerge w:val="restart"/>
            <w:tcBorders>
              <w:tl2br w:val="nil"/>
              <w:tr2bl w:val="nil"/>
            </w:tcBorders>
            <w:vAlign w:val="center"/>
          </w:tcPr>
          <w:p w14:paraId="1FE60E5A">
            <w:pPr>
              <w:spacing w:line="300" w:lineRule="auto"/>
              <w:jc w:val="center"/>
              <w:rPr>
                <w:rFonts w:hint="eastAsia" w:ascii="宋体"/>
                <w:sz w:val="18"/>
                <w:szCs w:val="18"/>
              </w:rPr>
            </w:pPr>
            <w:r>
              <w:rPr>
                <w:rFonts w:hint="eastAsia" w:ascii="宋体"/>
                <w:sz w:val="18"/>
                <w:szCs w:val="18"/>
              </w:rPr>
              <w:t>时效指标</w:t>
            </w:r>
          </w:p>
        </w:tc>
        <w:tc>
          <w:tcPr>
            <w:tcW w:w="2700" w:type="dxa"/>
            <w:gridSpan w:val="2"/>
            <w:tcBorders>
              <w:tl2br w:val="nil"/>
              <w:tr2bl w:val="nil"/>
            </w:tcBorders>
            <w:vAlign w:val="center"/>
          </w:tcPr>
          <w:p w14:paraId="04FE8673">
            <w:pPr>
              <w:spacing w:line="300" w:lineRule="auto"/>
              <w:jc w:val="center"/>
              <w:rPr>
                <w:rFonts w:hint="eastAsia" w:ascii="宋体"/>
                <w:sz w:val="18"/>
                <w:szCs w:val="18"/>
              </w:rPr>
            </w:pPr>
            <w:r>
              <w:rPr>
                <w:rFonts w:hint="eastAsia" w:ascii="宋体"/>
                <w:sz w:val="18"/>
                <w:szCs w:val="18"/>
              </w:rPr>
              <w:t>20</w:t>
            </w:r>
            <w:r>
              <w:rPr>
                <w:rFonts w:ascii="宋体"/>
                <w:sz w:val="18"/>
                <w:szCs w:val="18"/>
              </w:rPr>
              <w:t>20</w:t>
            </w:r>
            <w:r>
              <w:rPr>
                <w:rFonts w:hint="eastAsia" w:ascii="宋体"/>
                <w:sz w:val="18"/>
                <w:szCs w:val="18"/>
              </w:rPr>
              <w:t>年</w:t>
            </w:r>
            <w:r>
              <w:rPr>
                <w:rFonts w:hint="eastAsia" w:ascii="宋体"/>
                <w:sz w:val="18"/>
                <w:szCs w:val="18"/>
                <w:lang w:val="en-US" w:eastAsia="zh-CN"/>
              </w:rPr>
              <w:t>12</w:t>
            </w:r>
            <w:r>
              <w:rPr>
                <w:rFonts w:hint="eastAsia" w:ascii="宋体"/>
                <w:sz w:val="18"/>
                <w:szCs w:val="18"/>
              </w:rPr>
              <w:t>月</w:t>
            </w:r>
          </w:p>
        </w:tc>
        <w:tc>
          <w:tcPr>
            <w:tcW w:w="1260" w:type="dxa"/>
            <w:tcBorders>
              <w:tl2br w:val="nil"/>
              <w:tr2bl w:val="nil"/>
            </w:tcBorders>
            <w:vAlign w:val="center"/>
          </w:tcPr>
          <w:p w14:paraId="41A5FBB6">
            <w:pPr>
              <w:spacing w:line="300" w:lineRule="auto"/>
              <w:jc w:val="center"/>
              <w:rPr>
                <w:rFonts w:hint="eastAsia" w:ascii="宋体"/>
                <w:sz w:val="18"/>
                <w:szCs w:val="18"/>
              </w:rPr>
            </w:pPr>
            <w:r>
              <w:rPr>
                <w:rFonts w:hint="eastAsia" w:ascii="宋体"/>
                <w:sz w:val="18"/>
                <w:szCs w:val="18"/>
              </w:rPr>
              <w:t>按要求完成</w:t>
            </w:r>
          </w:p>
        </w:tc>
        <w:tc>
          <w:tcPr>
            <w:tcW w:w="1260" w:type="dxa"/>
            <w:gridSpan w:val="2"/>
            <w:tcBorders>
              <w:tl2br w:val="nil"/>
              <w:tr2bl w:val="nil"/>
            </w:tcBorders>
            <w:vAlign w:val="center"/>
          </w:tcPr>
          <w:p w14:paraId="27B175EE">
            <w:pPr>
              <w:spacing w:line="300" w:lineRule="auto"/>
              <w:jc w:val="center"/>
              <w:rPr>
                <w:rFonts w:hint="eastAsia" w:ascii="宋体"/>
                <w:sz w:val="18"/>
                <w:szCs w:val="18"/>
              </w:rPr>
            </w:pPr>
            <w:r>
              <w:rPr>
                <w:rFonts w:hint="eastAsia" w:ascii="宋体"/>
                <w:sz w:val="18"/>
                <w:szCs w:val="18"/>
              </w:rPr>
              <w:t>完成</w:t>
            </w:r>
          </w:p>
        </w:tc>
        <w:tc>
          <w:tcPr>
            <w:tcW w:w="1440" w:type="dxa"/>
            <w:tcBorders>
              <w:tl2br w:val="nil"/>
              <w:tr2bl w:val="nil"/>
            </w:tcBorders>
            <w:vAlign w:val="center"/>
          </w:tcPr>
          <w:p w14:paraId="4929881E">
            <w:pPr>
              <w:spacing w:line="300" w:lineRule="auto"/>
              <w:jc w:val="center"/>
              <w:rPr>
                <w:rFonts w:hint="eastAsia" w:ascii="宋体"/>
                <w:sz w:val="18"/>
                <w:szCs w:val="18"/>
              </w:rPr>
            </w:pPr>
          </w:p>
        </w:tc>
      </w:tr>
      <w:tr w14:paraId="5688C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D621892"/>
        </w:tc>
        <w:tc>
          <w:tcPr>
            <w:tcW w:w="720" w:type="dxa"/>
            <w:vMerge w:val="continue"/>
            <w:tcBorders>
              <w:tl2br w:val="nil"/>
              <w:tr2bl w:val="nil"/>
            </w:tcBorders>
            <w:vAlign w:val="center"/>
          </w:tcPr>
          <w:p w14:paraId="2ED4DA31"/>
        </w:tc>
        <w:tc>
          <w:tcPr>
            <w:tcW w:w="1080" w:type="dxa"/>
            <w:gridSpan w:val="2"/>
            <w:vMerge w:val="continue"/>
            <w:tcBorders>
              <w:tl2br w:val="nil"/>
              <w:tr2bl w:val="nil"/>
            </w:tcBorders>
            <w:vAlign w:val="center"/>
          </w:tcPr>
          <w:p w14:paraId="1E8224E6"/>
        </w:tc>
        <w:tc>
          <w:tcPr>
            <w:tcW w:w="2700" w:type="dxa"/>
            <w:gridSpan w:val="2"/>
            <w:tcBorders>
              <w:tl2br w:val="nil"/>
              <w:tr2bl w:val="nil"/>
            </w:tcBorders>
            <w:vAlign w:val="center"/>
          </w:tcPr>
          <w:p w14:paraId="42E83173">
            <w:pPr>
              <w:spacing w:line="300" w:lineRule="auto"/>
              <w:jc w:val="center"/>
              <w:rPr>
                <w:rFonts w:hint="eastAsia" w:ascii="宋体"/>
                <w:sz w:val="18"/>
                <w:szCs w:val="18"/>
              </w:rPr>
            </w:pPr>
          </w:p>
        </w:tc>
        <w:tc>
          <w:tcPr>
            <w:tcW w:w="1260" w:type="dxa"/>
            <w:tcBorders>
              <w:tl2br w:val="nil"/>
              <w:tr2bl w:val="nil"/>
            </w:tcBorders>
            <w:vAlign w:val="center"/>
          </w:tcPr>
          <w:p w14:paraId="6C2D4DD8">
            <w:pPr>
              <w:spacing w:line="300" w:lineRule="auto"/>
              <w:jc w:val="center"/>
              <w:rPr>
                <w:rFonts w:hint="eastAsia" w:ascii="宋体"/>
                <w:sz w:val="18"/>
                <w:szCs w:val="18"/>
              </w:rPr>
            </w:pPr>
          </w:p>
        </w:tc>
        <w:tc>
          <w:tcPr>
            <w:tcW w:w="1260" w:type="dxa"/>
            <w:gridSpan w:val="2"/>
            <w:tcBorders>
              <w:tl2br w:val="nil"/>
              <w:tr2bl w:val="nil"/>
            </w:tcBorders>
            <w:vAlign w:val="center"/>
          </w:tcPr>
          <w:p w14:paraId="5324772C">
            <w:pPr>
              <w:spacing w:line="300" w:lineRule="auto"/>
              <w:jc w:val="center"/>
              <w:rPr>
                <w:rFonts w:hint="eastAsia" w:ascii="宋体"/>
                <w:sz w:val="18"/>
                <w:szCs w:val="18"/>
              </w:rPr>
            </w:pPr>
          </w:p>
        </w:tc>
        <w:tc>
          <w:tcPr>
            <w:tcW w:w="1440" w:type="dxa"/>
            <w:tcBorders>
              <w:tl2br w:val="nil"/>
              <w:tr2bl w:val="nil"/>
            </w:tcBorders>
            <w:vAlign w:val="center"/>
          </w:tcPr>
          <w:p w14:paraId="71334BF8">
            <w:pPr>
              <w:spacing w:line="300" w:lineRule="auto"/>
              <w:jc w:val="center"/>
              <w:rPr>
                <w:rFonts w:hint="eastAsia" w:ascii="宋体"/>
                <w:sz w:val="18"/>
                <w:szCs w:val="18"/>
              </w:rPr>
            </w:pPr>
          </w:p>
        </w:tc>
      </w:tr>
      <w:tr w14:paraId="19B656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542841F"/>
        </w:tc>
        <w:tc>
          <w:tcPr>
            <w:tcW w:w="720" w:type="dxa"/>
            <w:vMerge w:val="continue"/>
            <w:tcBorders>
              <w:tl2br w:val="nil"/>
              <w:tr2bl w:val="nil"/>
            </w:tcBorders>
            <w:vAlign w:val="center"/>
          </w:tcPr>
          <w:p w14:paraId="6143EB81"/>
        </w:tc>
        <w:tc>
          <w:tcPr>
            <w:tcW w:w="1080" w:type="dxa"/>
            <w:gridSpan w:val="2"/>
            <w:vMerge w:val="continue"/>
            <w:tcBorders>
              <w:tl2br w:val="nil"/>
              <w:tr2bl w:val="nil"/>
            </w:tcBorders>
            <w:vAlign w:val="center"/>
          </w:tcPr>
          <w:p w14:paraId="4A194766"/>
        </w:tc>
        <w:tc>
          <w:tcPr>
            <w:tcW w:w="2700" w:type="dxa"/>
            <w:gridSpan w:val="2"/>
            <w:tcBorders>
              <w:tl2br w:val="nil"/>
              <w:tr2bl w:val="nil"/>
            </w:tcBorders>
            <w:vAlign w:val="center"/>
          </w:tcPr>
          <w:p w14:paraId="3E4F0E71">
            <w:pPr>
              <w:spacing w:line="300" w:lineRule="auto"/>
              <w:jc w:val="center"/>
              <w:rPr>
                <w:rFonts w:hint="eastAsia" w:ascii="宋体"/>
                <w:sz w:val="18"/>
                <w:szCs w:val="18"/>
              </w:rPr>
            </w:pPr>
          </w:p>
        </w:tc>
        <w:tc>
          <w:tcPr>
            <w:tcW w:w="1260" w:type="dxa"/>
            <w:tcBorders>
              <w:tl2br w:val="nil"/>
              <w:tr2bl w:val="nil"/>
            </w:tcBorders>
            <w:vAlign w:val="center"/>
          </w:tcPr>
          <w:p w14:paraId="0A339CC7">
            <w:pPr>
              <w:spacing w:line="300" w:lineRule="auto"/>
              <w:jc w:val="center"/>
              <w:rPr>
                <w:rFonts w:hint="eastAsia" w:ascii="宋体"/>
                <w:sz w:val="18"/>
                <w:szCs w:val="18"/>
              </w:rPr>
            </w:pPr>
          </w:p>
        </w:tc>
        <w:tc>
          <w:tcPr>
            <w:tcW w:w="1260" w:type="dxa"/>
            <w:gridSpan w:val="2"/>
            <w:tcBorders>
              <w:tl2br w:val="nil"/>
              <w:tr2bl w:val="nil"/>
            </w:tcBorders>
            <w:vAlign w:val="center"/>
          </w:tcPr>
          <w:p w14:paraId="4374533B">
            <w:pPr>
              <w:spacing w:line="300" w:lineRule="auto"/>
              <w:jc w:val="center"/>
              <w:rPr>
                <w:rFonts w:hint="eastAsia" w:ascii="宋体"/>
                <w:sz w:val="18"/>
                <w:szCs w:val="18"/>
              </w:rPr>
            </w:pPr>
          </w:p>
        </w:tc>
        <w:tc>
          <w:tcPr>
            <w:tcW w:w="1440" w:type="dxa"/>
            <w:tcBorders>
              <w:tl2br w:val="nil"/>
              <w:tr2bl w:val="nil"/>
            </w:tcBorders>
            <w:vAlign w:val="center"/>
          </w:tcPr>
          <w:p w14:paraId="12B64545">
            <w:pPr>
              <w:spacing w:line="300" w:lineRule="auto"/>
              <w:jc w:val="center"/>
              <w:rPr>
                <w:rFonts w:hint="eastAsia" w:ascii="宋体"/>
                <w:sz w:val="18"/>
                <w:szCs w:val="18"/>
              </w:rPr>
            </w:pPr>
          </w:p>
        </w:tc>
      </w:tr>
      <w:tr w14:paraId="0F843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8B0A40C"/>
        </w:tc>
        <w:tc>
          <w:tcPr>
            <w:tcW w:w="720" w:type="dxa"/>
            <w:vMerge w:val="continue"/>
            <w:tcBorders>
              <w:tl2br w:val="nil"/>
              <w:tr2bl w:val="nil"/>
            </w:tcBorders>
            <w:vAlign w:val="center"/>
          </w:tcPr>
          <w:p w14:paraId="1C4062D7"/>
        </w:tc>
        <w:tc>
          <w:tcPr>
            <w:tcW w:w="1080" w:type="dxa"/>
            <w:gridSpan w:val="2"/>
            <w:tcBorders>
              <w:tl2br w:val="nil"/>
              <w:tr2bl w:val="nil"/>
            </w:tcBorders>
            <w:vAlign w:val="center"/>
          </w:tcPr>
          <w:p w14:paraId="74759221">
            <w:pPr>
              <w:spacing w:line="300" w:lineRule="auto"/>
              <w:jc w:val="center"/>
              <w:rPr>
                <w:rFonts w:hint="eastAsia" w:ascii="宋体"/>
                <w:sz w:val="18"/>
                <w:szCs w:val="18"/>
              </w:rPr>
            </w:pPr>
            <w:r>
              <w:rPr>
                <w:rFonts w:hint="eastAsia" w:ascii="宋体"/>
                <w:sz w:val="18"/>
                <w:szCs w:val="18"/>
              </w:rPr>
              <w:t>……</w:t>
            </w:r>
          </w:p>
        </w:tc>
        <w:tc>
          <w:tcPr>
            <w:tcW w:w="2700" w:type="dxa"/>
            <w:gridSpan w:val="2"/>
            <w:tcBorders>
              <w:tl2br w:val="nil"/>
              <w:tr2bl w:val="nil"/>
            </w:tcBorders>
            <w:vAlign w:val="center"/>
          </w:tcPr>
          <w:p w14:paraId="11A4CAEA">
            <w:pPr>
              <w:spacing w:line="300" w:lineRule="auto"/>
              <w:jc w:val="center"/>
              <w:rPr>
                <w:rFonts w:hint="eastAsia" w:ascii="宋体"/>
                <w:sz w:val="18"/>
                <w:szCs w:val="18"/>
              </w:rPr>
            </w:pPr>
          </w:p>
        </w:tc>
        <w:tc>
          <w:tcPr>
            <w:tcW w:w="1260" w:type="dxa"/>
            <w:tcBorders>
              <w:tl2br w:val="nil"/>
              <w:tr2bl w:val="nil"/>
            </w:tcBorders>
            <w:vAlign w:val="center"/>
          </w:tcPr>
          <w:p w14:paraId="7636784B">
            <w:pPr>
              <w:spacing w:line="300" w:lineRule="auto"/>
              <w:jc w:val="center"/>
              <w:rPr>
                <w:rFonts w:hint="eastAsia" w:ascii="宋体"/>
                <w:sz w:val="18"/>
                <w:szCs w:val="18"/>
              </w:rPr>
            </w:pPr>
          </w:p>
        </w:tc>
        <w:tc>
          <w:tcPr>
            <w:tcW w:w="1260" w:type="dxa"/>
            <w:gridSpan w:val="2"/>
            <w:tcBorders>
              <w:tl2br w:val="nil"/>
              <w:tr2bl w:val="nil"/>
            </w:tcBorders>
            <w:vAlign w:val="center"/>
          </w:tcPr>
          <w:p w14:paraId="30F2F111">
            <w:pPr>
              <w:spacing w:line="300" w:lineRule="auto"/>
              <w:jc w:val="center"/>
              <w:rPr>
                <w:rFonts w:hint="eastAsia" w:ascii="宋体"/>
                <w:sz w:val="18"/>
                <w:szCs w:val="18"/>
              </w:rPr>
            </w:pPr>
          </w:p>
        </w:tc>
        <w:tc>
          <w:tcPr>
            <w:tcW w:w="1440" w:type="dxa"/>
            <w:tcBorders>
              <w:tl2br w:val="nil"/>
              <w:tr2bl w:val="nil"/>
            </w:tcBorders>
            <w:vAlign w:val="center"/>
          </w:tcPr>
          <w:p w14:paraId="20F13080">
            <w:pPr>
              <w:spacing w:line="300" w:lineRule="auto"/>
              <w:jc w:val="center"/>
              <w:rPr>
                <w:rFonts w:hint="eastAsia" w:ascii="宋体"/>
                <w:sz w:val="18"/>
                <w:szCs w:val="18"/>
              </w:rPr>
            </w:pPr>
          </w:p>
        </w:tc>
      </w:tr>
      <w:tr w14:paraId="355D4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1257C7E5"/>
        </w:tc>
        <w:tc>
          <w:tcPr>
            <w:tcW w:w="720" w:type="dxa"/>
            <w:vMerge w:val="restart"/>
            <w:tcBorders>
              <w:tl2br w:val="nil"/>
              <w:tr2bl w:val="nil"/>
            </w:tcBorders>
            <w:vAlign w:val="center"/>
          </w:tcPr>
          <w:p w14:paraId="1BB1B729">
            <w:pPr>
              <w:spacing w:line="300" w:lineRule="auto"/>
              <w:jc w:val="center"/>
              <w:rPr>
                <w:rFonts w:hint="eastAsia" w:ascii="宋体"/>
                <w:sz w:val="18"/>
                <w:szCs w:val="18"/>
              </w:rPr>
            </w:pPr>
            <w:r>
              <w:rPr>
                <w:rFonts w:hint="eastAsia" w:ascii="宋体"/>
                <w:sz w:val="18"/>
                <w:szCs w:val="18"/>
              </w:rPr>
              <w:t>效   益   指   标</w:t>
            </w:r>
          </w:p>
        </w:tc>
        <w:tc>
          <w:tcPr>
            <w:tcW w:w="1080" w:type="dxa"/>
            <w:gridSpan w:val="2"/>
            <w:vMerge w:val="restart"/>
            <w:tcBorders>
              <w:tl2br w:val="nil"/>
              <w:tr2bl w:val="nil"/>
            </w:tcBorders>
            <w:vAlign w:val="center"/>
          </w:tcPr>
          <w:p w14:paraId="03210BDE">
            <w:pPr>
              <w:spacing w:line="300" w:lineRule="auto"/>
              <w:jc w:val="center"/>
              <w:rPr>
                <w:rFonts w:hint="eastAsia" w:ascii="宋体"/>
                <w:sz w:val="18"/>
                <w:szCs w:val="18"/>
              </w:rPr>
            </w:pPr>
            <w:r>
              <w:rPr>
                <w:rFonts w:hint="eastAsia" w:ascii="宋体"/>
                <w:sz w:val="18"/>
                <w:szCs w:val="18"/>
              </w:rPr>
              <w:t>经济效益指标</w:t>
            </w:r>
          </w:p>
        </w:tc>
        <w:tc>
          <w:tcPr>
            <w:tcW w:w="1260" w:type="dxa"/>
            <w:tcBorders>
              <w:tl2br w:val="nil"/>
              <w:tr2bl w:val="nil"/>
            </w:tcBorders>
            <w:vAlign w:val="center"/>
          </w:tcPr>
          <w:p w14:paraId="440CEAF2">
            <w:pPr>
              <w:spacing w:line="300" w:lineRule="auto"/>
              <w:jc w:val="center"/>
              <w:rPr>
                <w:rFonts w:hint="eastAsia" w:ascii="宋体"/>
                <w:sz w:val="18"/>
                <w:szCs w:val="18"/>
              </w:rPr>
            </w:pPr>
          </w:p>
        </w:tc>
        <w:tc>
          <w:tcPr>
            <w:tcW w:w="1440" w:type="dxa"/>
            <w:tcBorders>
              <w:tl2br w:val="nil"/>
              <w:tr2bl w:val="nil"/>
            </w:tcBorders>
            <w:vAlign w:val="center"/>
          </w:tcPr>
          <w:p w14:paraId="64C7426B">
            <w:pPr>
              <w:spacing w:line="300" w:lineRule="auto"/>
              <w:jc w:val="center"/>
              <w:rPr>
                <w:rFonts w:hint="eastAsia" w:ascii="宋体"/>
                <w:sz w:val="18"/>
                <w:szCs w:val="18"/>
              </w:rPr>
            </w:pPr>
          </w:p>
        </w:tc>
        <w:tc>
          <w:tcPr>
            <w:tcW w:w="1260" w:type="dxa"/>
            <w:tcBorders>
              <w:tl2br w:val="nil"/>
              <w:tr2bl w:val="nil"/>
            </w:tcBorders>
            <w:vAlign w:val="center"/>
          </w:tcPr>
          <w:p w14:paraId="1B21A913">
            <w:pPr>
              <w:spacing w:line="300" w:lineRule="auto"/>
              <w:jc w:val="center"/>
              <w:rPr>
                <w:rFonts w:hint="eastAsia" w:ascii="宋体"/>
                <w:sz w:val="18"/>
                <w:szCs w:val="18"/>
              </w:rPr>
            </w:pPr>
          </w:p>
        </w:tc>
        <w:tc>
          <w:tcPr>
            <w:tcW w:w="1260" w:type="dxa"/>
            <w:gridSpan w:val="2"/>
            <w:tcBorders>
              <w:tl2br w:val="nil"/>
              <w:tr2bl w:val="nil"/>
            </w:tcBorders>
            <w:vAlign w:val="center"/>
          </w:tcPr>
          <w:p w14:paraId="34EA6B94">
            <w:pPr>
              <w:spacing w:line="300" w:lineRule="auto"/>
              <w:jc w:val="center"/>
              <w:rPr>
                <w:rFonts w:hint="eastAsia" w:ascii="宋体"/>
                <w:sz w:val="18"/>
                <w:szCs w:val="18"/>
              </w:rPr>
            </w:pPr>
          </w:p>
        </w:tc>
        <w:tc>
          <w:tcPr>
            <w:tcW w:w="1440" w:type="dxa"/>
            <w:tcBorders>
              <w:tl2br w:val="nil"/>
              <w:tr2bl w:val="nil"/>
            </w:tcBorders>
            <w:vAlign w:val="center"/>
          </w:tcPr>
          <w:p w14:paraId="0C2E7F60">
            <w:pPr>
              <w:spacing w:line="300" w:lineRule="auto"/>
              <w:jc w:val="center"/>
              <w:rPr>
                <w:rFonts w:hint="eastAsia" w:ascii="宋体"/>
                <w:sz w:val="18"/>
                <w:szCs w:val="18"/>
              </w:rPr>
            </w:pPr>
          </w:p>
        </w:tc>
      </w:tr>
      <w:tr w14:paraId="58DFC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D805DC0"/>
        </w:tc>
        <w:tc>
          <w:tcPr>
            <w:tcW w:w="720" w:type="dxa"/>
            <w:vMerge w:val="continue"/>
            <w:tcBorders>
              <w:tl2br w:val="nil"/>
              <w:tr2bl w:val="nil"/>
            </w:tcBorders>
            <w:vAlign w:val="center"/>
          </w:tcPr>
          <w:p w14:paraId="49C27344"/>
        </w:tc>
        <w:tc>
          <w:tcPr>
            <w:tcW w:w="1080" w:type="dxa"/>
            <w:gridSpan w:val="2"/>
            <w:vMerge w:val="continue"/>
            <w:tcBorders>
              <w:tl2br w:val="nil"/>
              <w:tr2bl w:val="nil"/>
            </w:tcBorders>
            <w:vAlign w:val="center"/>
          </w:tcPr>
          <w:p w14:paraId="437484BD"/>
        </w:tc>
        <w:tc>
          <w:tcPr>
            <w:tcW w:w="1260" w:type="dxa"/>
            <w:tcBorders>
              <w:tl2br w:val="nil"/>
              <w:tr2bl w:val="nil"/>
            </w:tcBorders>
            <w:vAlign w:val="center"/>
          </w:tcPr>
          <w:p w14:paraId="48DC06D2">
            <w:pPr>
              <w:spacing w:line="300" w:lineRule="auto"/>
              <w:jc w:val="center"/>
              <w:rPr>
                <w:rFonts w:hint="eastAsia" w:ascii="宋体"/>
                <w:sz w:val="18"/>
                <w:szCs w:val="18"/>
              </w:rPr>
            </w:pPr>
          </w:p>
        </w:tc>
        <w:tc>
          <w:tcPr>
            <w:tcW w:w="1440" w:type="dxa"/>
            <w:tcBorders>
              <w:tl2br w:val="nil"/>
              <w:tr2bl w:val="nil"/>
            </w:tcBorders>
            <w:vAlign w:val="center"/>
          </w:tcPr>
          <w:p w14:paraId="5B2A003B">
            <w:pPr>
              <w:spacing w:line="300" w:lineRule="auto"/>
              <w:jc w:val="center"/>
              <w:rPr>
                <w:rFonts w:hint="eastAsia" w:ascii="宋体"/>
                <w:sz w:val="18"/>
                <w:szCs w:val="18"/>
              </w:rPr>
            </w:pPr>
          </w:p>
        </w:tc>
        <w:tc>
          <w:tcPr>
            <w:tcW w:w="1260" w:type="dxa"/>
            <w:tcBorders>
              <w:tl2br w:val="nil"/>
              <w:tr2bl w:val="nil"/>
            </w:tcBorders>
            <w:vAlign w:val="center"/>
          </w:tcPr>
          <w:p w14:paraId="410CBA51">
            <w:pPr>
              <w:spacing w:line="300" w:lineRule="auto"/>
              <w:jc w:val="center"/>
              <w:rPr>
                <w:rFonts w:hint="eastAsia" w:ascii="宋体"/>
                <w:sz w:val="18"/>
                <w:szCs w:val="18"/>
              </w:rPr>
            </w:pPr>
          </w:p>
        </w:tc>
        <w:tc>
          <w:tcPr>
            <w:tcW w:w="1260" w:type="dxa"/>
            <w:gridSpan w:val="2"/>
            <w:tcBorders>
              <w:tl2br w:val="nil"/>
              <w:tr2bl w:val="nil"/>
            </w:tcBorders>
            <w:vAlign w:val="center"/>
          </w:tcPr>
          <w:p w14:paraId="5757FA27">
            <w:pPr>
              <w:spacing w:line="300" w:lineRule="auto"/>
              <w:jc w:val="center"/>
              <w:rPr>
                <w:rFonts w:hint="eastAsia" w:ascii="宋体"/>
                <w:sz w:val="18"/>
                <w:szCs w:val="18"/>
              </w:rPr>
            </w:pPr>
          </w:p>
        </w:tc>
        <w:tc>
          <w:tcPr>
            <w:tcW w:w="1440" w:type="dxa"/>
            <w:tcBorders>
              <w:tl2br w:val="nil"/>
              <w:tr2bl w:val="nil"/>
            </w:tcBorders>
            <w:vAlign w:val="center"/>
          </w:tcPr>
          <w:p w14:paraId="27573DDE">
            <w:pPr>
              <w:spacing w:line="300" w:lineRule="auto"/>
              <w:jc w:val="center"/>
              <w:rPr>
                <w:rFonts w:hint="eastAsia" w:ascii="宋体"/>
                <w:sz w:val="18"/>
                <w:szCs w:val="18"/>
              </w:rPr>
            </w:pPr>
          </w:p>
        </w:tc>
      </w:tr>
      <w:tr w14:paraId="7EFA41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C2A31F9"/>
        </w:tc>
        <w:tc>
          <w:tcPr>
            <w:tcW w:w="720" w:type="dxa"/>
            <w:vMerge w:val="continue"/>
            <w:tcBorders>
              <w:tl2br w:val="nil"/>
              <w:tr2bl w:val="nil"/>
            </w:tcBorders>
            <w:vAlign w:val="center"/>
          </w:tcPr>
          <w:p w14:paraId="0AB22E1E"/>
        </w:tc>
        <w:tc>
          <w:tcPr>
            <w:tcW w:w="1080" w:type="dxa"/>
            <w:gridSpan w:val="2"/>
            <w:vMerge w:val="continue"/>
            <w:tcBorders>
              <w:tl2br w:val="nil"/>
              <w:tr2bl w:val="nil"/>
            </w:tcBorders>
            <w:vAlign w:val="center"/>
          </w:tcPr>
          <w:p w14:paraId="69CB18FE"/>
        </w:tc>
        <w:tc>
          <w:tcPr>
            <w:tcW w:w="1260" w:type="dxa"/>
            <w:tcBorders>
              <w:tl2br w:val="nil"/>
              <w:tr2bl w:val="nil"/>
            </w:tcBorders>
            <w:vAlign w:val="center"/>
          </w:tcPr>
          <w:p w14:paraId="02B3A9FF">
            <w:pPr>
              <w:spacing w:line="300" w:lineRule="auto"/>
              <w:jc w:val="center"/>
              <w:rPr>
                <w:rFonts w:hint="eastAsia" w:ascii="宋体"/>
                <w:sz w:val="18"/>
                <w:szCs w:val="18"/>
              </w:rPr>
            </w:pPr>
          </w:p>
        </w:tc>
        <w:tc>
          <w:tcPr>
            <w:tcW w:w="1440" w:type="dxa"/>
            <w:tcBorders>
              <w:tl2br w:val="nil"/>
              <w:tr2bl w:val="nil"/>
            </w:tcBorders>
            <w:vAlign w:val="center"/>
          </w:tcPr>
          <w:p w14:paraId="4D30C3C7">
            <w:pPr>
              <w:spacing w:line="300" w:lineRule="auto"/>
              <w:jc w:val="center"/>
              <w:rPr>
                <w:rFonts w:hint="eastAsia" w:ascii="宋体"/>
                <w:sz w:val="18"/>
                <w:szCs w:val="18"/>
              </w:rPr>
            </w:pPr>
          </w:p>
        </w:tc>
        <w:tc>
          <w:tcPr>
            <w:tcW w:w="1260" w:type="dxa"/>
            <w:tcBorders>
              <w:tl2br w:val="nil"/>
              <w:tr2bl w:val="nil"/>
            </w:tcBorders>
            <w:vAlign w:val="center"/>
          </w:tcPr>
          <w:p w14:paraId="07F554DF">
            <w:pPr>
              <w:spacing w:line="300" w:lineRule="auto"/>
              <w:jc w:val="center"/>
              <w:rPr>
                <w:rFonts w:hint="eastAsia" w:ascii="宋体"/>
                <w:sz w:val="18"/>
                <w:szCs w:val="18"/>
              </w:rPr>
            </w:pPr>
          </w:p>
        </w:tc>
        <w:tc>
          <w:tcPr>
            <w:tcW w:w="1260" w:type="dxa"/>
            <w:gridSpan w:val="2"/>
            <w:tcBorders>
              <w:tl2br w:val="nil"/>
              <w:tr2bl w:val="nil"/>
            </w:tcBorders>
            <w:vAlign w:val="center"/>
          </w:tcPr>
          <w:p w14:paraId="08038131">
            <w:pPr>
              <w:spacing w:line="300" w:lineRule="auto"/>
              <w:jc w:val="center"/>
              <w:rPr>
                <w:rFonts w:hint="eastAsia" w:ascii="宋体"/>
                <w:sz w:val="18"/>
                <w:szCs w:val="18"/>
              </w:rPr>
            </w:pPr>
          </w:p>
        </w:tc>
        <w:tc>
          <w:tcPr>
            <w:tcW w:w="1440" w:type="dxa"/>
            <w:tcBorders>
              <w:tl2br w:val="nil"/>
              <w:tr2bl w:val="nil"/>
            </w:tcBorders>
            <w:vAlign w:val="center"/>
          </w:tcPr>
          <w:p w14:paraId="12BB697A">
            <w:pPr>
              <w:spacing w:line="300" w:lineRule="auto"/>
              <w:jc w:val="center"/>
              <w:rPr>
                <w:rFonts w:hint="eastAsia" w:ascii="宋体"/>
                <w:sz w:val="18"/>
                <w:szCs w:val="18"/>
              </w:rPr>
            </w:pPr>
          </w:p>
        </w:tc>
      </w:tr>
      <w:tr w14:paraId="62C70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DE68B6A"/>
        </w:tc>
        <w:tc>
          <w:tcPr>
            <w:tcW w:w="720" w:type="dxa"/>
            <w:vMerge w:val="continue"/>
            <w:tcBorders>
              <w:tl2br w:val="nil"/>
              <w:tr2bl w:val="nil"/>
            </w:tcBorders>
            <w:vAlign w:val="center"/>
          </w:tcPr>
          <w:p w14:paraId="78BAEEC6"/>
        </w:tc>
        <w:tc>
          <w:tcPr>
            <w:tcW w:w="1080" w:type="dxa"/>
            <w:gridSpan w:val="2"/>
            <w:vMerge w:val="restart"/>
            <w:tcBorders>
              <w:tl2br w:val="nil"/>
              <w:tr2bl w:val="nil"/>
            </w:tcBorders>
            <w:vAlign w:val="center"/>
          </w:tcPr>
          <w:p w14:paraId="66E9A3E5">
            <w:pPr>
              <w:spacing w:line="300" w:lineRule="auto"/>
              <w:jc w:val="center"/>
              <w:rPr>
                <w:rFonts w:hint="eastAsia" w:ascii="宋体"/>
                <w:sz w:val="18"/>
                <w:szCs w:val="18"/>
              </w:rPr>
            </w:pPr>
            <w:r>
              <w:rPr>
                <w:rFonts w:hint="eastAsia" w:ascii="宋体"/>
                <w:sz w:val="18"/>
                <w:szCs w:val="18"/>
              </w:rPr>
              <w:t>社会效益指标</w:t>
            </w:r>
          </w:p>
        </w:tc>
        <w:tc>
          <w:tcPr>
            <w:tcW w:w="1260" w:type="dxa"/>
            <w:tcBorders>
              <w:tl2br w:val="nil"/>
              <w:tr2bl w:val="nil"/>
            </w:tcBorders>
            <w:vAlign w:val="center"/>
          </w:tcPr>
          <w:p w14:paraId="76385973">
            <w:pPr>
              <w:spacing w:line="300" w:lineRule="auto"/>
              <w:jc w:val="center"/>
              <w:rPr>
                <w:rFonts w:hint="eastAsia" w:ascii="宋体"/>
                <w:sz w:val="18"/>
                <w:szCs w:val="18"/>
              </w:rPr>
            </w:pPr>
          </w:p>
        </w:tc>
        <w:tc>
          <w:tcPr>
            <w:tcW w:w="1440" w:type="dxa"/>
            <w:tcBorders>
              <w:tl2br w:val="nil"/>
              <w:tr2bl w:val="nil"/>
            </w:tcBorders>
            <w:vAlign w:val="center"/>
          </w:tcPr>
          <w:p w14:paraId="6ADBE6C0">
            <w:pPr>
              <w:spacing w:line="300" w:lineRule="auto"/>
              <w:jc w:val="center"/>
              <w:rPr>
                <w:rFonts w:hint="eastAsia" w:ascii="宋体"/>
                <w:sz w:val="18"/>
                <w:szCs w:val="18"/>
              </w:rPr>
            </w:pPr>
          </w:p>
        </w:tc>
        <w:tc>
          <w:tcPr>
            <w:tcW w:w="1260" w:type="dxa"/>
            <w:tcBorders>
              <w:tl2br w:val="nil"/>
              <w:tr2bl w:val="nil"/>
            </w:tcBorders>
            <w:vAlign w:val="center"/>
          </w:tcPr>
          <w:p w14:paraId="77E49251">
            <w:pPr>
              <w:spacing w:line="300" w:lineRule="auto"/>
              <w:jc w:val="center"/>
              <w:rPr>
                <w:rFonts w:hint="eastAsia" w:ascii="宋体"/>
                <w:sz w:val="18"/>
                <w:szCs w:val="18"/>
              </w:rPr>
            </w:pPr>
          </w:p>
        </w:tc>
        <w:tc>
          <w:tcPr>
            <w:tcW w:w="1260" w:type="dxa"/>
            <w:gridSpan w:val="2"/>
            <w:tcBorders>
              <w:tl2br w:val="nil"/>
              <w:tr2bl w:val="nil"/>
            </w:tcBorders>
            <w:vAlign w:val="center"/>
          </w:tcPr>
          <w:p w14:paraId="13954D8B">
            <w:pPr>
              <w:spacing w:line="300" w:lineRule="auto"/>
              <w:jc w:val="center"/>
              <w:rPr>
                <w:rFonts w:hint="eastAsia" w:ascii="宋体"/>
                <w:sz w:val="18"/>
                <w:szCs w:val="18"/>
              </w:rPr>
            </w:pPr>
          </w:p>
        </w:tc>
        <w:tc>
          <w:tcPr>
            <w:tcW w:w="1440" w:type="dxa"/>
            <w:tcBorders>
              <w:tl2br w:val="nil"/>
              <w:tr2bl w:val="nil"/>
            </w:tcBorders>
            <w:vAlign w:val="center"/>
          </w:tcPr>
          <w:p w14:paraId="2609EFCF">
            <w:pPr>
              <w:spacing w:line="300" w:lineRule="auto"/>
              <w:jc w:val="center"/>
              <w:rPr>
                <w:rFonts w:hint="eastAsia" w:ascii="宋体"/>
                <w:sz w:val="18"/>
                <w:szCs w:val="18"/>
              </w:rPr>
            </w:pPr>
          </w:p>
        </w:tc>
      </w:tr>
      <w:tr w14:paraId="4FE407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24F0EFE"/>
        </w:tc>
        <w:tc>
          <w:tcPr>
            <w:tcW w:w="720" w:type="dxa"/>
            <w:vMerge w:val="continue"/>
            <w:tcBorders>
              <w:tl2br w:val="nil"/>
              <w:tr2bl w:val="nil"/>
            </w:tcBorders>
            <w:vAlign w:val="center"/>
          </w:tcPr>
          <w:p w14:paraId="2199EC3E"/>
        </w:tc>
        <w:tc>
          <w:tcPr>
            <w:tcW w:w="1080" w:type="dxa"/>
            <w:gridSpan w:val="2"/>
            <w:vMerge w:val="continue"/>
            <w:tcBorders>
              <w:tl2br w:val="nil"/>
              <w:tr2bl w:val="nil"/>
            </w:tcBorders>
            <w:vAlign w:val="center"/>
          </w:tcPr>
          <w:p w14:paraId="0390844D"/>
        </w:tc>
        <w:tc>
          <w:tcPr>
            <w:tcW w:w="1260" w:type="dxa"/>
            <w:tcBorders>
              <w:tl2br w:val="nil"/>
              <w:tr2bl w:val="nil"/>
            </w:tcBorders>
            <w:vAlign w:val="center"/>
          </w:tcPr>
          <w:p w14:paraId="3AA57228">
            <w:pPr>
              <w:spacing w:line="300" w:lineRule="auto"/>
              <w:jc w:val="center"/>
              <w:rPr>
                <w:rFonts w:hint="eastAsia" w:ascii="宋体"/>
                <w:sz w:val="18"/>
                <w:szCs w:val="18"/>
              </w:rPr>
            </w:pPr>
          </w:p>
        </w:tc>
        <w:tc>
          <w:tcPr>
            <w:tcW w:w="1440" w:type="dxa"/>
            <w:tcBorders>
              <w:tl2br w:val="nil"/>
              <w:tr2bl w:val="nil"/>
            </w:tcBorders>
            <w:vAlign w:val="center"/>
          </w:tcPr>
          <w:p w14:paraId="63A50F24">
            <w:pPr>
              <w:spacing w:line="300" w:lineRule="auto"/>
              <w:jc w:val="center"/>
              <w:rPr>
                <w:rFonts w:hint="eastAsia" w:ascii="宋体"/>
                <w:sz w:val="18"/>
                <w:szCs w:val="18"/>
              </w:rPr>
            </w:pPr>
          </w:p>
        </w:tc>
        <w:tc>
          <w:tcPr>
            <w:tcW w:w="1260" w:type="dxa"/>
            <w:tcBorders>
              <w:tl2br w:val="nil"/>
              <w:tr2bl w:val="nil"/>
            </w:tcBorders>
            <w:vAlign w:val="center"/>
          </w:tcPr>
          <w:p w14:paraId="3B2A3134">
            <w:pPr>
              <w:spacing w:line="300" w:lineRule="auto"/>
              <w:jc w:val="center"/>
              <w:rPr>
                <w:rFonts w:hint="eastAsia" w:ascii="宋体"/>
                <w:sz w:val="18"/>
                <w:szCs w:val="18"/>
              </w:rPr>
            </w:pPr>
          </w:p>
        </w:tc>
        <w:tc>
          <w:tcPr>
            <w:tcW w:w="1260" w:type="dxa"/>
            <w:gridSpan w:val="2"/>
            <w:tcBorders>
              <w:tl2br w:val="nil"/>
              <w:tr2bl w:val="nil"/>
            </w:tcBorders>
            <w:vAlign w:val="center"/>
          </w:tcPr>
          <w:p w14:paraId="2C1945B2">
            <w:pPr>
              <w:spacing w:line="300" w:lineRule="auto"/>
              <w:jc w:val="center"/>
              <w:rPr>
                <w:rFonts w:hint="eastAsia" w:ascii="宋体"/>
                <w:sz w:val="18"/>
                <w:szCs w:val="18"/>
              </w:rPr>
            </w:pPr>
          </w:p>
        </w:tc>
        <w:tc>
          <w:tcPr>
            <w:tcW w:w="1440" w:type="dxa"/>
            <w:tcBorders>
              <w:tl2br w:val="nil"/>
              <w:tr2bl w:val="nil"/>
            </w:tcBorders>
            <w:vAlign w:val="center"/>
          </w:tcPr>
          <w:p w14:paraId="0C529795">
            <w:pPr>
              <w:spacing w:line="300" w:lineRule="auto"/>
              <w:jc w:val="center"/>
              <w:rPr>
                <w:rFonts w:hint="eastAsia" w:ascii="宋体"/>
                <w:sz w:val="18"/>
                <w:szCs w:val="18"/>
              </w:rPr>
            </w:pPr>
          </w:p>
        </w:tc>
      </w:tr>
      <w:tr w14:paraId="1E6F3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D99F258"/>
        </w:tc>
        <w:tc>
          <w:tcPr>
            <w:tcW w:w="720" w:type="dxa"/>
            <w:vMerge w:val="continue"/>
            <w:tcBorders>
              <w:tl2br w:val="nil"/>
              <w:tr2bl w:val="nil"/>
            </w:tcBorders>
            <w:vAlign w:val="center"/>
          </w:tcPr>
          <w:p w14:paraId="67499753"/>
        </w:tc>
        <w:tc>
          <w:tcPr>
            <w:tcW w:w="1080" w:type="dxa"/>
            <w:gridSpan w:val="2"/>
            <w:vMerge w:val="continue"/>
            <w:tcBorders>
              <w:tl2br w:val="nil"/>
              <w:tr2bl w:val="nil"/>
            </w:tcBorders>
            <w:vAlign w:val="center"/>
          </w:tcPr>
          <w:p w14:paraId="1D69DF83"/>
        </w:tc>
        <w:tc>
          <w:tcPr>
            <w:tcW w:w="1260" w:type="dxa"/>
            <w:tcBorders>
              <w:tl2br w:val="nil"/>
              <w:tr2bl w:val="nil"/>
            </w:tcBorders>
            <w:vAlign w:val="center"/>
          </w:tcPr>
          <w:p w14:paraId="123AB671">
            <w:pPr>
              <w:spacing w:line="300" w:lineRule="auto"/>
              <w:jc w:val="center"/>
              <w:rPr>
                <w:rFonts w:hint="eastAsia" w:ascii="宋体"/>
                <w:sz w:val="18"/>
                <w:szCs w:val="18"/>
              </w:rPr>
            </w:pPr>
          </w:p>
        </w:tc>
        <w:tc>
          <w:tcPr>
            <w:tcW w:w="1440" w:type="dxa"/>
            <w:tcBorders>
              <w:tl2br w:val="nil"/>
              <w:tr2bl w:val="nil"/>
            </w:tcBorders>
            <w:vAlign w:val="center"/>
          </w:tcPr>
          <w:p w14:paraId="0823D0FB">
            <w:pPr>
              <w:spacing w:line="300" w:lineRule="auto"/>
              <w:jc w:val="center"/>
              <w:rPr>
                <w:rFonts w:hint="eastAsia" w:ascii="宋体"/>
                <w:sz w:val="18"/>
                <w:szCs w:val="18"/>
              </w:rPr>
            </w:pPr>
          </w:p>
        </w:tc>
        <w:tc>
          <w:tcPr>
            <w:tcW w:w="1260" w:type="dxa"/>
            <w:tcBorders>
              <w:tl2br w:val="nil"/>
              <w:tr2bl w:val="nil"/>
            </w:tcBorders>
            <w:vAlign w:val="center"/>
          </w:tcPr>
          <w:p w14:paraId="1BDFE08D">
            <w:pPr>
              <w:spacing w:line="300" w:lineRule="auto"/>
              <w:jc w:val="center"/>
              <w:rPr>
                <w:rFonts w:hint="eastAsia" w:ascii="宋体"/>
                <w:sz w:val="18"/>
                <w:szCs w:val="18"/>
              </w:rPr>
            </w:pPr>
          </w:p>
        </w:tc>
        <w:tc>
          <w:tcPr>
            <w:tcW w:w="1260" w:type="dxa"/>
            <w:gridSpan w:val="2"/>
            <w:tcBorders>
              <w:tl2br w:val="nil"/>
              <w:tr2bl w:val="nil"/>
            </w:tcBorders>
            <w:vAlign w:val="center"/>
          </w:tcPr>
          <w:p w14:paraId="2053B5B9">
            <w:pPr>
              <w:spacing w:line="300" w:lineRule="auto"/>
              <w:jc w:val="center"/>
              <w:rPr>
                <w:rFonts w:hint="eastAsia" w:ascii="宋体"/>
                <w:sz w:val="18"/>
                <w:szCs w:val="18"/>
              </w:rPr>
            </w:pPr>
          </w:p>
        </w:tc>
        <w:tc>
          <w:tcPr>
            <w:tcW w:w="1440" w:type="dxa"/>
            <w:tcBorders>
              <w:tl2br w:val="nil"/>
              <w:tr2bl w:val="nil"/>
            </w:tcBorders>
            <w:vAlign w:val="center"/>
          </w:tcPr>
          <w:p w14:paraId="17A0D06B">
            <w:pPr>
              <w:spacing w:line="300" w:lineRule="auto"/>
              <w:jc w:val="center"/>
              <w:rPr>
                <w:rFonts w:hint="eastAsia" w:ascii="宋体"/>
                <w:sz w:val="18"/>
                <w:szCs w:val="18"/>
              </w:rPr>
            </w:pPr>
          </w:p>
        </w:tc>
      </w:tr>
      <w:tr w14:paraId="770C1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923F650"/>
        </w:tc>
        <w:tc>
          <w:tcPr>
            <w:tcW w:w="720" w:type="dxa"/>
            <w:vMerge w:val="continue"/>
            <w:tcBorders>
              <w:tl2br w:val="nil"/>
              <w:tr2bl w:val="nil"/>
            </w:tcBorders>
            <w:vAlign w:val="center"/>
          </w:tcPr>
          <w:p w14:paraId="366D048E"/>
        </w:tc>
        <w:tc>
          <w:tcPr>
            <w:tcW w:w="1080" w:type="dxa"/>
            <w:gridSpan w:val="2"/>
            <w:vMerge w:val="restart"/>
            <w:tcBorders>
              <w:tl2br w:val="nil"/>
              <w:tr2bl w:val="nil"/>
            </w:tcBorders>
            <w:vAlign w:val="center"/>
          </w:tcPr>
          <w:p w14:paraId="08913A41">
            <w:pPr>
              <w:spacing w:line="300" w:lineRule="auto"/>
              <w:jc w:val="center"/>
              <w:rPr>
                <w:rFonts w:hint="eastAsia" w:ascii="宋体"/>
                <w:sz w:val="18"/>
                <w:szCs w:val="18"/>
              </w:rPr>
            </w:pPr>
            <w:r>
              <w:rPr>
                <w:rFonts w:hint="eastAsia" w:ascii="宋体"/>
                <w:sz w:val="18"/>
                <w:szCs w:val="18"/>
              </w:rPr>
              <w:t>生态效益指标</w:t>
            </w:r>
          </w:p>
        </w:tc>
        <w:tc>
          <w:tcPr>
            <w:tcW w:w="1260" w:type="dxa"/>
            <w:tcBorders>
              <w:tl2br w:val="nil"/>
              <w:tr2bl w:val="nil"/>
            </w:tcBorders>
            <w:vAlign w:val="center"/>
          </w:tcPr>
          <w:p w14:paraId="63255FBF">
            <w:pPr>
              <w:spacing w:line="300" w:lineRule="auto"/>
              <w:jc w:val="center"/>
              <w:rPr>
                <w:rFonts w:hint="eastAsia" w:ascii="宋体"/>
                <w:sz w:val="18"/>
                <w:szCs w:val="18"/>
              </w:rPr>
            </w:pPr>
          </w:p>
        </w:tc>
        <w:tc>
          <w:tcPr>
            <w:tcW w:w="1440" w:type="dxa"/>
            <w:tcBorders>
              <w:tl2br w:val="nil"/>
              <w:tr2bl w:val="nil"/>
            </w:tcBorders>
            <w:vAlign w:val="center"/>
          </w:tcPr>
          <w:p w14:paraId="2FA106C4">
            <w:pPr>
              <w:spacing w:line="300" w:lineRule="auto"/>
              <w:jc w:val="center"/>
              <w:rPr>
                <w:rFonts w:hint="eastAsia" w:ascii="宋体"/>
                <w:sz w:val="18"/>
                <w:szCs w:val="18"/>
              </w:rPr>
            </w:pPr>
          </w:p>
        </w:tc>
        <w:tc>
          <w:tcPr>
            <w:tcW w:w="1260" w:type="dxa"/>
            <w:tcBorders>
              <w:tl2br w:val="nil"/>
              <w:tr2bl w:val="nil"/>
            </w:tcBorders>
            <w:vAlign w:val="center"/>
          </w:tcPr>
          <w:p w14:paraId="0BDA170D">
            <w:pPr>
              <w:spacing w:line="300" w:lineRule="auto"/>
              <w:jc w:val="center"/>
              <w:rPr>
                <w:rFonts w:hint="eastAsia" w:ascii="宋体"/>
                <w:sz w:val="18"/>
                <w:szCs w:val="18"/>
              </w:rPr>
            </w:pPr>
          </w:p>
        </w:tc>
        <w:tc>
          <w:tcPr>
            <w:tcW w:w="1260" w:type="dxa"/>
            <w:gridSpan w:val="2"/>
            <w:tcBorders>
              <w:tl2br w:val="nil"/>
              <w:tr2bl w:val="nil"/>
            </w:tcBorders>
            <w:vAlign w:val="center"/>
          </w:tcPr>
          <w:p w14:paraId="565E63A8">
            <w:pPr>
              <w:spacing w:line="300" w:lineRule="auto"/>
              <w:jc w:val="center"/>
              <w:rPr>
                <w:rFonts w:hint="eastAsia" w:ascii="宋体"/>
                <w:sz w:val="18"/>
                <w:szCs w:val="18"/>
              </w:rPr>
            </w:pPr>
          </w:p>
        </w:tc>
        <w:tc>
          <w:tcPr>
            <w:tcW w:w="1440" w:type="dxa"/>
            <w:tcBorders>
              <w:tl2br w:val="nil"/>
              <w:tr2bl w:val="nil"/>
            </w:tcBorders>
            <w:vAlign w:val="center"/>
          </w:tcPr>
          <w:p w14:paraId="716FD190">
            <w:pPr>
              <w:spacing w:line="300" w:lineRule="auto"/>
              <w:jc w:val="center"/>
              <w:rPr>
                <w:rFonts w:hint="eastAsia" w:ascii="宋体"/>
                <w:sz w:val="18"/>
                <w:szCs w:val="18"/>
              </w:rPr>
            </w:pPr>
          </w:p>
        </w:tc>
      </w:tr>
      <w:tr w14:paraId="4134D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1E5B637C"/>
        </w:tc>
        <w:tc>
          <w:tcPr>
            <w:tcW w:w="720" w:type="dxa"/>
            <w:vMerge w:val="continue"/>
            <w:tcBorders>
              <w:tl2br w:val="nil"/>
              <w:tr2bl w:val="nil"/>
            </w:tcBorders>
            <w:vAlign w:val="center"/>
          </w:tcPr>
          <w:p w14:paraId="315D7BF7"/>
        </w:tc>
        <w:tc>
          <w:tcPr>
            <w:tcW w:w="1080" w:type="dxa"/>
            <w:gridSpan w:val="2"/>
            <w:vMerge w:val="continue"/>
            <w:tcBorders>
              <w:tl2br w:val="nil"/>
              <w:tr2bl w:val="nil"/>
            </w:tcBorders>
            <w:vAlign w:val="center"/>
          </w:tcPr>
          <w:p w14:paraId="6356E65B"/>
        </w:tc>
        <w:tc>
          <w:tcPr>
            <w:tcW w:w="1260" w:type="dxa"/>
            <w:tcBorders>
              <w:tl2br w:val="nil"/>
              <w:tr2bl w:val="nil"/>
            </w:tcBorders>
            <w:vAlign w:val="center"/>
          </w:tcPr>
          <w:p w14:paraId="7F134554">
            <w:pPr>
              <w:spacing w:line="300" w:lineRule="auto"/>
              <w:jc w:val="center"/>
              <w:rPr>
                <w:rFonts w:hint="eastAsia" w:ascii="宋体"/>
                <w:sz w:val="18"/>
                <w:szCs w:val="18"/>
              </w:rPr>
            </w:pPr>
          </w:p>
        </w:tc>
        <w:tc>
          <w:tcPr>
            <w:tcW w:w="1440" w:type="dxa"/>
            <w:tcBorders>
              <w:tl2br w:val="nil"/>
              <w:tr2bl w:val="nil"/>
            </w:tcBorders>
            <w:vAlign w:val="center"/>
          </w:tcPr>
          <w:p w14:paraId="34E20636">
            <w:pPr>
              <w:spacing w:line="300" w:lineRule="auto"/>
              <w:jc w:val="center"/>
              <w:rPr>
                <w:rFonts w:hint="eastAsia" w:ascii="宋体"/>
                <w:sz w:val="18"/>
                <w:szCs w:val="18"/>
              </w:rPr>
            </w:pPr>
          </w:p>
        </w:tc>
        <w:tc>
          <w:tcPr>
            <w:tcW w:w="1260" w:type="dxa"/>
            <w:tcBorders>
              <w:tl2br w:val="nil"/>
              <w:tr2bl w:val="nil"/>
            </w:tcBorders>
            <w:vAlign w:val="center"/>
          </w:tcPr>
          <w:p w14:paraId="30B43A19">
            <w:pPr>
              <w:spacing w:line="300" w:lineRule="auto"/>
              <w:jc w:val="center"/>
              <w:rPr>
                <w:rFonts w:hint="eastAsia" w:ascii="宋体"/>
                <w:sz w:val="18"/>
                <w:szCs w:val="18"/>
              </w:rPr>
            </w:pPr>
          </w:p>
        </w:tc>
        <w:tc>
          <w:tcPr>
            <w:tcW w:w="1260" w:type="dxa"/>
            <w:gridSpan w:val="2"/>
            <w:tcBorders>
              <w:tl2br w:val="nil"/>
              <w:tr2bl w:val="nil"/>
            </w:tcBorders>
            <w:vAlign w:val="center"/>
          </w:tcPr>
          <w:p w14:paraId="5C749A87">
            <w:pPr>
              <w:spacing w:line="300" w:lineRule="auto"/>
              <w:jc w:val="center"/>
              <w:rPr>
                <w:rFonts w:hint="eastAsia" w:ascii="宋体"/>
                <w:sz w:val="18"/>
                <w:szCs w:val="18"/>
              </w:rPr>
            </w:pPr>
          </w:p>
        </w:tc>
        <w:tc>
          <w:tcPr>
            <w:tcW w:w="1440" w:type="dxa"/>
            <w:tcBorders>
              <w:tl2br w:val="nil"/>
              <w:tr2bl w:val="nil"/>
            </w:tcBorders>
            <w:vAlign w:val="center"/>
          </w:tcPr>
          <w:p w14:paraId="4C4DA575">
            <w:pPr>
              <w:spacing w:line="300" w:lineRule="auto"/>
              <w:jc w:val="center"/>
              <w:rPr>
                <w:rFonts w:hint="eastAsia" w:ascii="宋体"/>
                <w:sz w:val="18"/>
                <w:szCs w:val="18"/>
              </w:rPr>
            </w:pPr>
          </w:p>
        </w:tc>
      </w:tr>
      <w:tr w14:paraId="09EFA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40FA74A"/>
        </w:tc>
        <w:tc>
          <w:tcPr>
            <w:tcW w:w="720" w:type="dxa"/>
            <w:vMerge w:val="continue"/>
            <w:tcBorders>
              <w:tl2br w:val="nil"/>
              <w:tr2bl w:val="nil"/>
            </w:tcBorders>
            <w:vAlign w:val="center"/>
          </w:tcPr>
          <w:p w14:paraId="052BE873"/>
        </w:tc>
        <w:tc>
          <w:tcPr>
            <w:tcW w:w="1080" w:type="dxa"/>
            <w:gridSpan w:val="2"/>
            <w:vMerge w:val="continue"/>
            <w:tcBorders>
              <w:tl2br w:val="nil"/>
              <w:tr2bl w:val="nil"/>
            </w:tcBorders>
            <w:vAlign w:val="center"/>
          </w:tcPr>
          <w:p w14:paraId="207FBF4C"/>
        </w:tc>
        <w:tc>
          <w:tcPr>
            <w:tcW w:w="1260" w:type="dxa"/>
            <w:tcBorders>
              <w:tl2br w:val="nil"/>
              <w:tr2bl w:val="nil"/>
            </w:tcBorders>
            <w:vAlign w:val="center"/>
          </w:tcPr>
          <w:p w14:paraId="4B3C15B3">
            <w:pPr>
              <w:spacing w:line="300" w:lineRule="auto"/>
              <w:jc w:val="center"/>
              <w:rPr>
                <w:rFonts w:hint="eastAsia" w:ascii="宋体"/>
                <w:sz w:val="18"/>
                <w:szCs w:val="18"/>
              </w:rPr>
            </w:pPr>
          </w:p>
        </w:tc>
        <w:tc>
          <w:tcPr>
            <w:tcW w:w="1440" w:type="dxa"/>
            <w:tcBorders>
              <w:tl2br w:val="nil"/>
              <w:tr2bl w:val="nil"/>
            </w:tcBorders>
            <w:vAlign w:val="center"/>
          </w:tcPr>
          <w:p w14:paraId="6F0ADEF1">
            <w:pPr>
              <w:spacing w:line="300" w:lineRule="auto"/>
              <w:jc w:val="center"/>
              <w:rPr>
                <w:rFonts w:hint="eastAsia" w:ascii="宋体"/>
                <w:sz w:val="18"/>
                <w:szCs w:val="18"/>
              </w:rPr>
            </w:pPr>
          </w:p>
        </w:tc>
        <w:tc>
          <w:tcPr>
            <w:tcW w:w="1260" w:type="dxa"/>
            <w:tcBorders>
              <w:tl2br w:val="nil"/>
              <w:tr2bl w:val="nil"/>
            </w:tcBorders>
            <w:vAlign w:val="center"/>
          </w:tcPr>
          <w:p w14:paraId="48BEA1DE">
            <w:pPr>
              <w:spacing w:line="300" w:lineRule="auto"/>
              <w:jc w:val="center"/>
              <w:rPr>
                <w:rFonts w:hint="eastAsia" w:ascii="宋体"/>
                <w:sz w:val="18"/>
                <w:szCs w:val="18"/>
              </w:rPr>
            </w:pPr>
          </w:p>
        </w:tc>
        <w:tc>
          <w:tcPr>
            <w:tcW w:w="1260" w:type="dxa"/>
            <w:gridSpan w:val="2"/>
            <w:tcBorders>
              <w:tl2br w:val="nil"/>
              <w:tr2bl w:val="nil"/>
            </w:tcBorders>
            <w:vAlign w:val="center"/>
          </w:tcPr>
          <w:p w14:paraId="1D595AAC">
            <w:pPr>
              <w:spacing w:line="300" w:lineRule="auto"/>
              <w:jc w:val="center"/>
              <w:rPr>
                <w:rFonts w:hint="eastAsia" w:ascii="宋体"/>
                <w:sz w:val="18"/>
                <w:szCs w:val="18"/>
              </w:rPr>
            </w:pPr>
          </w:p>
        </w:tc>
        <w:tc>
          <w:tcPr>
            <w:tcW w:w="1440" w:type="dxa"/>
            <w:tcBorders>
              <w:tl2br w:val="nil"/>
              <w:tr2bl w:val="nil"/>
            </w:tcBorders>
            <w:vAlign w:val="center"/>
          </w:tcPr>
          <w:p w14:paraId="11539B0C">
            <w:pPr>
              <w:spacing w:line="300" w:lineRule="auto"/>
              <w:jc w:val="center"/>
              <w:rPr>
                <w:rFonts w:hint="eastAsia" w:ascii="宋体"/>
                <w:sz w:val="18"/>
                <w:szCs w:val="18"/>
              </w:rPr>
            </w:pPr>
          </w:p>
        </w:tc>
      </w:tr>
      <w:tr w14:paraId="64055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126017C"/>
        </w:tc>
        <w:tc>
          <w:tcPr>
            <w:tcW w:w="720" w:type="dxa"/>
            <w:vMerge w:val="continue"/>
            <w:tcBorders>
              <w:tl2br w:val="nil"/>
              <w:tr2bl w:val="nil"/>
            </w:tcBorders>
            <w:vAlign w:val="center"/>
          </w:tcPr>
          <w:p w14:paraId="501F3DD3"/>
        </w:tc>
        <w:tc>
          <w:tcPr>
            <w:tcW w:w="1080" w:type="dxa"/>
            <w:gridSpan w:val="2"/>
            <w:vMerge w:val="restart"/>
            <w:tcBorders>
              <w:tl2br w:val="nil"/>
              <w:tr2bl w:val="nil"/>
            </w:tcBorders>
            <w:vAlign w:val="center"/>
          </w:tcPr>
          <w:p w14:paraId="73C19F5A">
            <w:pPr>
              <w:spacing w:line="300" w:lineRule="auto"/>
              <w:jc w:val="center"/>
              <w:rPr>
                <w:rFonts w:hint="eastAsia" w:ascii="宋体"/>
                <w:sz w:val="18"/>
                <w:szCs w:val="18"/>
              </w:rPr>
            </w:pPr>
            <w:r>
              <w:rPr>
                <w:rFonts w:hint="eastAsia" w:ascii="宋体"/>
                <w:sz w:val="18"/>
                <w:szCs w:val="18"/>
              </w:rPr>
              <w:t>可持续影响指标</w:t>
            </w:r>
          </w:p>
        </w:tc>
        <w:tc>
          <w:tcPr>
            <w:tcW w:w="1260" w:type="dxa"/>
            <w:tcBorders>
              <w:tl2br w:val="nil"/>
              <w:tr2bl w:val="nil"/>
            </w:tcBorders>
            <w:vAlign w:val="center"/>
          </w:tcPr>
          <w:p w14:paraId="601B338B">
            <w:pPr>
              <w:spacing w:line="300" w:lineRule="auto"/>
              <w:jc w:val="center"/>
              <w:rPr>
                <w:rFonts w:hint="eastAsia" w:ascii="宋体"/>
                <w:sz w:val="18"/>
                <w:szCs w:val="18"/>
              </w:rPr>
            </w:pPr>
          </w:p>
        </w:tc>
        <w:tc>
          <w:tcPr>
            <w:tcW w:w="1440" w:type="dxa"/>
            <w:tcBorders>
              <w:tl2br w:val="nil"/>
              <w:tr2bl w:val="nil"/>
            </w:tcBorders>
            <w:vAlign w:val="center"/>
          </w:tcPr>
          <w:p w14:paraId="62BA434D">
            <w:pPr>
              <w:spacing w:line="300" w:lineRule="auto"/>
              <w:jc w:val="center"/>
              <w:rPr>
                <w:rFonts w:hint="eastAsia" w:ascii="宋体"/>
                <w:sz w:val="18"/>
                <w:szCs w:val="18"/>
              </w:rPr>
            </w:pPr>
          </w:p>
        </w:tc>
        <w:tc>
          <w:tcPr>
            <w:tcW w:w="1260" w:type="dxa"/>
            <w:tcBorders>
              <w:tl2br w:val="nil"/>
              <w:tr2bl w:val="nil"/>
            </w:tcBorders>
            <w:vAlign w:val="center"/>
          </w:tcPr>
          <w:p w14:paraId="794770F4">
            <w:pPr>
              <w:spacing w:line="300" w:lineRule="auto"/>
              <w:jc w:val="center"/>
              <w:rPr>
                <w:rFonts w:hint="eastAsia" w:ascii="宋体"/>
                <w:sz w:val="18"/>
                <w:szCs w:val="18"/>
              </w:rPr>
            </w:pPr>
          </w:p>
        </w:tc>
        <w:tc>
          <w:tcPr>
            <w:tcW w:w="1260" w:type="dxa"/>
            <w:gridSpan w:val="2"/>
            <w:tcBorders>
              <w:tl2br w:val="nil"/>
              <w:tr2bl w:val="nil"/>
            </w:tcBorders>
            <w:vAlign w:val="center"/>
          </w:tcPr>
          <w:p w14:paraId="16489C3A">
            <w:pPr>
              <w:spacing w:line="300" w:lineRule="auto"/>
              <w:jc w:val="center"/>
              <w:rPr>
                <w:rFonts w:hint="eastAsia" w:ascii="宋体"/>
                <w:sz w:val="18"/>
                <w:szCs w:val="18"/>
              </w:rPr>
            </w:pPr>
          </w:p>
        </w:tc>
        <w:tc>
          <w:tcPr>
            <w:tcW w:w="1440" w:type="dxa"/>
            <w:tcBorders>
              <w:tl2br w:val="nil"/>
              <w:tr2bl w:val="nil"/>
            </w:tcBorders>
            <w:vAlign w:val="center"/>
          </w:tcPr>
          <w:p w14:paraId="13D98D28">
            <w:pPr>
              <w:spacing w:line="300" w:lineRule="auto"/>
              <w:jc w:val="center"/>
              <w:rPr>
                <w:rFonts w:hint="eastAsia" w:ascii="宋体"/>
                <w:sz w:val="18"/>
                <w:szCs w:val="18"/>
              </w:rPr>
            </w:pPr>
          </w:p>
        </w:tc>
      </w:tr>
      <w:tr w14:paraId="4CB5B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763EB07"/>
        </w:tc>
        <w:tc>
          <w:tcPr>
            <w:tcW w:w="720" w:type="dxa"/>
            <w:vMerge w:val="continue"/>
            <w:tcBorders>
              <w:tl2br w:val="nil"/>
              <w:tr2bl w:val="nil"/>
            </w:tcBorders>
            <w:vAlign w:val="center"/>
          </w:tcPr>
          <w:p w14:paraId="6F31499A"/>
        </w:tc>
        <w:tc>
          <w:tcPr>
            <w:tcW w:w="1080" w:type="dxa"/>
            <w:gridSpan w:val="2"/>
            <w:vMerge w:val="continue"/>
            <w:tcBorders>
              <w:tl2br w:val="nil"/>
              <w:tr2bl w:val="nil"/>
            </w:tcBorders>
            <w:vAlign w:val="center"/>
          </w:tcPr>
          <w:p w14:paraId="5BDBF642"/>
        </w:tc>
        <w:tc>
          <w:tcPr>
            <w:tcW w:w="1260" w:type="dxa"/>
            <w:tcBorders>
              <w:tl2br w:val="nil"/>
              <w:tr2bl w:val="nil"/>
            </w:tcBorders>
            <w:vAlign w:val="center"/>
          </w:tcPr>
          <w:p w14:paraId="0D09881B">
            <w:pPr>
              <w:spacing w:line="300" w:lineRule="auto"/>
              <w:jc w:val="center"/>
              <w:rPr>
                <w:rFonts w:hint="eastAsia" w:ascii="宋体"/>
                <w:sz w:val="18"/>
                <w:szCs w:val="18"/>
              </w:rPr>
            </w:pPr>
          </w:p>
        </w:tc>
        <w:tc>
          <w:tcPr>
            <w:tcW w:w="1440" w:type="dxa"/>
            <w:tcBorders>
              <w:tl2br w:val="nil"/>
              <w:tr2bl w:val="nil"/>
            </w:tcBorders>
            <w:vAlign w:val="center"/>
          </w:tcPr>
          <w:p w14:paraId="0D249FCF">
            <w:pPr>
              <w:spacing w:line="300" w:lineRule="auto"/>
              <w:jc w:val="center"/>
              <w:rPr>
                <w:rFonts w:hint="eastAsia" w:ascii="宋体"/>
                <w:sz w:val="18"/>
                <w:szCs w:val="18"/>
              </w:rPr>
            </w:pPr>
          </w:p>
        </w:tc>
        <w:tc>
          <w:tcPr>
            <w:tcW w:w="1260" w:type="dxa"/>
            <w:tcBorders>
              <w:tl2br w:val="nil"/>
              <w:tr2bl w:val="nil"/>
            </w:tcBorders>
            <w:vAlign w:val="center"/>
          </w:tcPr>
          <w:p w14:paraId="0D1C6347">
            <w:pPr>
              <w:spacing w:line="300" w:lineRule="auto"/>
              <w:jc w:val="center"/>
              <w:rPr>
                <w:rFonts w:hint="eastAsia" w:ascii="宋体"/>
                <w:sz w:val="18"/>
                <w:szCs w:val="18"/>
              </w:rPr>
            </w:pPr>
          </w:p>
        </w:tc>
        <w:tc>
          <w:tcPr>
            <w:tcW w:w="1260" w:type="dxa"/>
            <w:gridSpan w:val="2"/>
            <w:tcBorders>
              <w:tl2br w:val="nil"/>
              <w:tr2bl w:val="nil"/>
            </w:tcBorders>
            <w:vAlign w:val="center"/>
          </w:tcPr>
          <w:p w14:paraId="5F6D7892">
            <w:pPr>
              <w:spacing w:line="300" w:lineRule="auto"/>
              <w:jc w:val="center"/>
              <w:rPr>
                <w:rFonts w:hint="eastAsia" w:ascii="宋体"/>
                <w:sz w:val="18"/>
                <w:szCs w:val="18"/>
              </w:rPr>
            </w:pPr>
          </w:p>
        </w:tc>
        <w:tc>
          <w:tcPr>
            <w:tcW w:w="1440" w:type="dxa"/>
            <w:tcBorders>
              <w:tl2br w:val="nil"/>
              <w:tr2bl w:val="nil"/>
            </w:tcBorders>
            <w:vAlign w:val="center"/>
          </w:tcPr>
          <w:p w14:paraId="600BF4FC">
            <w:pPr>
              <w:spacing w:line="300" w:lineRule="auto"/>
              <w:jc w:val="center"/>
              <w:rPr>
                <w:rFonts w:hint="eastAsia" w:ascii="宋体"/>
                <w:sz w:val="18"/>
                <w:szCs w:val="18"/>
              </w:rPr>
            </w:pPr>
          </w:p>
        </w:tc>
      </w:tr>
      <w:tr w14:paraId="7074D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E84BA06"/>
        </w:tc>
        <w:tc>
          <w:tcPr>
            <w:tcW w:w="720" w:type="dxa"/>
            <w:vMerge w:val="continue"/>
            <w:tcBorders>
              <w:tl2br w:val="nil"/>
              <w:tr2bl w:val="nil"/>
            </w:tcBorders>
            <w:vAlign w:val="center"/>
          </w:tcPr>
          <w:p w14:paraId="37A22284"/>
        </w:tc>
        <w:tc>
          <w:tcPr>
            <w:tcW w:w="1080" w:type="dxa"/>
            <w:gridSpan w:val="2"/>
            <w:vMerge w:val="continue"/>
            <w:tcBorders>
              <w:tl2br w:val="nil"/>
              <w:tr2bl w:val="nil"/>
            </w:tcBorders>
            <w:vAlign w:val="center"/>
          </w:tcPr>
          <w:p w14:paraId="34223D1B"/>
        </w:tc>
        <w:tc>
          <w:tcPr>
            <w:tcW w:w="1260" w:type="dxa"/>
            <w:tcBorders>
              <w:tl2br w:val="nil"/>
              <w:tr2bl w:val="nil"/>
            </w:tcBorders>
            <w:vAlign w:val="center"/>
          </w:tcPr>
          <w:p w14:paraId="2FC1F10D">
            <w:pPr>
              <w:spacing w:line="300" w:lineRule="auto"/>
              <w:jc w:val="center"/>
              <w:rPr>
                <w:rFonts w:hint="eastAsia" w:ascii="宋体"/>
                <w:sz w:val="18"/>
                <w:szCs w:val="18"/>
              </w:rPr>
            </w:pPr>
          </w:p>
        </w:tc>
        <w:tc>
          <w:tcPr>
            <w:tcW w:w="1440" w:type="dxa"/>
            <w:tcBorders>
              <w:tl2br w:val="nil"/>
              <w:tr2bl w:val="nil"/>
            </w:tcBorders>
            <w:vAlign w:val="center"/>
          </w:tcPr>
          <w:p w14:paraId="563F5A1C">
            <w:pPr>
              <w:spacing w:line="300" w:lineRule="auto"/>
              <w:jc w:val="center"/>
              <w:rPr>
                <w:rFonts w:hint="eastAsia" w:ascii="宋体"/>
                <w:sz w:val="18"/>
                <w:szCs w:val="18"/>
              </w:rPr>
            </w:pPr>
          </w:p>
        </w:tc>
        <w:tc>
          <w:tcPr>
            <w:tcW w:w="1260" w:type="dxa"/>
            <w:tcBorders>
              <w:tl2br w:val="nil"/>
              <w:tr2bl w:val="nil"/>
            </w:tcBorders>
            <w:vAlign w:val="center"/>
          </w:tcPr>
          <w:p w14:paraId="3DCC1DA5">
            <w:pPr>
              <w:spacing w:line="300" w:lineRule="auto"/>
              <w:jc w:val="center"/>
              <w:rPr>
                <w:rFonts w:hint="eastAsia" w:ascii="宋体"/>
                <w:sz w:val="18"/>
                <w:szCs w:val="18"/>
              </w:rPr>
            </w:pPr>
          </w:p>
        </w:tc>
        <w:tc>
          <w:tcPr>
            <w:tcW w:w="1260" w:type="dxa"/>
            <w:gridSpan w:val="2"/>
            <w:tcBorders>
              <w:tl2br w:val="nil"/>
              <w:tr2bl w:val="nil"/>
            </w:tcBorders>
            <w:vAlign w:val="center"/>
          </w:tcPr>
          <w:p w14:paraId="31071059">
            <w:pPr>
              <w:spacing w:line="300" w:lineRule="auto"/>
              <w:jc w:val="center"/>
              <w:rPr>
                <w:rFonts w:hint="eastAsia" w:ascii="宋体"/>
                <w:sz w:val="18"/>
                <w:szCs w:val="18"/>
              </w:rPr>
            </w:pPr>
          </w:p>
        </w:tc>
        <w:tc>
          <w:tcPr>
            <w:tcW w:w="1440" w:type="dxa"/>
            <w:tcBorders>
              <w:tl2br w:val="nil"/>
              <w:tr2bl w:val="nil"/>
            </w:tcBorders>
            <w:vAlign w:val="center"/>
          </w:tcPr>
          <w:p w14:paraId="15A8828A">
            <w:pPr>
              <w:spacing w:line="300" w:lineRule="auto"/>
              <w:jc w:val="center"/>
              <w:rPr>
                <w:rFonts w:hint="eastAsia" w:ascii="宋体"/>
                <w:sz w:val="18"/>
                <w:szCs w:val="18"/>
              </w:rPr>
            </w:pPr>
          </w:p>
        </w:tc>
      </w:tr>
      <w:tr w14:paraId="28EEC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162AF20E"/>
        </w:tc>
        <w:tc>
          <w:tcPr>
            <w:tcW w:w="720" w:type="dxa"/>
            <w:vMerge w:val="continue"/>
            <w:tcBorders>
              <w:tl2br w:val="nil"/>
              <w:tr2bl w:val="nil"/>
            </w:tcBorders>
            <w:vAlign w:val="center"/>
          </w:tcPr>
          <w:p w14:paraId="325D4578"/>
        </w:tc>
        <w:tc>
          <w:tcPr>
            <w:tcW w:w="1080" w:type="dxa"/>
            <w:gridSpan w:val="2"/>
            <w:tcBorders>
              <w:tl2br w:val="nil"/>
              <w:tr2bl w:val="nil"/>
            </w:tcBorders>
            <w:vAlign w:val="center"/>
          </w:tcPr>
          <w:p w14:paraId="69ADEF07">
            <w:pPr>
              <w:spacing w:line="300" w:lineRule="auto"/>
              <w:jc w:val="center"/>
              <w:rPr>
                <w:rFonts w:hint="eastAsia" w:ascii="宋体"/>
                <w:sz w:val="18"/>
                <w:szCs w:val="18"/>
              </w:rPr>
            </w:pPr>
            <w:r>
              <w:rPr>
                <w:rFonts w:hint="eastAsia" w:ascii="宋体"/>
                <w:sz w:val="18"/>
                <w:szCs w:val="18"/>
              </w:rPr>
              <w:t>……</w:t>
            </w:r>
          </w:p>
        </w:tc>
        <w:tc>
          <w:tcPr>
            <w:tcW w:w="1260" w:type="dxa"/>
            <w:tcBorders>
              <w:tl2br w:val="nil"/>
              <w:tr2bl w:val="nil"/>
            </w:tcBorders>
            <w:vAlign w:val="center"/>
          </w:tcPr>
          <w:p w14:paraId="5701DA94">
            <w:pPr>
              <w:spacing w:line="300" w:lineRule="auto"/>
              <w:jc w:val="center"/>
              <w:rPr>
                <w:rFonts w:hint="eastAsia" w:ascii="宋体"/>
                <w:sz w:val="18"/>
                <w:szCs w:val="18"/>
              </w:rPr>
            </w:pPr>
          </w:p>
        </w:tc>
        <w:tc>
          <w:tcPr>
            <w:tcW w:w="1440" w:type="dxa"/>
            <w:tcBorders>
              <w:tl2br w:val="nil"/>
              <w:tr2bl w:val="nil"/>
            </w:tcBorders>
            <w:vAlign w:val="center"/>
          </w:tcPr>
          <w:p w14:paraId="71414A7C">
            <w:pPr>
              <w:spacing w:line="300" w:lineRule="auto"/>
              <w:jc w:val="center"/>
              <w:rPr>
                <w:rFonts w:hint="eastAsia" w:ascii="宋体"/>
                <w:sz w:val="18"/>
                <w:szCs w:val="18"/>
              </w:rPr>
            </w:pPr>
          </w:p>
        </w:tc>
        <w:tc>
          <w:tcPr>
            <w:tcW w:w="1260" w:type="dxa"/>
            <w:tcBorders>
              <w:tl2br w:val="nil"/>
              <w:tr2bl w:val="nil"/>
            </w:tcBorders>
            <w:vAlign w:val="center"/>
          </w:tcPr>
          <w:p w14:paraId="05972BE7">
            <w:pPr>
              <w:spacing w:line="300" w:lineRule="auto"/>
              <w:jc w:val="center"/>
              <w:rPr>
                <w:rFonts w:hint="eastAsia" w:ascii="宋体"/>
                <w:sz w:val="18"/>
                <w:szCs w:val="18"/>
              </w:rPr>
            </w:pPr>
          </w:p>
        </w:tc>
        <w:tc>
          <w:tcPr>
            <w:tcW w:w="1260" w:type="dxa"/>
            <w:gridSpan w:val="2"/>
            <w:tcBorders>
              <w:tl2br w:val="nil"/>
              <w:tr2bl w:val="nil"/>
            </w:tcBorders>
            <w:vAlign w:val="center"/>
          </w:tcPr>
          <w:p w14:paraId="23D70490">
            <w:pPr>
              <w:spacing w:line="300" w:lineRule="auto"/>
              <w:jc w:val="center"/>
              <w:rPr>
                <w:rFonts w:hint="eastAsia" w:ascii="宋体"/>
                <w:sz w:val="18"/>
                <w:szCs w:val="18"/>
              </w:rPr>
            </w:pPr>
          </w:p>
        </w:tc>
        <w:tc>
          <w:tcPr>
            <w:tcW w:w="1440" w:type="dxa"/>
            <w:tcBorders>
              <w:tl2br w:val="nil"/>
              <w:tr2bl w:val="nil"/>
            </w:tcBorders>
            <w:vAlign w:val="center"/>
          </w:tcPr>
          <w:p w14:paraId="1E64A0E1">
            <w:pPr>
              <w:spacing w:line="300" w:lineRule="auto"/>
              <w:jc w:val="center"/>
              <w:rPr>
                <w:rFonts w:hint="eastAsia" w:ascii="宋体"/>
                <w:sz w:val="18"/>
                <w:szCs w:val="18"/>
              </w:rPr>
            </w:pPr>
          </w:p>
        </w:tc>
      </w:tr>
      <w:tr w14:paraId="4A9ABF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61E1B89"/>
        </w:tc>
        <w:tc>
          <w:tcPr>
            <w:tcW w:w="720" w:type="dxa"/>
            <w:vMerge w:val="restart"/>
            <w:tcBorders>
              <w:tl2br w:val="nil"/>
              <w:tr2bl w:val="nil"/>
            </w:tcBorders>
            <w:vAlign w:val="center"/>
          </w:tcPr>
          <w:p w14:paraId="45DB471E">
            <w:pPr>
              <w:spacing w:line="300" w:lineRule="auto"/>
              <w:jc w:val="center"/>
              <w:rPr>
                <w:rFonts w:hint="eastAsia" w:ascii="宋体"/>
                <w:sz w:val="18"/>
                <w:szCs w:val="18"/>
              </w:rPr>
            </w:pPr>
            <w:r>
              <w:rPr>
                <w:rFonts w:hint="eastAsia" w:ascii="宋体"/>
                <w:sz w:val="18"/>
                <w:szCs w:val="18"/>
              </w:rPr>
              <w:t>满意度指标</w:t>
            </w:r>
          </w:p>
        </w:tc>
        <w:tc>
          <w:tcPr>
            <w:tcW w:w="1080" w:type="dxa"/>
            <w:gridSpan w:val="2"/>
            <w:vMerge w:val="restart"/>
            <w:tcBorders>
              <w:tl2br w:val="nil"/>
              <w:tr2bl w:val="nil"/>
            </w:tcBorders>
            <w:vAlign w:val="center"/>
          </w:tcPr>
          <w:p w14:paraId="4FBEFBC5">
            <w:pPr>
              <w:spacing w:line="300" w:lineRule="auto"/>
              <w:jc w:val="center"/>
              <w:rPr>
                <w:rFonts w:hint="eastAsia" w:ascii="宋体"/>
                <w:sz w:val="18"/>
                <w:szCs w:val="18"/>
              </w:rPr>
            </w:pPr>
            <w:r>
              <w:rPr>
                <w:rFonts w:hint="eastAsia" w:ascii="宋体"/>
                <w:sz w:val="18"/>
                <w:szCs w:val="18"/>
              </w:rPr>
              <w:t>服务对象满意度指标</w:t>
            </w:r>
          </w:p>
        </w:tc>
        <w:tc>
          <w:tcPr>
            <w:tcW w:w="1260" w:type="dxa"/>
            <w:tcBorders>
              <w:tl2br w:val="nil"/>
              <w:tr2bl w:val="nil"/>
            </w:tcBorders>
            <w:vAlign w:val="center"/>
          </w:tcPr>
          <w:p w14:paraId="2B9DECEE">
            <w:pPr>
              <w:spacing w:line="300" w:lineRule="auto"/>
              <w:jc w:val="center"/>
              <w:rPr>
                <w:rFonts w:hint="eastAsia" w:ascii="宋体"/>
                <w:sz w:val="18"/>
                <w:szCs w:val="18"/>
              </w:rPr>
            </w:pPr>
            <w:r>
              <w:rPr>
                <w:rFonts w:hint="eastAsia" w:ascii="宋体"/>
                <w:sz w:val="18"/>
                <w:szCs w:val="18"/>
              </w:rPr>
              <w:t>满意</w:t>
            </w:r>
          </w:p>
        </w:tc>
        <w:tc>
          <w:tcPr>
            <w:tcW w:w="1440" w:type="dxa"/>
            <w:tcBorders>
              <w:tl2br w:val="nil"/>
              <w:tr2bl w:val="nil"/>
            </w:tcBorders>
            <w:vAlign w:val="center"/>
          </w:tcPr>
          <w:p w14:paraId="1E7EB031">
            <w:pPr>
              <w:spacing w:line="300" w:lineRule="auto"/>
              <w:jc w:val="center"/>
              <w:rPr>
                <w:rFonts w:hint="eastAsia" w:ascii="宋体"/>
                <w:sz w:val="18"/>
                <w:szCs w:val="18"/>
              </w:rPr>
            </w:pPr>
            <w:r>
              <w:rPr>
                <w:rFonts w:hint="eastAsia" w:ascii="宋体"/>
                <w:sz w:val="18"/>
                <w:szCs w:val="18"/>
              </w:rPr>
              <w:t>满意</w:t>
            </w:r>
          </w:p>
        </w:tc>
        <w:tc>
          <w:tcPr>
            <w:tcW w:w="1260" w:type="dxa"/>
            <w:tcBorders>
              <w:tl2br w:val="nil"/>
              <w:tr2bl w:val="nil"/>
            </w:tcBorders>
            <w:vAlign w:val="center"/>
          </w:tcPr>
          <w:p w14:paraId="688B614D">
            <w:pPr>
              <w:spacing w:line="300" w:lineRule="auto"/>
              <w:jc w:val="center"/>
              <w:rPr>
                <w:rFonts w:hint="eastAsia" w:ascii="宋体"/>
                <w:sz w:val="18"/>
                <w:szCs w:val="18"/>
              </w:rPr>
            </w:pPr>
            <w:r>
              <w:rPr>
                <w:rFonts w:hint="eastAsia" w:ascii="宋体"/>
                <w:sz w:val="18"/>
                <w:szCs w:val="18"/>
              </w:rPr>
              <w:t>满意</w:t>
            </w:r>
          </w:p>
        </w:tc>
        <w:tc>
          <w:tcPr>
            <w:tcW w:w="1260" w:type="dxa"/>
            <w:gridSpan w:val="2"/>
            <w:tcBorders>
              <w:tl2br w:val="nil"/>
              <w:tr2bl w:val="nil"/>
            </w:tcBorders>
            <w:vAlign w:val="center"/>
          </w:tcPr>
          <w:p w14:paraId="2B0EDC99">
            <w:pPr>
              <w:spacing w:line="300" w:lineRule="auto"/>
              <w:jc w:val="center"/>
              <w:rPr>
                <w:rFonts w:hint="eastAsia" w:ascii="宋体"/>
                <w:sz w:val="18"/>
                <w:szCs w:val="18"/>
              </w:rPr>
            </w:pPr>
            <w:r>
              <w:rPr>
                <w:rFonts w:hint="eastAsia" w:ascii="宋体"/>
                <w:sz w:val="18"/>
                <w:szCs w:val="18"/>
              </w:rPr>
              <w:t>满意</w:t>
            </w:r>
          </w:p>
        </w:tc>
        <w:tc>
          <w:tcPr>
            <w:tcW w:w="1440" w:type="dxa"/>
            <w:tcBorders>
              <w:tl2br w:val="nil"/>
              <w:tr2bl w:val="nil"/>
            </w:tcBorders>
            <w:vAlign w:val="center"/>
          </w:tcPr>
          <w:p w14:paraId="194201F2">
            <w:pPr>
              <w:spacing w:line="300" w:lineRule="auto"/>
              <w:jc w:val="center"/>
              <w:rPr>
                <w:rFonts w:hint="eastAsia" w:ascii="宋体"/>
                <w:sz w:val="18"/>
                <w:szCs w:val="18"/>
              </w:rPr>
            </w:pPr>
          </w:p>
        </w:tc>
      </w:tr>
      <w:tr w14:paraId="71D57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5ACABEB5"/>
        </w:tc>
        <w:tc>
          <w:tcPr>
            <w:tcW w:w="720" w:type="dxa"/>
            <w:vMerge w:val="continue"/>
            <w:tcBorders>
              <w:tl2br w:val="nil"/>
              <w:tr2bl w:val="nil"/>
            </w:tcBorders>
            <w:vAlign w:val="center"/>
          </w:tcPr>
          <w:p w14:paraId="04DE1DBC"/>
        </w:tc>
        <w:tc>
          <w:tcPr>
            <w:tcW w:w="1080" w:type="dxa"/>
            <w:gridSpan w:val="2"/>
            <w:vMerge w:val="continue"/>
            <w:tcBorders>
              <w:tl2br w:val="nil"/>
              <w:tr2bl w:val="nil"/>
            </w:tcBorders>
            <w:vAlign w:val="center"/>
          </w:tcPr>
          <w:p w14:paraId="0552A2C7"/>
        </w:tc>
        <w:tc>
          <w:tcPr>
            <w:tcW w:w="1260" w:type="dxa"/>
            <w:tcBorders>
              <w:tl2br w:val="nil"/>
              <w:tr2bl w:val="nil"/>
            </w:tcBorders>
            <w:vAlign w:val="center"/>
          </w:tcPr>
          <w:p w14:paraId="26E69465">
            <w:pPr>
              <w:spacing w:line="300" w:lineRule="auto"/>
              <w:jc w:val="center"/>
              <w:rPr>
                <w:rFonts w:hint="eastAsia" w:ascii="宋体"/>
                <w:sz w:val="18"/>
                <w:szCs w:val="18"/>
              </w:rPr>
            </w:pPr>
          </w:p>
        </w:tc>
        <w:tc>
          <w:tcPr>
            <w:tcW w:w="1440" w:type="dxa"/>
            <w:tcBorders>
              <w:tl2br w:val="nil"/>
              <w:tr2bl w:val="nil"/>
            </w:tcBorders>
            <w:vAlign w:val="center"/>
          </w:tcPr>
          <w:p w14:paraId="7420C378">
            <w:pPr>
              <w:spacing w:line="300" w:lineRule="auto"/>
              <w:jc w:val="center"/>
              <w:rPr>
                <w:rFonts w:hint="eastAsia" w:ascii="宋体"/>
                <w:sz w:val="18"/>
                <w:szCs w:val="18"/>
              </w:rPr>
            </w:pPr>
          </w:p>
        </w:tc>
        <w:tc>
          <w:tcPr>
            <w:tcW w:w="1260" w:type="dxa"/>
            <w:tcBorders>
              <w:tl2br w:val="nil"/>
              <w:tr2bl w:val="nil"/>
            </w:tcBorders>
            <w:vAlign w:val="center"/>
          </w:tcPr>
          <w:p w14:paraId="2C69D84C">
            <w:pPr>
              <w:spacing w:line="300" w:lineRule="auto"/>
              <w:jc w:val="center"/>
              <w:rPr>
                <w:rFonts w:hint="eastAsia" w:ascii="宋体"/>
                <w:sz w:val="18"/>
                <w:szCs w:val="18"/>
              </w:rPr>
            </w:pPr>
          </w:p>
        </w:tc>
        <w:tc>
          <w:tcPr>
            <w:tcW w:w="1260" w:type="dxa"/>
            <w:gridSpan w:val="2"/>
            <w:tcBorders>
              <w:tl2br w:val="nil"/>
              <w:tr2bl w:val="nil"/>
            </w:tcBorders>
            <w:vAlign w:val="center"/>
          </w:tcPr>
          <w:p w14:paraId="0841C832">
            <w:pPr>
              <w:spacing w:line="300" w:lineRule="auto"/>
              <w:jc w:val="center"/>
              <w:rPr>
                <w:rFonts w:hint="eastAsia" w:ascii="宋体"/>
                <w:sz w:val="18"/>
                <w:szCs w:val="18"/>
              </w:rPr>
            </w:pPr>
          </w:p>
        </w:tc>
        <w:tc>
          <w:tcPr>
            <w:tcW w:w="1440" w:type="dxa"/>
            <w:tcBorders>
              <w:tl2br w:val="nil"/>
              <w:tr2bl w:val="nil"/>
            </w:tcBorders>
            <w:vAlign w:val="center"/>
          </w:tcPr>
          <w:p w14:paraId="15F6D699">
            <w:pPr>
              <w:spacing w:line="300" w:lineRule="auto"/>
              <w:jc w:val="center"/>
              <w:rPr>
                <w:rFonts w:hint="eastAsia" w:ascii="宋体"/>
                <w:sz w:val="18"/>
                <w:szCs w:val="18"/>
              </w:rPr>
            </w:pPr>
          </w:p>
        </w:tc>
      </w:tr>
      <w:tr w14:paraId="5B5F6D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D8AEAAC"/>
        </w:tc>
        <w:tc>
          <w:tcPr>
            <w:tcW w:w="720" w:type="dxa"/>
            <w:vMerge w:val="continue"/>
            <w:tcBorders>
              <w:tl2br w:val="nil"/>
              <w:tr2bl w:val="nil"/>
            </w:tcBorders>
            <w:vAlign w:val="center"/>
          </w:tcPr>
          <w:p w14:paraId="10941A4E"/>
        </w:tc>
        <w:tc>
          <w:tcPr>
            <w:tcW w:w="1080" w:type="dxa"/>
            <w:gridSpan w:val="2"/>
            <w:vMerge w:val="continue"/>
            <w:tcBorders>
              <w:tl2br w:val="nil"/>
              <w:tr2bl w:val="nil"/>
            </w:tcBorders>
            <w:vAlign w:val="center"/>
          </w:tcPr>
          <w:p w14:paraId="6AD474F8"/>
        </w:tc>
        <w:tc>
          <w:tcPr>
            <w:tcW w:w="1260" w:type="dxa"/>
            <w:tcBorders>
              <w:tl2br w:val="nil"/>
              <w:tr2bl w:val="nil"/>
            </w:tcBorders>
            <w:vAlign w:val="center"/>
          </w:tcPr>
          <w:p w14:paraId="4554ECDA">
            <w:pPr>
              <w:spacing w:line="300" w:lineRule="auto"/>
              <w:jc w:val="center"/>
              <w:rPr>
                <w:rFonts w:hint="eastAsia" w:ascii="宋体"/>
                <w:sz w:val="18"/>
                <w:szCs w:val="18"/>
              </w:rPr>
            </w:pPr>
          </w:p>
        </w:tc>
        <w:tc>
          <w:tcPr>
            <w:tcW w:w="1440" w:type="dxa"/>
            <w:tcBorders>
              <w:tl2br w:val="nil"/>
              <w:tr2bl w:val="nil"/>
            </w:tcBorders>
            <w:vAlign w:val="center"/>
          </w:tcPr>
          <w:p w14:paraId="47EBF839">
            <w:pPr>
              <w:spacing w:line="300" w:lineRule="auto"/>
              <w:jc w:val="center"/>
              <w:rPr>
                <w:rFonts w:hint="eastAsia" w:ascii="宋体"/>
                <w:sz w:val="18"/>
                <w:szCs w:val="18"/>
              </w:rPr>
            </w:pPr>
          </w:p>
        </w:tc>
        <w:tc>
          <w:tcPr>
            <w:tcW w:w="1260" w:type="dxa"/>
            <w:tcBorders>
              <w:tl2br w:val="nil"/>
              <w:tr2bl w:val="nil"/>
            </w:tcBorders>
            <w:vAlign w:val="center"/>
          </w:tcPr>
          <w:p w14:paraId="075DE8D1">
            <w:pPr>
              <w:spacing w:line="300" w:lineRule="auto"/>
              <w:jc w:val="center"/>
              <w:rPr>
                <w:rFonts w:hint="eastAsia" w:ascii="宋体"/>
                <w:sz w:val="18"/>
                <w:szCs w:val="18"/>
              </w:rPr>
            </w:pPr>
          </w:p>
        </w:tc>
        <w:tc>
          <w:tcPr>
            <w:tcW w:w="1260" w:type="dxa"/>
            <w:gridSpan w:val="2"/>
            <w:tcBorders>
              <w:tl2br w:val="nil"/>
              <w:tr2bl w:val="nil"/>
            </w:tcBorders>
            <w:vAlign w:val="center"/>
          </w:tcPr>
          <w:p w14:paraId="1015FD15">
            <w:pPr>
              <w:spacing w:line="300" w:lineRule="auto"/>
              <w:jc w:val="center"/>
              <w:rPr>
                <w:rFonts w:hint="eastAsia" w:ascii="宋体"/>
                <w:sz w:val="18"/>
                <w:szCs w:val="18"/>
              </w:rPr>
            </w:pPr>
          </w:p>
        </w:tc>
        <w:tc>
          <w:tcPr>
            <w:tcW w:w="1440" w:type="dxa"/>
            <w:tcBorders>
              <w:tl2br w:val="nil"/>
              <w:tr2bl w:val="nil"/>
            </w:tcBorders>
            <w:vAlign w:val="center"/>
          </w:tcPr>
          <w:p w14:paraId="01664575">
            <w:pPr>
              <w:spacing w:line="300" w:lineRule="auto"/>
              <w:jc w:val="center"/>
              <w:rPr>
                <w:rFonts w:hint="eastAsia" w:ascii="宋体"/>
                <w:sz w:val="18"/>
                <w:szCs w:val="18"/>
              </w:rPr>
            </w:pPr>
          </w:p>
        </w:tc>
      </w:tr>
      <w:tr w14:paraId="35CCF5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55610186"/>
        </w:tc>
        <w:tc>
          <w:tcPr>
            <w:tcW w:w="720" w:type="dxa"/>
            <w:vMerge w:val="continue"/>
            <w:tcBorders>
              <w:tl2br w:val="nil"/>
              <w:tr2bl w:val="nil"/>
            </w:tcBorders>
            <w:vAlign w:val="center"/>
          </w:tcPr>
          <w:p w14:paraId="744B4EA2"/>
        </w:tc>
        <w:tc>
          <w:tcPr>
            <w:tcW w:w="1080" w:type="dxa"/>
            <w:gridSpan w:val="2"/>
            <w:tcBorders>
              <w:tl2br w:val="nil"/>
              <w:tr2bl w:val="nil"/>
            </w:tcBorders>
            <w:vAlign w:val="center"/>
          </w:tcPr>
          <w:p w14:paraId="1E0CFEAA">
            <w:pPr>
              <w:spacing w:line="300" w:lineRule="auto"/>
              <w:jc w:val="center"/>
              <w:rPr>
                <w:rFonts w:hint="eastAsia" w:ascii="宋体"/>
                <w:sz w:val="18"/>
                <w:szCs w:val="18"/>
              </w:rPr>
            </w:pPr>
            <w:r>
              <w:rPr>
                <w:rFonts w:hint="eastAsia" w:ascii="宋体"/>
                <w:sz w:val="18"/>
                <w:szCs w:val="18"/>
              </w:rPr>
              <w:t>……</w:t>
            </w:r>
          </w:p>
        </w:tc>
        <w:tc>
          <w:tcPr>
            <w:tcW w:w="1260" w:type="dxa"/>
            <w:tcBorders>
              <w:tl2br w:val="nil"/>
              <w:tr2bl w:val="nil"/>
            </w:tcBorders>
            <w:vAlign w:val="center"/>
          </w:tcPr>
          <w:p w14:paraId="6BF68A14">
            <w:pPr>
              <w:spacing w:line="300" w:lineRule="auto"/>
              <w:jc w:val="center"/>
              <w:rPr>
                <w:rFonts w:hint="eastAsia" w:ascii="宋体"/>
                <w:sz w:val="18"/>
                <w:szCs w:val="18"/>
              </w:rPr>
            </w:pPr>
          </w:p>
        </w:tc>
        <w:tc>
          <w:tcPr>
            <w:tcW w:w="1440" w:type="dxa"/>
            <w:tcBorders>
              <w:tl2br w:val="nil"/>
              <w:tr2bl w:val="nil"/>
            </w:tcBorders>
            <w:vAlign w:val="center"/>
          </w:tcPr>
          <w:p w14:paraId="14B0D3B7">
            <w:pPr>
              <w:spacing w:line="300" w:lineRule="auto"/>
              <w:jc w:val="center"/>
              <w:rPr>
                <w:rFonts w:hint="eastAsia" w:ascii="宋体"/>
                <w:sz w:val="18"/>
                <w:szCs w:val="18"/>
              </w:rPr>
            </w:pPr>
          </w:p>
        </w:tc>
        <w:tc>
          <w:tcPr>
            <w:tcW w:w="1260" w:type="dxa"/>
            <w:tcBorders>
              <w:tl2br w:val="nil"/>
              <w:tr2bl w:val="nil"/>
            </w:tcBorders>
            <w:vAlign w:val="center"/>
          </w:tcPr>
          <w:p w14:paraId="2456A50A">
            <w:pPr>
              <w:spacing w:line="300" w:lineRule="auto"/>
              <w:jc w:val="center"/>
              <w:rPr>
                <w:rFonts w:hint="eastAsia" w:ascii="宋体"/>
                <w:sz w:val="18"/>
                <w:szCs w:val="18"/>
              </w:rPr>
            </w:pPr>
          </w:p>
        </w:tc>
        <w:tc>
          <w:tcPr>
            <w:tcW w:w="1260" w:type="dxa"/>
            <w:gridSpan w:val="2"/>
            <w:tcBorders>
              <w:tl2br w:val="nil"/>
              <w:tr2bl w:val="nil"/>
            </w:tcBorders>
            <w:vAlign w:val="center"/>
          </w:tcPr>
          <w:p w14:paraId="294364F3">
            <w:pPr>
              <w:spacing w:line="300" w:lineRule="auto"/>
              <w:jc w:val="center"/>
              <w:rPr>
                <w:rFonts w:hint="eastAsia" w:ascii="宋体"/>
                <w:sz w:val="18"/>
                <w:szCs w:val="18"/>
              </w:rPr>
            </w:pPr>
          </w:p>
        </w:tc>
        <w:tc>
          <w:tcPr>
            <w:tcW w:w="1440" w:type="dxa"/>
            <w:tcBorders>
              <w:tl2br w:val="nil"/>
              <w:tr2bl w:val="nil"/>
            </w:tcBorders>
            <w:vAlign w:val="center"/>
          </w:tcPr>
          <w:p w14:paraId="739662CD">
            <w:pPr>
              <w:spacing w:line="300" w:lineRule="auto"/>
              <w:jc w:val="center"/>
              <w:rPr>
                <w:rFonts w:hint="eastAsia" w:ascii="宋体"/>
                <w:sz w:val="18"/>
                <w:szCs w:val="18"/>
              </w:rPr>
            </w:pPr>
          </w:p>
        </w:tc>
      </w:tr>
      <w:tr w14:paraId="19B4C8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tcBorders>
              <w:tl2br w:val="nil"/>
              <w:tr2bl w:val="nil"/>
            </w:tcBorders>
            <w:vAlign w:val="center"/>
          </w:tcPr>
          <w:p w14:paraId="20115C26">
            <w:pPr>
              <w:spacing w:line="300" w:lineRule="auto"/>
              <w:jc w:val="center"/>
              <w:rPr>
                <w:rFonts w:hint="eastAsia" w:ascii="宋体"/>
                <w:sz w:val="18"/>
                <w:szCs w:val="18"/>
              </w:rPr>
            </w:pPr>
            <w:r>
              <w:rPr>
                <w:rFonts w:hint="eastAsia" w:ascii="宋体"/>
                <w:sz w:val="18"/>
                <w:szCs w:val="18"/>
              </w:rPr>
              <w:t>说明</w:t>
            </w:r>
          </w:p>
        </w:tc>
        <w:tc>
          <w:tcPr>
            <w:tcW w:w="8460" w:type="dxa"/>
            <w:gridSpan w:val="9"/>
            <w:tcBorders>
              <w:tl2br w:val="nil"/>
              <w:tr2bl w:val="nil"/>
            </w:tcBorders>
            <w:vAlign w:val="center"/>
          </w:tcPr>
          <w:p w14:paraId="052FB95B">
            <w:pPr>
              <w:spacing w:line="300" w:lineRule="auto"/>
              <w:jc w:val="center"/>
              <w:rPr>
                <w:rFonts w:hint="eastAsia" w:ascii="宋体"/>
                <w:sz w:val="18"/>
                <w:szCs w:val="18"/>
              </w:rPr>
            </w:pPr>
            <w:r>
              <w:rPr>
                <w:rFonts w:hint="eastAsia" w:ascii="宋体"/>
                <w:sz w:val="18"/>
                <w:szCs w:val="18"/>
              </w:rPr>
              <w:t>请在此处简要说明各级审计和财政监督检查中发现的问题及其所涉及的金额,如没有请填无。</w:t>
            </w:r>
          </w:p>
        </w:tc>
      </w:tr>
    </w:tbl>
    <w:p w14:paraId="75C9E26A">
      <w:pPr>
        <w:spacing w:line="300" w:lineRule="auto"/>
        <w:rPr>
          <w:rFonts w:hint="eastAsia" w:ascii="仿宋_GB2312" w:eastAsia="仿宋_GB2312" w:cs="仿宋_GB2312"/>
          <w:b w:val="0"/>
          <w:bCs w:val="0"/>
          <w:kern w:val="2"/>
          <w:sz w:val="32"/>
          <w:szCs w:val="32"/>
          <w:lang w:val="en-US" w:eastAsia="zh-CN" w:bidi="ar-SA"/>
        </w:rPr>
      </w:pPr>
      <w:r>
        <w:rPr>
          <w:rFonts w:hint="eastAsia" w:ascii="宋体"/>
          <w:sz w:val="18"/>
          <w:szCs w:val="18"/>
        </w:rPr>
        <w:t>定性指标根据完成情况分为：全部或基本达成预期指标100-80%（含）、部分达成并具有一定效果80-60%（含）、未达成预期指标且效果较差60%-0%。</w:t>
      </w:r>
    </w:p>
    <w:p w14:paraId="4C625B20">
      <w:pPr>
        <w:spacing w:line="520" w:lineRule="exact"/>
        <w:ind w:firstLine="640" w:firstLineChars="200"/>
        <w:rPr>
          <w:rFonts w:hint="eastAsia" w:ascii="仿宋_GB2312" w:eastAsia="仿宋_GB2312" w:cs="仿宋_GB2312"/>
          <w:sz w:val="32"/>
          <w:szCs w:val="32"/>
        </w:rPr>
      </w:pPr>
      <w:r>
        <w:rPr>
          <w:rFonts w:ascii="仿宋_GB2312" w:eastAsia="仿宋_GB2312" w:cs="仿宋_GB2312"/>
          <w:b w:val="0"/>
          <w:bCs w:val="0"/>
          <w:kern w:val="2"/>
          <w:sz w:val="32"/>
          <w:szCs w:val="32"/>
          <w:lang w:val="en-US" w:eastAsia="zh-CN" w:bidi="ar-SA"/>
        </w:rPr>
        <w:t>（3）</w:t>
      </w:r>
      <w:r>
        <w:rPr>
          <w:rFonts w:hint="eastAsia" w:ascii="仿宋_GB2312" w:eastAsia="仿宋_GB2312" w:cs="仿宋_GB2312"/>
          <w:sz w:val="32"/>
          <w:szCs w:val="32"/>
        </w:rPr>
        <w:t>“区委区政府机关大院监控设备更换维修费”项</w:t>
      </w:r>
      <w:r>
        <w:rPr>
          <w:rFonts w:hint="eastAsia" w:ascii="仿宋_GB2312" w:eastAsia="仿宋_GB2312" w:cs="仿宋_GB2312"/>
          <w:b w:val="0"/>
          <w:bCs w:val="0"/>
          <w:kern w:val="2"/>
          <w:sz w:val="32"/>
          <w:szCs w:val="32"/>
          <w:lang w:val="en-US" w:eastAsia="zh-CN" w:bidi="ar-SA"/>
        </w:rPr>
        <w:t>目自评综述：根据年初设定的绩效目标，</w:t>
      </w:r>
      <w:r>
        <w:rPr>
          <w:rFonts w:hint="eastAsia" w:ascii="仿宋_GB2312" w:eastAsia="仿宋_GB2312" w:cs="仿宋_GB2312"/>
          <w:sz w:val="32"/>
          <w:szCs w:val="32"/>
        </w:rPr>
        <w:t>“区委区政府机关大院监控设备更换维修费”</w:t>
      </w:r>
      <w:r>
        <w:rPr>
          <w:rFonts w:hint="eastAsia" w:ascii="仿宋_GB2312" w:eastAsia="仿宋_GB2312" w:cs="仿宋_GB2312"/>
          <w:b w:val="0"/>
          <w:bCs w:val="0"/>
          <w:kern w:val="2"/>
          <w:sz w:val="32"/>
          <w:szCs w:val="32"/>
          <w:lang w:val="en-US" w:eastAsia="zh-CN" w:bidi="ar-SA"/>
        </w:rPr>
        <w:t>项</w:t>
      </w:r>
      <w:r>
        <w:rPr>
          <w:rFonts w:hint="eastAsia" w:ascii="仿宋_GB2312" w:eastAsia="仿宋_GB2312" w:cs="仿宋_GB2312"/>
          <w:sz w:val="32"/>
          <w:szCs w:val="32"/>
        </w:rPr>
        <w:t>目绩效自评得分为</w:t>
      </w:r>
      <w:r>
        <w:rPr>
          <w:rFonts w:ascii="仿宋_GB2312" w:eastAsia="仿宋_GB2312" w:cs="仿宋_GB2312"/>
          <w:sz w:val="32"/>
          <w:szCs w:val="32"/>
        </w:rPr>
        <w:t>100</w:t>
      </w:r>
      <w:r>
        <w:rPr>
          <w:rFonts w:hint="eastAsia" w:ascii="仿宋_GB2312" w:eastAsia="仿宋_GB2312" w:cs="仿宋_GB2312"/>
          <w:sz w:val="32"/>
          <w:szCs w:val="32"/>
        </w:rPr>
        <w:t>分（绩效自评表附后）。全年预算数为</w:t>
      </w:r>
      <w:r>
        <w:rPr>
          <w:rFonts w:ascii="仿宋_GB2312" w:eastAsia="仿宋_GB2312" w:cs="仿宋_GB2312"/>
          <w:sz w:val="32"/>
          <w:szCs w:val="32"/>
        </w:rPr>
        <w:t>18.92</w:t>
      </w:r>
      <w:r>
        <w:rPr>
          <w:rFonts w:hint="eastAsia" w:ascii="仿宋_GB2312" w:eastAsia="仿宋_GB2312" w:cs="仿宋_GB2312"/>
          <w:sz w:val="32"/>
          <w:szCs w:val="32"/>
        </w:rPr>
        <w:t>万元，执行数为</w:t>
      </w:r>
      <w:r>
        <w:rPr>
          <w:rFonts w:ascii="仿宋_GB2312" w:eastAsia="仿宋_GB2312" w:cs="仿宋_GB2312"/>
          <w:sz w:val="32"/>
          <w:szCs w:val="32"/>
        </w:rPr>
        <w:t>18.92</w:t>
      </w:r>
      <w:r>
        <w:rPr>
          <w:rFonts w:hint="eastAsia" w:ascii="仿宋_GB2312" w:eastAsia="仿宋_GB2312" w:cs="仿宋_GB2312"/>
          <w:sz w:val="32"/>
          <w:szCs w:val="32"/>
        </w:rPr>
        <w:t>万元，完成预算的</w:t>
      </w:r>
      <w:r>
        <w:rPr>
          <w:rFonts w:ascii="仿宋_GB2312" w:eastAsia="仿宋_GB2312" w:cs="仿宋_GB2312"/>
          <w:sz w:val="32"/>
          <w:szCs w:val="32"/>
        </w:rPr>
        <w:t>100%</w:t>
      </w:r>
      <w:r>
        <w:rPr>
          <w:rFonts w:hint="eastAsia" w:ascii="仿宋_GB2312" w:eastAsia="仿宋_GB2312" w:cs="仿宋_GB2312"/>
          <w:sz w:val="32"/>
          <w:szCs w:val="32"/>
        </w:rPr>
        <w:t>。项目绩效目标完成情况：该</w:t>
      </w:r>
      <w:r>
        <w:rPr>
          <w:rFonts w:hint="eastAsia" w:ascii="仿宋_GB2312" w:eastAsia="仿宋_GB2312" w:cs="仿宋_GB2312"/>
          <w:sz w:val="32"/>
          <w:szCs w:val="32"/>
          <w:lang w:eastAsia="zh-CN"/>
        </w:rPr>
        <w:t>监控设备维修更换费用</w:t>
      </w:r>
      <w:r>
        <w:rPr>
          <w:rFonts w:hint="eastAsia" w:ascii="仿宋_GB2312" w:eastAsia="仿宋_GB2312" w:cs="仿宋_GB2312"/>
          <w:sz w:val="32"/>
          <w:szCs w:val="32"/>
        </w:rPr>
        <w:t>项目预算资金申请</w:t>
      </w:r>
      <w:r>
        <w:rPr>
          <w:rFonts w:hint="eastAsia" w:ascii="仿宋_GB2312" w:eastAsia="仿宋_GB2312" w:cs="仿宋_GB2312"/>
          <w:sz w:val="32"/>
          <w:szCs w:val="32"/>
          <w:lang w:val="en-US" w:eastAsia="zh-CN"/>
        </w:rPr>
        <w:t>189200</w:t>
      </w:r>
      <w:r>
        <w:rPr>
          <w:rFonts w:hint="eastAsia" w:ascii="仿宋_GB2312" w:eastAsia="仿宋_GB2312" w:cs="仿宋_GB2312"/>
          <w:sz w:val="32"/>
          <w:szCs w:val="32"/>
        </w:rPr>
        <w:t>元，申请财政拨付</w:t>
      </w:r>
      <w:r>
        <w:rPr>
          <w:rFonts w:hint="eastAsia" w:ascii="仿宋_GB2312" w:eastAsia="仿宋_GB2312" w:cs="仿宋_GB2312"/>
          <w:sz w:val="32"/>
          <w:szCs w:val="32"/>
          <w:lang w:val="en-US" w:eastAsia="zh-CN"/>
        </w:rPr>
        <w:t>181200</w:t>
      </w:r>
      <w:r>
        <w:rPr>
          <w:rFonts w:hint="eastAsia" w:ascii="仿宋_GB2312" w:eastAsia="仿宋_GB2312" w:cs="仿宋_GB2312"/>
          <w:sz w:val="32"/>
          <w:szCs w:val="32"/>
        </w:rPr>
        <w:t>元。本着节约减支的原则，我</w:t>
      </w:r>
      <w:r>
        <w:rPr>
          <w:rFonts w:hint="eastAsia" w:ascii="仿宋_GB2312" w:eastAsia="仿宋_GB2312" w:cs="仿宋_GB2312"/>
          <w:sz w:val="32"/>
          <w:szCs w:val="32"/>
          <w:lang w:eastAsia="zh-CN"/>
        </w:rPr>
        <w:t>单位</w:t>
      </w:r>
      <w:r>
        <w:rPr>
          <w:rFonts w:hint="eastAsia" w:ascii="仿宋_GB2312" w:eastAsia="仿宋_GB2312" w:cs="仿宋_GB2312"/>
          <w:sz w:val="32"/>
          <w:szCs w:val="32"/>
        </w:rPr>
        <w:t>对</w:t>
      </w:r>
      <w:r>
        <w:rPr>
          <w:rFonts w:hint="eastAsia" w:ascii="仿宋_GB2312" w:eastAsia="仿宋_GB2312" w:cs="仿宋_GB2312"/>
          <w:sz w:val="32"/>
          <w:szCs w:val="32"/>
          <w:lang w:eastAsia="zh-CN"/>
        </w:rPr>
        <w:t>机关大院监控设备维修及更换进行提升，</w:t>
      </w:r>
      <w:r>
        <w:rPr>
          <w:rFonts w:hint="eastAsia" w:ascii="仿宋_GB2312" w:eastAsia="仿宋_GB2312" w:cs="仿宋_GB2312"/>
          <w:sz w:val="32"/>
          <w:szCs w:val="32"/>
        </w:rPr>
        <w:t>20</w:t>
      </w:r>
      <w:r>
        <w:rPr>
          <w:rFonts w:ascii="仿宋_GB2312" w:eastAsia="仿宋_GB2312" w:cs="仿宋_GB2312"/>
          <w:sz w:val="32"/>
          <w:szCs w:val="32"/>
        </w:rPr>
        <w:t>20</w:t>
      </w:r>
      <w:r>
        <w:rPr>
          <w:rFonts w:hint="eastAsia" w:ascii="仿宋_GB2312" w:eastAsia="仿宋_GB2312" w:cs="仿宋_GB2312"/>
          <w:sz w:val="32"/>
          <w:szCs w:val="32"/>
        </w:rPr>
        <w:t>年对财政资金利用合理，工作完成及领导满意度较高。对</w:t>
      </w:r>
      <w:r>
        <w:rPr>
          <w:rFonts w:hint="eastAsia" w:ascii="仿宋_GB2312" w:eastAsia="仿宋_GB2312" w:cs="仿宋_GB2312"/>
          <w:sz w:val="32"/>
          <w:szCs w:val="32"/>
          <w:lang w:eastAsia="zh-CN"/>
        </w:rPr>
        <w:t>监控设备维护</w:t>
      </w:r>
      <w:r>
        <w:rPr>
          <w:rFonts w:hint="eastAsia" w:ascii="仿宋_GB2312" w:eastAsia="仿宋_GB2312" w:cs="仿宋_GB2312"/>
          <w:sz w:val="32"/>
          <w:szCs w:val="32"/>
        </w:rPr>
        <w:t>工作完成率</w:t>
      </w:r>
      <w:r>
        <w:rPr>
          <w:rFonts w:hint="eastAsia" w:ascii="仿宋_GB2312" w:eastAsia="仿宋_GB2312" w:cs="仿宋_GB2312"/>
          <w:sz w:val="32"/>
          <w:szCs w:val="32"/>
          <w:lang w:val="en-US" w:eastAsia="zh-CN"/>
        </w:rPr>
        <w:t>100</w:t>
      </w:r>
      <w:r>
        <w:rPr>
          <w:rFonts w:hint="eastAsia" w:ascii="仿宋_GB2312" w:eastAsia="仿宋_GB2312" w:cs="仿宋_GB2312"/>
          <w:sz w:val="32"/>
          <w:szCs w:val="32"/>
        </w:rPr>
        <w:t>%，质量较高，并保证及时完成投入使用。</w:t>
      </w:r>
    </w:p>
    <w:p w14:paraId="51AD822A">
      <w:pPr>
        <w:widowControl w:val="0"/>
        <w:wordWrap/>
        <w:adjustRightInd w:val="0"/>
        <w:snapToGrid w:val="0"/>
        <w:spacing w:line="580" w:lineRule="exact"/>
        <w:ind w:right="0" w:firstLine="640" w:firstLineChars="200"/>
        <w:jc w:val="both"/>
        <w:textAlignment w:val="auto"/>
        <w:outlineLvl w:val="9"/>
        <w:rPr>
          <w:rFonts w:hint="eastAsia" w:ascii="仿宋_GB2312" w:eastAsia="仿宋_GB2312" w:cs="仿宋_GB2312"/>
          <w:b w:val="0"/>
          <w:bCs w:val="0"/>
          <w:kern w:val="2"/>
          <w:sz w:val="32"/>
          <w:szCs w:val="32"/>
          <w:lang w:val="en-US" w:eastAsia="zh-CN" w:bidi="ar-SA"/>
        </w:rPr>
      </w:pPr>
    </w:p>
    <w:p w14:paraId="2E9325EE">
      <w:pPr>
        <w:jc w:val="center"/>
        <w:rPr>
          <w:rFonts w:hint="eastAsia" w:ascii="仿宋" w:eastAsia="仿宋"/>
          <w:sz w:val="24"/>
        </w:rPr>
      </w:pPr>
      <w:r>
        <w:rPr>
          <w:rFonts w:hint="eastAsia" w:ascii="仿宋" w:eastAsia="仿宋"/>
          <w:sz w:val="24"/>
        </w:rPr>
        <w:t>（20</w:t>
      </w:r>
      <w:r>
        <w:rPr>
          <w:rFonts w:ascii="仿宋" w:eastAsia="仿宋"/>
          <w:sz w:val="24"/>
        </w:rPr>
        <w:t>20</w:t>
      </w:r>
      <w:r>
        <w:rPr>
          <w:rFonts w:hint="eastAsia" w:ascii="仿宋" w:eastAsia="仿宋"/>
          <w:sz w:val="24"/>
        </w:rPr>
        <w:t>年度）</w:t>
      </w:r>
    </w:p>
    <w:tbl>
      <w:tblPr>
        <w:tblStyle w:val="5"/>
        <w:tblW w:w="9180" w:type="dxa"/>
        <w:tblInd w:w="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723"/>
        <w:gridCol w:w="357"/>
        <w:gridCol w:w="1260"/>
        <w:gridCol w:w="1440"/>
        <w:gridCol w:w="1260"/>
        <w:gridCol w:w="1080"/>
        <w:gridCol w:w="180"/>
        <w:gridCol w:w="1440"/>
      </w:tblGrid>
      <w:tr w14:paraId="2FD7E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tcBorders>
              <w:tl2br w:val="nil"/>
              <w:tr2bl w:val="nil"/>
            </w:tcBorders>
            <w:vAlign w:val="top"/>
          </w:tcPr>
          <w:p w14:paraId="15BB540C">
            <w:pPr>
              <w:spacing w:line="300" w:lineRule="auto"/>
              <w:jc w:val="center"/>
              <w:rPr>
                <w:rFonts w:hint="eastAsia" w:ascii="宋体"/>
                <w:sz w:val="18"/>
                <w:szCs w:val="18"/>
              </w:rPr>
            </w:pPr>
            <w:r>
              <w:rPr>
                <w:rFonts w:hint="eastAsia" w:ascii="宋体"/>
                <w:sz w:val="18"/>
                <w:szCs w:val="18"/>
              </w:rPr>
              <w:t>项目名称</w:t>
            </w:r>
          </w:p>
        </w:tc>
        <w:tc>
          <w:tcPr>
            <w:tcW w:w="7017" w:type="dxa"/>
            <w:gridSpan w:val="7"/>
            <w:tcBorders>
              <w:tl2br w:val="nil"/>
              <w:tr2bl w:val="nil"/>
            </w:tcBorders>
            <w:vAlign w:val="top"/>
          </w:tcPr>
          <w:p w14:paraId="2CDDB883">
            <w:pPr>
              <w:spacing w:line="300" w:lineRule="auto"/>
              <w:rPr>
                <w:rFonts w:hint="eastAsia" w:ascii="宋体" w:eastAsia="宋体"/>
                <w:sz w:val="18"/>
                <w:szCs w:val="18"/>
                <w:lang w:val="en-US" w:eastAsia="zh-CN"/>
              </w:rPr>
            </w:pPr>
            <w:r>
              <w:rPr>
                <w:rFonts w:hint="eastAsia" w:ascii="宋体"/>
                <w:sz w:val="18"/>
                <w:szCs w:val="18"/>
                <w:lang w:val="en-US" w:eastAsia="zh-CN"/>
              </w:rPr>
              <w:t>区委区政府机关大院监控设备更换维修费</w:t>
            </w:r>
          </w:p>
        </w:tc>
      </w:tr>
      <w:tr w14:paraId="39F99F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tcBorders>
              <w:tl2br w:val="nil"/>
              <w:tr2bl w:val="nil"/>
            </w:tcBorders>
            <w:vAlign w:val="top"/>
          </w:tcPr>
          <w:p w14:paraId="5893F0BB">
            <w:pPr>
              <w:spacing w:line="300" w:lineRule="auto"/>
              <w:jc w:val="center"/>
              <w:rPr>
                <w:rFonts w:hint="eastAsia" w:ascii="宋体"/>
                <w:sz w:val="18"/>
                <w:szCs w:val="18"/>
              </w:rPr>
            </w:pPr>
            <w:r>
              <w:rPr>
                <w:rFonts w:hint="eastAsia" w:ascii="宋体"/>
                <w:sz w:val="18"/>
                <w:szCs w:val="18"/>
              </w:rPr>
              <w:t>主管部门</w:t>
            </w:r>
          </w:p>
        </w:tc>
        <w:tc>
          <w:tcPr>
            <w:tcW w:w="3057" w:type="dxa"/>
            <w:gridSpan w:val="3"/>
            <w:tcBorders>
              <w:tl2br w:val="nil"/>
              <w:tr2bl w:val="nil"/>
            </w:tcBorders>
            <w:vAlign w:val="top"/>
          </w:tcPr>
          <w:p w14:paraId="09B94ABA">
            <w:pPr>
              <w:spacing w:line="300" w:lineRule="auto"/>
              <w:rPr>
                <w:rFonts w:hint="eastAsia" w:ascii="宋体"/>
                <w:sz w:val="18"/>
                <w:szCs w:val="18"/>
              </w:rPr>
            </w:pPr>
            <w:r>
              <w:rPr>
                <w:rFonts w:hint="eastAsia" w:ascii="宋体"/>
                <w:sz w:val="18"/>
                <w:szCs w:val="18"/>
                <w:lang w:eastAsia="zh-CN"/>
              </w:rPr>
              <w:t>机关后勤服务中心</w:t>
            </w:r>
          </w:p>
        </w:tc>
        <w:tc>
          <w:tcPr>
            <w:tcW w:w="1260" w:type="dxa"/>
            <w:tcBorders>
              <w:tl2br w:val="nil"/>
              <w:tr2bl w:val="nil"/>
            </w:tcBorders>
            <w:vAlign w:val="top"/>
          </w:tcPr>
          <w:p w14:paraId="18D1E1C1">
            <w:pPr>
              <w:spacing w:line="300" w:lineRule="auto"/>
              <w:jc w:val="center"/>
              <w:rPr>
                <w:rFonts w:hint="eastAsia" w:ascii="宋体"/>
                <w:sz w:val="18"/>
                <w:szCs w:val="18"/>
              </w:rPr>
            </w:pPr>
            <w:r>
              <w:rPr>
                <w:rFonts w:hint="eastAsia" w:ascii="宋体"/>
                <w:sz w:val="18"/>
                <w:szCs w:val="18"/>
              </w:rPr>
              <w:t>实施单位</w:t>
            </w:r>
          </w:p>
        </w:tc>
        <w:tc>
          <w:tcPr>
            <w:tcW w:w="2700" w:type="dxa"/>
            <w:gridSpan w:val="3"/>
            <w:tcBorders>
              <w:tl2br w:val="nil"/>
              <w:tr2bl w:val="nil"/>
            </w:tcBorders>
            <w:vAlign w:val="top"/>
          </w:tcPr>
          <w:p w14:paraId="488BB71A">
            <w:pPr>
              <w:spacing w:line="300" w:lineRule="auto"/>
              <w:rPr>
                <w:rFonts w:hint="eastAsia" w:ascii="宋体"/>
                <w:sz w:val="18"/>
                <w:szCs w:val="18"/>
              </w:rPr>
            </w:pPr>
            <w:r>
              <w:rPr>
                <w:rFonts w:hint="eastAsia" w:ascii="宋体"/>
                <w:sz w:val="18"/>
                <w:szCs w:val="18"/>
                <w:lang w:eastAsia="zh-CN"/>
              </w:rPr>
              <w:t>机关后勤服务中心</w:t>
            </w:r>
          </w:p>
        </w:tc>
      </w:tr>
      <w:tr w14:paraId="3ED40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restart"/>
            <w:tcBorders>
              <w:tl2br w:val="nil"/>
              <w:tr2bl w:val="nil"/>
            </w:tcBorders>
            <w:vAlign w:val="center"/>
          </w:tcPr>
          <w:p w14:paraId="35ECC23E">
            <w:pPr>
              <w:spacing w:line="300" w:lineRule="auto"/>
              <w:jc w:val="center"/>
              <w:rPr>
                <w:rFonts w:hint="eastAsia" w:ascii="宋体"/>
                <w:sz w:val="18"/>
                <w:szCs w:val="18"/>
              </w:rPr>
            </w:pPr>
            <w:r>
              <w:rPr>
                <w:rFonts w:hint="eastAsia" w:ascii="宋体"/>
                <w:sz w:val="18"/>
                <w:szCs w:val="18"/>
              </w:rPr>
              <w:t>项目资金(万元)</w:t>
            </w:r>
          </w:p>
        </w:tc>
        <w:tc>
          <w:tcPr>
            <w:tcW w:w="1617" w:type="dxa"/>
            <w:gridSpan w:val="2"/>
            <w:tcBorders>
              <w:tl2br w:val="nil"/>
              <w:tr2bl w:val="nil"/>
            </w:tcBorders>
            <w:vAlign w:val="top"/>
          </w:tcPr>
          <w:p w14:paraId="421A97A7">
            <w:pPr>
              <w:spacing w:line="300" w:lineRule="auto"/>
              <w:rPr>
                <w:rFonts w:hint="eastAsia" w:ascii="宋体"/>
                <w:sz w:val="18"/>
                <w:szCs w:val="18"/>
              </w:rPr>
            </w:pPr>
          </w:p>
        </w:tc>
        <w:tc>
          <w:tcPr>
            <w:tcW w:w="1440" w:type="dxa"/>
            <w:tcBorders>
              <w:tl2br w:val="nil"/>
              <w:tr2bl w:val="nil"/>
            </w:tcBorders>
            <w:vAlign w:val="top"/>
          </w:tcPr>
          <w:p w14:paraId="626E6A96">
            <w:pPr>
              <w:spacing w:line="300" w:lineRule="auto"/>
              <w:jc w:val="center"/>
              <w:rPr>
                <w:rFonts w:hint="eastAsia" w:ascii="宋体"/>
                <w:sz w:val="18"/>
                <w:szCs w:val="18"/>
              </w:rPr>
            </w:pPr>
            <w:r>
              <w:rPr>
                <w:rFonts w:hint="eastAsia" w:ascii="宋体"/>
                <w:sz w:val="18"/>
                <w:szCs w:val="18"/>
              </w:rPr>
              <w:t>全年预算数(A)</w:t>
            </w:r>
          </w:p>
        </w:tc>
        <w:tc>
          <w:tcPr>
            <w:tcW w:w="2340" w:type="dxa"/>
            <w:gridSpan w:val="2"/>
            <w:tcBorders>
              <w:tl2br w:val="nil"/>
              <w:tr2bl w:val="nil"/>
            </w:tcBorders>
            <w:vAlign w:val="top"/>
          </w:tcPr>
          <w:p w14:paraId="2D39E455">
            <w:pPr>
              <w:spacing w:line="300" w:lineRule="auto"/>
              <w:jc w:val="center"/>
              <w:rPr>
                <w:rFonts w:hint="eastAsia" w:ascii="宋体"/>
                <w:sz w:val="18"/>
                <w:szCs w:val="18"/>
              </w:rPr>
            </w:pPr>
            <w:r>
              <w:rPr>
                <w:rFonts w:hint="eastAsia" w:ascii="宋体"/>
                <w:sz w:val="18"/>
                <w:szCs w:val="18"/>
              </w:rPr>
              <w:t>全年执行数(B)</w:t>
            </w:r>
          </w:p>
        </w:tc>
        <w:tc>
          <w:tcPr>
            <w:tcW w:w="1620" w:type="dxa"/>
            <w:gridSpan w:val="2"/>
            <w:tcBorders>
              <w:tl2br w:val="nil"/>
              <w:tr2bl w:val="nil"/>
            </w:tcBorders>
            <w:vAlign w:val="top"/>
          </w:tcPr>
          <w:p w14:paraId="4FFF5C36">
            <w:pPr>
              <w:spacing w:line="300" w:lineRule="auto"/>
              <w:jc w:val="center"/>
              <w:rPr>
                <w:rFonts w:hint="eastAsia" w:ascii="宋体"/>
                <w:sz w:val="18"/>
                <w:szCs w:val="18"/>
              </w:rPr>
            </w:pPr>
            <w:r>
              <w:rPr>
                <w:rFonts w:hint="eastAsia" w:ascii="宋体"/>
                <w:sz w:val="18"/>
                <w:szCs w:val="18"/>
              </w:rPr>
              <w:t>执行率(B/A)</w:t>
            </w:r>
          </w:p>
        </w:tc>
      </w:tr>
      <w:tr w14:paraId="750AA5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44B8E9CB"/>
        </w:tc>
        <w:tc>
          <w:tcPr>
            <w:tcW w:w="1617" w:type="dxa"/>
            <w:gridSpan w:val="2"/>
            <w:tcBorders>
              <w:tl2br w:val="nil"/>
              <w:tr2bl w:val="nil"/>
            </w:tcBorders>
            <w:vAlign w:val="top"/>
          </w:tcPr>
          <w:p w14:paraId="6D6B8816">
            <w:pPr>
              <w:spacing w:line="300" w:lineRule="auto"/>
              <w:rPr>
                <w:rFonts w:hint="eastAsia" w:ascii="宋体"/>
                <w:sz w:val="18"/>
                <w:szCs w:val="18"/>
              </w:rPr>
            </w:pPr>
            <w:r>
              <w:rPr>
                <w:rFonts w:hint="eastAsia" w:ascii="宋体"/>
                <w:sz w:val="18"/>
                <w:szCs w:val="18"/>
              </w:rPr>
              <w:t>年度资金总额</w:t>
            </w:r>
          </w:p>
        </w:tc>
        <w:tc>
          <w:tcPr>
            <w:tcW w:w="1440" w:type="dxa"/>
            <w:tcBorders>
              <w:tl2br w:val="nil"/>
              <w:tr2bl w:val="nil"/>
            </w:tcBorders>
            <w:vAlign w:val="top"/>
          </w:tcPr>
          <w:p w14:paraId="5165F0C4">
            <w:pPr>
              <w:spacing w:line="300" w:lineRule="auto"/>
              <w:rPr>
                <w:rFonts w:ascii="宋体" w:eastAsia="宋体"/>
                <w:sz w:val="18"/>
                <w:szCs w:val="18"/>
                <w:lang w:val="en-US" w:eastAsia="zh-CN"/>
              </w:rPr>
            </w:pPr>
            <w:r>
              <w:rPr>
                <w:rFonts w:hint="eastAsia" w:ascii="宋体"/>
                <w:sz w:val="18"/>
                <w:szCs w:val="18"/>
                <w:lang w:val="en-US" w:eastAsia="zh-CN"/>
              </w:rPr>
              <w:t>18.92</w:t>
            </w:r>
          </w:p>
        </w:tc>
        <w:tc>
          <w:tcPr>
            <w:tcW w:w="2340" w:type="dxa"/>
            <w:gridSpan w:val="2"/>
            <w:tcBorders>
              <w:tl2br w:val="nil"/>
              <w:tr2bl w:val="nil"/>
            </w:tcBorders>
            <w:vAlign w:val="top"/>
          </w:tcPr>
          <w:p w14:paraId="7DD77135">
            <w:pPr>
              <w:spacing w:line="300" w:lineRule="auto"/>
              <w:rPr>
                <w:rFonts w:ascii="宋体" w:eastAsia="宋体"/>
                <w:sz w:val="18"/>
                <w:szCs w:val="18"/>
                <w:lang w:val="en-US" w:eastAsia="zh-CN"/>
              </w:rPr>
            </w:pPr>
            <w:r>
              <w:rPr>
                <w:rFonts w:hint="eastAsia" w:ascii="宋体"/>
                <w:sz w:val="18"/>
                <w:szCs w:val="18"/>
                <w:lang w:val="en-US" w:eastAsia="zh-CN"/>
              </w:rPr>
              <w:t>18.12</w:t>
            </w:r>
          </w:p>
        </w:tc>
        <w:tc>
          <w:tcPr>
            <w:tcW w:w="1620" w:type="dxa"/>
            <w:gridSpan w:val="2"/>
            <w:tcBorders>
              <w:tl2br w:val="nil"/>
              <w:tr2bl w:val="nil"/>
            </w:tcBorders>
            <w:vAlign w:val="top"/>
          </w:tcPr>
          <w:p w14:paraId="3102C9B8">
            <w:pPr>
              <w:spacing w:line="300" w:lineRule="auto"/>
              <w:rPr>
                <w:rFonts w:ascii="宋体" w:eastAsia="宋体"/>
                <w:sz w:val="18"/>
                <w:szCs w:val="18"/>
                <w:lang w:val="en-US" w:eastAsia="zh-CN"/>
              </w:rPr>
            </w:pPr>
            <w:r>
              <w:rPr>
                <w:rFonts w:hint="eastAsia" w:ascii="宋体"/>
                <w:sz w:val="18"/>
                <w:szCs w:val="18"/>
                <w:lang w:val="en-US" w:eastAsia="zh-CN"/>
              </w:rPr>
              <w:t>96%</w:t>
            </w:r>
          </w:p>
        </w:tc>
      </w:tr>
      <w:tr w14:paraId="7D7353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72BDA048"/>
        </w:tc>
        <w:tc>
          <w:tcPr>
            <w:tcW w:w="1617" w:type="dxa"/>
            <w:gridSpan w:val="2"/>
            <w:tcBorders>
              <w:tl2br w:val="nil"/>
              <w:tr2bl w:val="nil"/>
            </w:tcBorders>
            <w:vAlign w:val="top"/>
          </w:tcPr>
          <w:p w14:paraId="4C8BBD9E">
            <w:pPr>
              <w:spacing w:line="300" w:lineRule="auto"/>
              <w:rPr>
                <w:rFonts w:hint="eastAsia" w:ascii="宋体"/>
                <w:sz w:val="18"/>
                <w:szCs w:val="18"/>
              </w:rPr>
            </w:pPr>
            <w:r>
              <w:rPr>
                <w:rFonts w:hint="eastAsia" w:ascii="宋体"/>
                <w:sz w:val="18"/>
                <w:szCs w:val="18"/>
              </w:rPr>
              <w:t>其中:上级资金</w:t>
            </w:r>
          </w:p>
        </w:tc>
        <w:tc>
          <w:tcPr>
            <w:tcW w:w="1440" w:type="dxa"/>
            <w:tcBorders>
              <w:tl2br w:val="nil"/>
              <w:tr2bl w:val="nil"/>
            </w:tcBorders>
            <w:vAlign w:val="top"/>
          </w:tcPr>
          <w:p w14:paraId="08090247">
            <w:pPr>
              <w:spacing w:line="300" w:lineRule="auto"/>
              <w:rPr>
                <w:rFonts w:hint="eastAsia" w:ascii="宋体"/>
                <w:sz w:val="18"/>
                <w:szCs w:val="18"/>
              </w:rPr>
            </w:pPr>
          </w:p>
        </w:tc>
        <w:tc>
          <w:tcPr>
            <w:tcW w:w="2340" w:type="dxa"/>
            <w:gridSpan w:val="2"/>
            <w:tcBorders>
              <w:tl2br w:val="nil"/>
              <w:tr2bl w:val="nil"/>
            </w:tcBorders>
            <w:vAlign w:val="top"/>
          </w:tcPr>
          <w:p w14:paraId="6F2A0842">
            <w:pPr>
              <w:spacing w:line="300" w:lineRule="auto"/>
              <w:rPr>
                <w:rFonts w:hint="eastAsia" w:ascii="宋体"/>
                <w:sz w:val="18"/>
                <w:szCs w:val="18"/>
              </w:rPr>
            </w:pPr>
          </w:p>
        </w:tc>
        <w:tc>
          <w:tcPr>
            <w:tcW w:w="1620" w:type="dxa"/>
            <w:gridSpan w:val="2"/>
            <w:tcBorders>
              <w:tl2br w:val="nil"/>
              <w:tr2bl w:val="nil"/>
            </w:tcBorders>
            <w:vAlign w:val="top"/>
          </w:tcPr>
          <w:p w14:paraId="7469E1C5">
            <w:pPr>
              <w:spacing w:line="300" w:lineRule="auto"/>
              <w:rPr>
                <w:rFonts w:hint="eastAsia" w:ascii="宋体"/>
                <w:sz w:val="18"/>
                <w:szCs w:val="18"/>
              </w:rPr>
            </w:pPr>
          </w:p>
        </w:tc>
      </w:tr>
      <w:tr w14:paraId="092311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26E684F9"/>
        </w:tc>
        <w:tc>
          <w:tcPr>
            <w:tcW w:w="1617" w:type="dxa"/>
            <w:gridSpan w:val="2"/>
            <w:tcBorders>
              <w:tl2br w:val="nil"/>
              <w:tr2bl w:val="nil"/>
            </w:tcBorders>
            <w:vAlign w:val="top"/>
          </w:tcPr>
          <w:p w14:paraId="642F625A">
            <w:pPr>
              <w:spacing w:line="300" w:lineRule="auto"/>
              <w:rPr>
                <w:rFonts w:hint="eastAsia" w:ascii="宋体"/>
                <w:sz w:val="18"/>
                <w:szCs w:val="18"/>
              </w:rPr>
            </w:pPr>
            <w:r>
              <w:rPr>
                <w:rFonts w:hint="eastAsia" w:ascii="宋体"/>
                <w:sz w:val="18"/>
                <w:szCs w:val="18"/>
              </w:rPr>
              <w:t xml:space="preserve">     区级资金</w:t>
            </w:r>
          </w:p>
        </w:tc>
        <w:tc>
          <w:tcPr>
            <w:tcW w:w="1440" w:type="dxa"/>
            <w:tcBorders>
              <w:tl2br w:val="nil"/>
              <w:tr2bl w:val="nil"/>
            </w:tcBorders>
            <w:vAlign w:val="top"/>
          </w:tcPr>
          <w:p w14:paraId="7359EDB8">
            <w:pPr>
              <w:spacing w:line="300" w:lineRule="auto"/>
              <w:rPr>
                <w:rFonts w:ascii="宋体" w:eastAsia="宋体"/>
                <w:sz w:val="18"/>
                <w:szCs w:val="18"/>
                <w:lang w:val="en-US" w:eastAsia="zh-CN"/>
              </w:rPr>
            </w:pPr>
            <w:r>
              <w:rPr>
                <w:rFonts w:hint="eastAsia" w:ascii="宋体"/>
                <w:sz w:val="18"/>
                <w:szCs w:val="18"/>
                <w:lang w:val="en-US" w:eastAsia="zh-CN"/>
              </w:rPr>
              <w:t>18.92</w:t>
            </w:r>
          </w:p>
        </w:tc>
        <w:tc>
          <w:tcPr>
            <w:tcW w:w="2340" w:type="dxa"/>
            <w:gridSpan w:val="2"/>
            <w:tcBorders>
              <w:tl2br w:val="nil"/>
              <w:tr2bl w:val="nil"/>
            </w:tcBorders>
            <w:vAlign w:val="top"/>
          </w:tcPr>
          <w:p w14:paraId="32F5DD27">
            <w:pPr>
              <w:spacing w:line="300" w:lineRule="auto"/>
              <w:rPr>
                <w:rFonts w:ascii="宋体" w:eastAsia="宋体"/>
                <w:sz w:val="18"/>
                <w:szCs w:val="18"/>
                <w:lang w:val="en-US" w:eastAsia="zh-CN"/>
              </w:rPr>
            </w:pPr>
            <w:r>
              <w:rPr>
                <w:rFonts w:hint="eastAsia" w:ascii="宋体"/>
                <w:sz w:val="18"/>
                <w:szCs w:val="18"/>
                <w:lang w:val="en-US" w:eastAsia="zh-CN"/>
              </w:rPr>
              <w:t>18.12</w:t>
            </w:r>
          </w:p>
        </w:tc>
        <w:tc>
          <w:tcPr>
            <w:tcW w:w="1620" w:type="dxa"/>
            <w:gridSpan w:val="2"/>
            <w:tcBorders>
              <w:tl2br w:val="nil"/>
              <w:tr2bl w:val="nil"/>
            </w:tcBorders>
            <w:vAlign w:val="top"/>
          </w:tcPr>
          <w:p w14:paraId="0135E491">
            <w:pPr>
              <w:spacing w:line="300" w:lineRule="auto"/>
              <w:rPr>
                <w:rFonts w:ascii="宋体" w:eastAsia="宋体"/>
                <w:sz w:val="18"/>
                <w:szCs w:val="18"/>
                <w:lang w:val="en-US" w:eastAsia="zh-CN"/>
              </w:rPr>
            </w:pPr>
            <w:r>
              <w:rPr>
                <w:rFonts w:hint="eastAsia" w:ascii="宋体"/>
                <w:sz w:val="18"/>
                <w:szCs w:val="18"/>
                <w:lang w:val="en-US" w:eastAsia="zh-CN"/>
              </w:rPr>
              <w:t>96%</w:t>
            </w:r>
          </w:p>
        </w:tc>
      </w:tr>
      <w:tr w14:paraId="21720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6A4716D0"/>
        </w:tc>
        <w:tc>
          <w:tcPr>
            <w:tcW w:w="1617" w:type="dxa"/>
            <w:gridSpan w:val="2"/>
            <w:tcBorders>
              <w:tl2br w:val="nil"/>
              <w:tr2bl w:val="nil"/>
            </w:tcBorders>
            <w:vAlign w:val="top"/>
          </w:tcPr>
          <w:p w14:paraId="42BD9C76">
            <w:pPr>
              <w:spacing w:line="300" w:lineRule="auto"/>
              <w:rPr>
                <w:rFonts w:hint="eastAsia" w:ascii="宋体"/>
                <w:sz w:val="18"/>
                <w:szCs w:val="18"/>
              </w:rPr>
            </w:pPr>
            <w:r>
              <w:rPr>
                <w:rFonts w:hint="eastAsia" w:ascii="宋体"/>
                <w:sz w:val="18"/>
                <w:szCs w:val="18"/>
              </w:rPr>
              <w:t xml:space="preserve">     其他资金(包括结转结余)</w:t>
            </w:r>
          </w:p>
        </w:tc>
        <w:tc>
          <w:tcPr>
            <w:tcW w:w="1440" w:type="dxa"/>
            <w:tcBorders>
              <w:tl2br w:val="nil"/>
              <w:tr2bl w:val="nil"/>
            </w:tcBorders>
            <w:vAlign w:val="top"/>
          </w:tcPr>
          <w:p w14:paraId="2FD8AFA5">
            <w:pPr>
              <w:spacing w:line="300" w:lineRule="auto"/>
              <w:rPr>
                <w:rFonts w:hint="eastAsia" w:ascii="宋体"/>
                <w:sz w:val="18"/>
                <w:szCs w:val="18"/>
              </w:rPr>
            </w:pPr>
          </w:p>
        </w:tc>
        <w:tc>
          <w:tcPr>
            <w:tcW w:w="2340" w:type="dxa"/>
            <w:gridSpan w:val="2"/>
            <w:tcBorders>
              <w:tl2br w:val="nil"/>
              <w:tr2bl w:val="nil"/>
            </w:tcBorders>
            <w:vAlign w:val="top"/>
          </w:tcPr>
          <w:p w14:paraId="7B6DE472">
            <w:pPr>
              <w:spacing w:line="300" w:lineRule="auto"/>
              <w:rPr>
                <w:rFonts w:hint="eastAsia" w:ascii="宋体"/>
                <w:sz w:val="18"/>
                <w:szCs w:val="18"/>
              </w:rPr>
            </w:pPr>
          </w:p>
        </w:tc>
        <w:tc>
          <w:tcPr>
            <w:tcW w:w="1620" w:type="dxa"/>
            <w:gridSpan w:val="2"/>
            <w:tcBorders>
              <w:tl2br w:val="nil"/>
              <w:tr2bl w:val="nil"/>
            </w:tcBorders>
            <w:vAlign w:val="top"/>
          </w:tcPr>
          <w:p w14:paraId="1A588D5F">
            <w:pPr>
              <w:spacing w:line="300" w:lineRule="auto"/>
              <w:rPr>
                <w:rFonts w:hint="eastAsia" w:ascii="宋体"/>
                <w:sz w:val="18"/>
                <w:szCs w:val="18"/>
              </w:rPr>
            </w:pPr>
          </w:p>
        </w:tc>
      </w:tr>
      <w:tr w14:paraId="15976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720" w:type="dxa"/>
            <w:tcBorders>
              <w:tl2br w:val="nil"/>
              <w:tr2bl w:val="nil"/>
            </w:tcBorders>
            <w:vAlign w:val="center"/>
          </w:tcPr>
          <w:p w14:paraId="1D7466AE"/>
        </w:tc>
        <w:tc>
          <w:tcPr>
            <w:tcW w:w="4500" w:type="dxa"/>
            <w:gridSpan w:val="5"/>
            <w:tcBorders>
              <w:tl2br w:val="nil"/>
              <w:tr2bl w:val="nil"/>
            </w:tcBorders>
            <w:vAlign w:val="center"/>
          </w:tcPr>
          <w:p w14:paraId="0E360003">
            <w:pPr>
              <w:spacing w:line="300" w:lineRule="auto"/>
              <w:jc w:val="center"/>
              <w:rPr>
                <w:rFonts w:hint="eastAsia" w:ascii="宋体"/>
                <w:sz w:val="18"/>
                <w:szCs w:val="18"/>
              </w:rPr>
            </w:pPr>
            <w:r>
              <w:rPr>
                <w:rFonts w:hint="eastAsia" w:ascii="宋体"/>
                <w:sz w:val="18"/>
                <w:szCs w:val="18"/>
                <w:lang w:val="en-US" w:eastAsia="zh-CN"/>
              </w:rPr>
              <w:t>区委区政府机关大院创城设施费</w:t>
            </w:r>
          </w:p>
        </w:tc>
        <w:tc>
          <w:tcPr>
            <w:tcW w:w="3960" w:type="dxa"/>
            <w:gridSpan w:val="4"/>
            <w:tcBorders>
              <w:tl2br w:val="nil"/>
              <w:tr2bl w:val="nil"/>
            </w:tcBorders>
            <w:vAlign w:val="center"/>
          </w:tcPr>
          <w:p w14:paraId="0A2C4567">
            <w:pPr>
              <w:spacing w:line="300" w:lineRule="auto"/>
              <w:jc w:val="center"/>
              <w:rPr>
                <w:rFonts w:hint="eastAsia" w:ascii="宋体"/>
                <w:sz w:val="18"/>
                <w:szCs w:val="18"/>
              </w:rPr>
            </w:pPr>
            <w:r>
              <w:rPr>
                <w:rFonts w:hint="eastAsia" w:ascii="宋体"/>
                <w:sz w:val="18"/>
                <w:szCs w:val="18"/>
              </w:rPr>
              <w:t>完成</w:t>
            </w:r>
          </w:p>
        </w:tc>
      </w:tr>
      <w:tr w14:paraId="25FCC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tcBorders>
              <w:tl2br w:val="nil"/>
              <w:tr2bl w:val="nil"/>
            </w:tcBorders>
            <w:vAlign w:val="center"/>
          </w:tcPr>
          <w:p w14:paraId="445FC17E">
            <w:pPr>
              <w:spacing w:line="300" w:lineRule="auto"/>
              <w:jc w:val="center"/>
              <w:rPr>
                <w:rFonts w:hint="eastAsia" w:ascii="宋体"/>
                <w:sz w:val="18"/>
                <w:szCs w:val="18"/>
              </w:rPr>
            </w:pPr>
            <w:r>
              <w:rPr>
                <w:rFonts w:hint="eastAsia" w:ascii="宋体"/>
                <w:sz w:val="18"/>
                <w:szCs w:val="18"/>
              </w:rPr>
              <w:t>绩      效    指    标</w:t>
            </w:r>
          </w:p>
        </w:tc>
        <w:tc>
          <w:tcPr>
            <w:tcW w:w="720" w:type="dxa"/>
            <w:tcBorders>
              <w:tl2br w:val="nil"/>
              <w:tr2bl w:val="nil"/>
            </w:tcBorders>
            <w:vAlign w:val="center"/>
          </w:tcPr>
          <w:p w14:paraId="100C10E5">
            <w:pPr>
              <w:spacing w:line="300" w:lineRule="auto"/>
              <w:jc w:val="center"/>
              <w:rPr>
                <w:rFonts w:hint="eastAsia" w:ascii="宋体"/>
                <w:sz w:val="18"/>
                <w:szCs w:val="18"/>
              </w:rPr>
            </w:pPr>
            <w:r>
              <w:rPr>
                <w:rFonts w:hint="eastAsia" w:ascii="宋体"/>
                <w:sz w:val="18"/>
                <w:szCs w:val="18"/>
              </w:rPr>
              <w:t>一级指标</w:t>
            </w:r>
          </w:p>
        </w:tc>
        <w:tc>
          <w:tcPr>
            <w:tcW w:w="1080" w:type="dxa"/>
            <w:gridSpan w:val="2"/>
            <w:tcBorders>
              <w:tl2br w:val="nil"/>
              <w:tr2bl w:val="nil"/>
            </w:tcBorders>
            <w:vAlign w:val="center"/>
          </w:tcPr>
          <w:p w14:paraId="34C28E23">
            <w:pPr>
              <w:spacing w:line="300" w:lineRule="auto"/>
              <w:jc w:val="center"/>
              <w:rPr>
                <w:rFonts w:hint="eastAsia" w:ascii="宋体"/>
                <w:sz w:val="18"/>
                <w:szCs w:val="18"/>
              </w:rPr>
            </w:pPr>
            <w:r>
              <w:rPr>
                <w:rFonts w:hint="eastAsia" w:ascii="宋体"/>
                <w:sz w:val="18"/>
                <w:szCs w:val="18"/>
              </w:rPr>
              <w:t>二级指标</w:t>
            </w:r>
          </w:p>
        </w:tc>
        <w:tc>
          <w:tcPr>
            <w:tcW w:w="2700" w:type="dxa"/>
            <w:gridSpan w:val="2"/>
            <w:tcBorders>
              <w:tl2br w:val="nil"/>
              <w:tr2bl w:val="nil"/>
            </w:tcBorders>
            <w:vAlign w:val="center"/>
          </w:tcPr>
          <w:p w14:paraId="1AEC08CD">
            <w:pPr>
              <w:spacing w:line="300" w:lineRule="auto"/>
              <w:jc w:val="center"/>
              <w:rPr>
                <w:rFonts w:hint="eastAsia" w:ascii="宋体"/>
                <w:sz w:val="18"/>
                <w:szCs w:val="18"/>
              </w:rPr>
            </w:pPr>
            <w:r>
              <w:rPr>
                <w:rFonts w:hint="eastAsia" w:ascii="宋体"/>
                <w:sz w:val="18"/>
                <w:szCs w:val="18"/>
              </w:rPr>
              <w:t>三级指标</w:t>
            </w:r>
          </w:p>
        </w:tc>
        <w:tc>
          <w:tcPr>
            <w:tcW w:w="1260" w:type="dxa"/>
            <w:tcBorders>
              <w:tl2br w:val="nil"/>
              <w:tr2bl w:val="nil"/>
            </w:tcBorders>
            <w:vAlign w:val="center"/>
          </w:tcPr>
          <w:p w14:paraId="415BBA77">
            <w:pPr>
              <w:spacing w:line="300" w:lineRule="auto"/>
              <w:jc w:val="center"/>
              <w:rPr>
                <w:rFonts w:hint="eastAsia" w:ascii="宋体"/>
                <w:sz w:val="18"/>
                <w:szCs w:val="18"/>
              </w:rPr>
            </w:pPr>
            <w:r>
              <w:rPr>
                <w:rFonts w:hint="eastAsia" w:ascii="宋体"/>
                <w:sz w:val="18"/>
                <w:szCs w:val="18"/>
              </w:rPr>
              <w:t>年度指标值</w:t>
            </w:r>
          </w:p>
        </w:tc>
        <w:tc>
          <w:tcPr>
            <w:tcW w:w="1260" w:type="dxa"/>
            <w:gridSpan w:val="2"/>
            <w:tcBorders>
              <w:tl2br w:val="nil"/>
              <w:tr2bl w:val="nil"/>
            </w:tcBorders>
            <w:vAlign w:val="center"/>
          </w:tcPr>
          <w:p w14:paraId="5EC167F5">
            <w:pPr>
              <w:spacing w:line="300" w:lineRule="auto"/>
              <w:jc w:val="center"/>
              <w:rPr>
                <w:rFonts w:hint="eastAsia" w:ascii="宋体"/>
                <w:sz w:val="18"/>
                <w:szCs w:val="18"/>
              </w:rPr>
            </w:pPr>
            <w:r>
              <w:rPr>
                <w:rFonts w:hint="eastAsia" w:ascii="宋体"/>
                <w:sz w:val="18"/>
                <w:szCs w:val="18"/>
              </w:rPr>
              <w:t>全年完成值</w:t>
            </w:r>
          </w:p>
        </w:tc>
        <w:tc>
          <w:tcPr>
            <w:tcW w:w="1440" w:type="dxa"/>
            <w:tcBorders>
              <w:tl2br w:val="nil"/>
              <w:tr2bl w:val="nil"/>
            </w:tcBorders>
            <w:vAlign w:val="center"/>
          </w:tcPr>
          <w:p w14:paraId="0B8283A7">
            <w:pPr>
              <w:spacing w:line="300" w:lineRule="auto"/>
              <w:jc w:val="center"/>
              <w:rPr>
                <w:rFonts w:hint="eastAsia" w:ascii="宋体"/>
                <w:sz w:val="18"/>
                <w:szCs w:val="18"/>
              </w:rPr>
            </w:pPr>
            <w:r>
              <w:rPr>
                <w:rFonts w:hint="eastAsia" w:ascii="宋体"/>
                <w:sz w:val="18"/>
                <w:szCs w:val="18"/>
              </w:rPr>
              <w:t>未完成原因和改进措施</w:t>
            </w:r>
          </w:p>
        </w:tc>
      </w:tr>
      <w:tr w14:paraId="287EF0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D77F792"/>
        </w:tc>
        <w:tc>
          <w:tcPr>
            <w:tcW w:w="720" w:type="dxa"/>
            <w:vMerge w:val="restart"/>
            <w:tcBorders>
              <w:tl2br w:val="nil"/>
              <w:tr2bl w:val="nil"/>
            </w:tcBorders>
            <w:vAlign w:val="center"/>
          </w:tcPr>
          <w:p w14:paraId="2517F640">
            <w:pPr>
              <w:spacing w:line="300" w:lineRule="auto"/>
              <w:jc w:val="center"/>
              <w:rPr>
                <w:rFonts w:hint="eastAsia" w:ascii="宋体"/>
                <w:sz w:val="18"/>
                <w:szCs w:val="18"/>
              </w:rPr>
            </w:pPr>
            <w:r>
              <w:rPr>
                <w:rFonts w:hint="eastAsia" w:ascii="宋体"/>
                <w:sz w:val="18"/>
                <w:szCs w:val="18"/>
              </w:rPr>
              <w:t>产   出   指   标</w:t>
            </w:r>
          </w:p>
        </w:tc>
        <w:tc>
          <w:tcPr>
            <w:tcW w:w="1080" w:type="dxa"/>
            <w:gridSpan w:val="2"/>
            <w:vMerge w:val="restart"/>
            <w:tcBorders>
              <w:tl2br w:val="nil"/>
              <w:tr2bl w:val="nil"/>
            </w:tcBorders>
            <w:vAlign w:val="center"/>
          </w:tcPr>
          <w:p w14:paraId="00B3F538">
            <w:pPr>
              <w:spacing w:line="300" w:lineRule="auto"/>
              <w:jc w:val="center"/>
              <w:rPr>
                <w:rFonts w:hint="eastAsia" w:ascii="宋体"/>
                <w:sz w:val="18"/>
                <w:szCs w:val="18"/>
              </w:rPr>
            </w:pPr>
            <w:r>
              <w:rPr>
                <w:rFonts w:hint="eastAsia" w:ascii="宋体"/>
                <w:sz w:val="18"/>
                <w:szCs w:val="18"/>
              </w:rPr>
              <w:t>数量指标</w:t>
            </w:r>
          </w:p>
        </w:tc>
        <w:tc>
          <w:tcPr>
            <w:tcW w:w="2700" w:type="dxa"/>
            <w:gridSpan w:val="2"/>
            <w:tcBorders>
              <w:tl2br w:val="nil"/>
              <w:tr2bl w:val="nil"/>
            </w:tcBorders>
            <w:vAlign w:val="center"/>
          </w:tcPr>
          <w:p w14:paraId="7E746068">
            <w:pPr>
              <w:spacing w:line="300" w:lineRule="auto"/>
              <w:jc w:val="center"/>
              <w:rPr>
                <w:rFonts w:hint="eastAsia" w:ascii="宋体" w:eastAsia="宋体"/>
                <w:sz w:val="18"/>
                <w:szCs w:val="18"/>
                <w:lang w:val="en-US" w:eastAsia="zh-CN"/>
              </w:rPr>
            </w:pPr>
            <w:r>
              <w:rPr>
                <w:rFonts w:hint="eastAsia" w:ascii="宋体"/>
                <w:sz w:val="18"/>
                <w:szCs w:val="18"/>
                <w:lang w:val="en-US" w:eastAsia="zh-CN"/>
              </w:rPr>
              <w:t>机关事务保障</w:t>
            </w:r>
          </w:p>
        </w:tc>
        <w:tc>
          <w:tcPr>
            <w:tcW w:w="1260" w:type="dxa"/>
            <w:tcBorders>
              <w:tl2br w:val="nil"/>
              <w:tr2bl w:val="nil"/>
            </w:tcBorders>
            <w:vAlign w:val="center"/>
          </w:tcPr>
          <w:p w14:paraId="55442E0D">
            <w:pPr>
              <w:spacing w:line="300" w:lineRule="auto"/>
              <w:jc w:val="center"/>
              <w:rPr>
                <w:rFonts w:hint="eastAsia" w:ascii="宋体"/>
                <w:sz w:val="18"/>
                <w:szCs w:val="18"/>
              </w:rPr>
            </w:pPr>
            <w:r>
              <w:rPr>
                <w:rFonts w:hint="eastAsia" w:ascii="宋体"/>
                <w:sz w:val="18"/>
                <w:szCs w:val="18"/>
              </w:rPr>
              <w:t>100%</w:t>
            </w:r>
          </w:p>
        </w:tc>
        <w:tc>
          <w:tcPr>
            <w:tcW w:w="1260" w:type="dxa"/>
            <w:gridSpan w:val="2"/>
            <w:tcBorders>
              <w:tl2br w:val="nil"/>
              <w:tr2bl w:val="nil"/>
            </w:tcBorders>
            <w:vAlign w:val="center"/>
          </w:tcPr>
          <w:p w14:paraId="78660C2E">
            <w:pPr>
              <w:spacing w:line="300" w:lineRule="auto"/>
              <w:jc w:val="center"/>
              <w:rPr>
                <w:rFonts w:hint="eastAsia" w:ascii="宋体"/>
                <w:sz w:val="18"/>
                <w:szCs w:val="18"/>
              </w:rPr>
            </w:pPr>
            <w:r>
              <w:rPr>
                <w:rFonts w:hint="eastAsia" w:ascii="宋体"/>
                <w:sz w:val="18"/>
                <w:szCs w:val="18"/>
              </w:rPr>
              <w:t>100%</w:t>
            </w:r>
          </w:p>
        </w:tc>
        <w:tc>
          <w:tcPr>
            <w:tcW w:w="1440" w:type="dxa"/>
            <w:tcBorders>
              <w:tl2br w:val="nil"/>
              <w:tr2bl w:val="nil"/>
            </w:tcBorders>
            <w:vAlign w:val="center"/>
          </w:tcPr>
          <w:p w14:paraId="4353F512">
            <w:pPr>
              <w:spacing w:line="300" w:lineRule="auto"/>
              <w:jc w:val="center"/>
              <w:rPr>
                <w:rFonts w:hint="eastAsia" w:ascii="宋体"/>
                <w:sz w:val="18"/>
                <w:szCs w:val="18"/>
              </w:rPr>
            </w:pPr>
          </w:p>
        </w:tc>
      </w:tr>
      <w:tr w14:paraId="4D7367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1013FAA8"/>
        </w:tc>
        <w:tc>
          <w:tcPr>
            <w:tcW w:w="720" w:type="dxa"/>
            <w:vMerge w:val="continue"/>
            <w:tcBorders>
              <w:tl2br w:val="nil"/>
              <w:tr2bl w:val="nil"/>
            </w:tcBorders>
            <w:vAlign w:val="center"/>
          </w:tcPr>
          <w:p w14:paraId="207DD621"/>
        </w:tc>
        <w:tc>
          <w:tcPr>
            <w:tcW w:w="1080" w:type="dxa"/>
            <w:gridSpan w:val="2"/>
            <w:vMerge w:val="continue"/>
            <w:tcBorders>
              <w:tl2br w:val="nil"/>
              <w:tr2bl w:val="nil"/>
            </w:tcBorders>
            <w:vAlign w:val="center"/>
          </w:tcPr>
          <w:p w14:paraId="38AC3559"/>
        </w:tc>
        <w:tc>
          <w:tcPr>
            <w:tcW w:w="2700" w:type="dxa"/>
            <w:gridSpan w:val="2"/>
            <w:tcBorders>
              <w:tl2br w:val="nil"/>
              <w:tr2bl w:val="nil"/>
            </w:tcBorders>
            <w:vAlign w:val="center"/>
          </w:tcPr>
          <w:p w14:paraId="46C8EB90">
            <w:pPr>
              <w:spacing w:line="300" w:lineRule="auto"/>
              <w:jc w:val="center"/>
              <w:rPr>
                <w:rFonts w:hint="eastAsia" w:ascii="宋体"/>
                <w:sz w:val="18"/>
                <w:szCs w:val="18"/>
              </w:rPr>
            </w:pPr>
          </w:p>
        </w:tc>
        <w:tc>
          <w:tcPr>
            <w:tcW w:w="1260" w:type="dxa"/>
            <w:tcBorders>
              <w:tl2br w:val="nil"/>
              <w:tr2bl w:val="nil"/>
            </w:tcBorders>
            <w:vAlign w:val="center"/>
          </w:tcPr>
          <w:p w14:paraId="5DF4341D">
            <w:pPr>
              <w:spacing w:line="300" w:lineRule="auto"/>
              <w:jc w:val="center"/>
              <w:rPr>
                <w:rFonts w:hint="eastAsia" w:ascii="宋体"/>
                <w:sz w:val="18"/>
                <w:szCs w:val="18"/>
              </w:rPr>
            </w:pPr>
          </w:p>
        </w:tc>
        <w:tc>
          <w:tcPr>
            <w:tcW w:w="1260" w:type="dxa"/>
            <w:gridSpan w:val="2"/>
            <w:tcBorders>
              <w:tl2br w:val="nil"/>
              <w:tr2bl w:val="nil"/>
            </w:tcBorders>
            <w:vAlign w:val="center"/>
          </w:tcPr>
          <w:p w14:paraId="5FFA5079">
            <w:pPr>
              <w:spacing w:line="300" w:lineRule="auto"/>
              <w:jc w:val="center"/>
              <w:rPr>
                <w:rFonts w:hint="eastAsia" w:ascii="宋体"/>
                <w:sz w:val="18"/>
                <w:szCs w:val="18"/>
              </w:rPr>
            </w:pPr>
          </w:p>
        </w:tc>
        <w:tc>
          <w:tcPr>
            <w:tcW w:w="1440" w:type="dxa"/>
            <w:tcBorders>
              <w:tl2br w:val="nil"/>
              <w:tr2bl w:val="nil"/>
            </w:tcBorders>
            <w:vAlign w:val="center"/>
          </w:tcPr>
          <w:p w14:paraId="04772FB2">
            <w:pPr>
              <w:spacing w:line="300" w:lineRule="auto"/>
              <w:jc w:val="center"/>
              <w:rPr>
                <w:rFonts w:hint="eastAsia" w:ascii="宋体"/>
                <w:sz w:val="18"/>
                <w:szCs w:val="18"/>
              </w:rPr>
            </w:pPr>
          </w:p>
        </w:tc>
      </w:tr>
      <w:tr w14:paraId="6DBB9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6B4F411"/>
        </w:tc>
        <w:tc>
          <w:tcPr>
            <w:tcW w:w="720" w:type="dxa"/>
            <w:vMerge w:val="continue"/>
            <w:tcBorders>
              <w:tl2br w:val="nil"/>
              <w:tr2bl w:val="nil"/>
            </w:tcBorders>
            <w:vAlign w:val="center"/>
          </w:tcPr>
          <w:p w14:paraId="4B610F70"/>
        </w:tc>
        <w:tc>
          <w:tcPr>
            <w:tcW w:w="1080" w:type="dxa"/>
            <w:gridSpan w:val="2"/>
            <w:vMerge w:val="continue"/>
            <w:tcBorders>
              <w:tl2br w:val="nil"/>
              <w:tr2bl w:val="nil"/>
            </w:tcBorders>
            <w:vAlign w:val="center"/>
          </w:tcPr>
          <w:p w14:paraId="5C6C4AF2"/>
        </w:tc>
        <w:tc>
          <w:tcPr>
            <w:tcW w:w="2700" w:type="dxa"/>
            <w:gridSpan w:val="2"/>
            <w:tcBorders>
              <w:tl2br w:val="nil"/>
              <w:tr2bl w:val="nil"/>
            </w:tcBorders>
            <w:vAlign w:val="center"/>
          </w:tcPr>
          <w:p w14:paraId="45D0EE19">
            <w:pPr>
              <w:spacing w:line="300" w:lineRule="auto"/>
              <w:jc w:val="center"/>
              <w:rPr>
                <w:rFonts w:hint="eastAsia" w:ascii="宋体"/>
                <w:sz w:val="18"/>
                <w:szCs w:val="18"/>
              </w:rPr>
            </w:pPr>
          </w:p>
        </w:tc>
        <w:tc>
          <w:tcPr>
            <w:tcW w:w="1260" w:type="dxa"/>
            <w:tcBorders>
              <w:tl2br w:val="nil"/>
              <w:tr2bl w:val="nil"/>
            </w:tcBorders>
            <w:vAlign w:val="center"/>
          </w:tcPr>
          <w:p w14:paraId="3BC1E1A6">
            <w:pPr>
              <w:spacing w:line="300" w:lineRule="auto"/>
              <w:jc w:val="center"/>
              <w:rPr>
                <w:rFonts w:hint="eastAsia" w:ascii="宋体"/>
                <w:sz w:val="18"/>
                <w:szCs w:val="18"/>
              </w:rPr>
            </w:pPr>
          </w:p>
        </w:tc>
        <w:tc>
          <w:tcPr>
            <w:tcW w:w="1260" w:type="dxa"/>
            <w:gridSpan w:val="2"/>
            <w:tcBorders>
              <w:tl2br w:val="nil"/>
              <w:tr2bl w:val="nil"/>
            </w:tcBorders>
            <w:vAlign w:val="center"/>
          </w:tcPr>
          <w:p w14:paraId="5B77C4E2">
            <w:pPr>
              <w:spacing w:line="300" w:lineRule="auto"/>
              <w:jc w:val="center"/>
              <w:rPr>
                <w:rFonts w:hint="eastAsia" w:ascii="宋体"/>
                <w:sz w:val="18"/>
                <w:szCs w:val="18"/>
              </w:rPr>
            </w:pPr>
          </w:p>
        </w:tc>
        <w:tc>
          <w:tcPr>
            <w:tcW w:w="1440" w:type="dxa"/>
            <w:tcBorders>
              <w:tl2br w:val="nil"/>
              <w:tr2bl w:val="nil"/>
            </w:tcBorders>
            <w:vAlign w:val="center"/>
          </w:tcPr>
          <w:p w14:paraId="313BB9A5">
            <w:pPr>
              <w:spacing w:line="300" w:lineRule="auto"/>
              <w:jc w:val="center"/>
              <w:rPr>
                <w:rFonts w:hint="eastAsia" w:ascii="宋体"/>
                <w:sz w:val="18"/>
                <w:szCs w:val="18"/>
              </w:rPr>
            </w:pPr>
          </w:p>
        </w:tc>
      </w:tr>
      <w:tr w14:paraId="13D00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57769DD"/>
        </w:tc>
        <w:tc>
          <w:tcPr>
            <w:tcW w:w="720" w:type="dxa"/>
            <w:vMerge w:val="continue"/>
            <w:tcBorders>
              <w:tl2br w:val="nil"/>
              <w:tr2bl w:val="nil"/>
            </w:tcBorders>
            <w:vAlign w:val="center"/>
          </w:tcPr>
          <w:p w14:paraId="5D309E80"/>
        </w:tc>
        <w:tc>
          <w:tcPr>
            <w:tcW w:w="1080" w:type="dxa"/>
            <w:gridSpan w:val="2"/>
            <w:vMerge w:val="restart"/>
            <w:tcBorders>
              <w:tl2br w:val="nil"/>
              <w:tr2bl w:val="nil"/>
            </w:tcBorders>
            <w:vAlign w:val="center"/>
          </w:tcPr>
          <w:p w14:paraId="07E5E518">
            <w:pPr>
              <w:spacing w:line="300" w:lineRule="auto"/>
              <w:jc w:val="center"/>
              <w:rPr>
                <w:rFonts w:hint="eastAsia" w:ascii="宋体"/>
                <w:sz w:val="18"/>
                <w:szCs w:val="18"/>
              </w:rPr>
            </w:pPr>
            <w:r>
              <w:rPr>
                <w:rFonts w:hint="eastAsia" w:ascii="宋体"/>
                <w:sz w:val="18"/>
                <w:szCs w:val="18"/>
              </w:rPr>
              <w:t>质量指标</w:t>
            </w:r>
          </w:p>
        </w:tc>
        <w:tc>
          <w:tcPr>
            <w:tcW w:w="2700" w:type="dxa"/>
            <w:gridSpan w:val="2"/>
            <w:tcBorders>
              <w:tl2br w:val="nil"/>
              <w:tr2bl w:val="nil"/>
            </w:tcBorders>
            <w:vAlign w:val="center"/>
          </w:tcPr>
          <w:p w14:paraId="4C3226B5">
            <w:pPr>
              <w:spacing w:line="300" w:lineRule="auto"/>
              <w:jc w:val="center"/>
              <w:rPr>
                <w:rFonts w:hint="eastAsia" w:ascii="宋体"/>
                <w:sz w:val="18"/>
                <w:szCs w:val="18"/>
              </w:rPr>
            </w:pPr>
            <w:r>
              <w:rPr>
                <w:rFonts w:hint="eastAsia" w:ascii="宋体"/>
                <w:sz w:val="18"/>
                <w:szCs w:val="18"/>
              </w:rPr>
              <w:t>按质量要求完成</w:t>
            </w:r>
          </w:p>
        </w:tc>
        <w:tc>
          <w:tcPr>
            <w:tcW w:w="1260" w:type="dxa"/>
            <w:tcBorders>
              <w:tl2br w:val="nil"/>
              <w:tr2bl w:val="nil"/>
            </w:tcBorders>
            <w:vAlign w:val="center"/>
          </w:tcPr>
          <w:p w14:paraId="3786EA16">
            <w:pPr>
              <w:spacing w:line="300" w:lineRule="auto"/>
              <w:jc w:val="center"/>
              <w:rPr>
                <w:rFonts w:hint="eastAsia" w:ascii="宋体"/>
                <w:sz w:val="18"/>
                <w:szCs w:val="18"/>
              </w:rPr>
            </w:pPr>
            <w:r>
              <w:rPr>
                <w:rFonts w:hint="eastAsia" w:ascii="宋体"/>
                <w:sz w:val="18"/>
                <w:szCs w:val="18"/>
              </w:rPr>
              <w:t>优</w:t>
            </w:r>
          </w:p>
        </w:tc>
        <w:tc>
          <w:tcPr>
            <w:tcW w:w="1260" w:type="dxa"/>
            <w:gridSpan w:val="2"/>
            <w:tcBorders>
              <w:tl2br w:val="nil"/>
              <w:tr2bl w:val="nil"/>
            </w:tcBorders>
            <w:vAlign w:val="center"/>
          </w:tcPr>
          <w:p w14:paraId="4A2BA960">
            <w:pPr>
              <w:spacing w:line="300" w:lineRule="auto"/>
              <w:jc w:val="center"/>
              <w:rPr>
                <w:rFonts w:hint="eastAsia" w:ascii="宋体"/>
                <w:sz w:val="18"/>
                <w:szCs w:val="18"/>
              </w:rPr>
            </w:pPr>
            <w:r>
              <w:rPr>
                <w:rFonts w:hint="eastAsia" w:ascii="宋体"/>
                <w:sz w:val="18"/>
                <w:szCs w:val="18"/>
              </w:rPr>
              <w:t>优</w:t>
            </w:r>
          </w:p>
        </w:tc>
        <w:tc>
          <w:tcPr>
            <w:tcW w:w="1440" w:type="dxa"/>
            <w:tcBorders>
              <w:tl2br w:val="nil"/>
              <w:tr2bl w:val="nil"/>
            </w:tcBorders>
            <w:vAlign w:val="center"/>
          </w:tcPr>
          <w:p w14:paraId="5001B515">
            <w:pPr>
              <w:spacing w:line="300" w:lineRule="auto"/>
              <w:jc w:val="center"/>
              <w:rPr>
                <w:rFonts w:hint="eastAsia" w:ascii="宋体"/>
                <w:sz w:val="18"/>
                <w:szCs w:val="18"/>
              </w:rPr>
            </w:pPr>
          </w:p>
        </w:tc>
      </w:tr>
      <w:tr w14:paraId="13D64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54196F3"/>
        </w:tc>
        <w:tc>
          <w:tcPr>
            <w:tcW w:w="720" w:type="dxa"/>
            <w:vMerge w:val="continue"/>
            <w:tcBorders>
              <w:tl2br w:val="nil"/>
              <w:tr2bl w:val="nil"/>
            </w:tcBorders>
            <w:vAlign w:val="center"/>
          </w:tcPr>
          <w:p w14:paraId="78E153B4"/>
        </w:tc>
        <w:tc>
          <w:tcPr>
            <w:tcW w:w="1080" w:type="dxa"/>
            <w:gridSpan w:val="2"/>
            <w:vMerge w:val="continue"/>
            <w:tcBorders>
              <w:tl2br w:val="nil"/>
              <w:tr2bl w:val="nil"/>
            </w:tcBorders>
            <w:vAlign w:val="center"/>
          </w:tcPr>
          <w:p w14:paraId="305786FB"/>
        </w:tc>
        <w:tc>
          <w:tcPr>
            <w:tcW w:w="2700" w:type="dxa"/>
            <w:gridSpan w:val="2"/>
            <w:tcBorders>
              <w:tl2br w:val="nil"/>
              <w:tr2bl w:val="nil"/>
            </w:tcBorders>
            <w:vAlign w:val="center"/>
          </w:tcPr>
          <w:p w14:paraId="4A5E23A1">
            <w:pPr>
              <w:spacing w:line="300" w:lineRule="auto"/>
              <w:jc w:val="center"/>
              <w:rPr>
                <w:rFonts w:hint="eastAsia" w:ascii="宋体"/>
                <w:sz w:val="18"/>
                <w:szCs w:val="18"/>
              </w:rPr>
            </w:pPr>
          </w:p>
        </w:tc>
        <w:tc>
          <w:tcPr>
            <w:tcW w:w="1260" w:type="dxa"/>
            <w:tcBorders>
              <w:tl2br w:val="nil"/>
              <w:tr2bl w:val="nil"/>
            </w:tcBorders>
            <w:vAlign w:val="center"/>
          </w:tcPr>
          <w:p w14:paraId="03094F11">
            <w:pPr>
              <w:spacing w:line="300" w:lineRule="auto"/>
              <w:jc w:val="center"/>
              <w:rPr>
                <w:rFonts w:hint="eastAsia" w:ascii="宋体"/>
                <w:sz w:val="18"/>
                <w:szCs w:val="18"/>
              </w:rPr>
            </w:pPr>
          </w:p>
        </w:tc>
        <w:tc>
          <w:tcPr>
            <w:tcW w:w="1260" w:type="dxa"/>
            <w:gridSpan w:val="2"/>
            <w:tcBorders>
              <w:tl2br w:val="nil"/>
              <w:tr2bl w:val="nil"/>
            </w:tcBorders>
            <w:vAlign w:val="center"/>
          </w:tcPr>
          <w:p w14:paraId="0D4F01A5">
            <w:pPr>
              <w:spacing w:line="300" w:lineRule="auto"/>
              <w:jc w:val="center"/>
              <w:rPr>
                <w:rFonts w:hint="eastAsia" w:ascii="宋体"/>
                <w:sz w:val="18"/>
                <w:szCs w:val="18"/>
              </w:rPr>
            </w:pPr>
          </w:p>
        </w:tc>
        <w:tc>
          <w:tcPr>
            <w:tcW w:w="1440" w:type="dxa"/>
            <w:tcBorders>
              <w:tl2br w:val="nil"/>
              <w:tr2bl w:val="nil"/>
            </w:tcBorders>
            <w:vAlign w:val="center"/>
          </w:tcPr>
          <w:p w14:paraId="162981C5">
            <w:pPr>
              <w:spacing w:line="300" w:lineRule="auto"/>
              <w:jc w:val="center"/>
              <w:rPr>
                <w:rFonts w:hint="eastAsia" w:ascii="宋体"/>
                <w:sz w:val="18"/>
                <w:szCs w:val="18"/>
              </w:rPr>
            </w:pPr>
          </w:p>
        </w:tc>
      </w:tr>
      <w:tr w14:paraId="1DA0E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5F0DB2E8"/>
        </w:tc>
        <w:tc>
          <w:tcPr>
            <w:tcW w:w="720" w:type="dxa"/>
            <w:vMerge w:val="continue"/>
            <w:tcBorders>
              <w:tl2br w:val="nil"/>
              <w:tr2bl w:val="nil"/>
            </w:tcBorders>
            <w:vAlign w:val="center"/>
          </w:tcPr>
          <w:p w14:paraId="394ECE4C"/>
        </w:tc>
        <w:tc>
          <w:tcPr>
            <w:tcW w:w="1080" w:type="dxa"/>
            <w:gridSpan w:val="2"/>
            <w:vMerge w:val="continue"/>
            <w:tcBorders>
              <w:tl2br w:val="nil"/>
              <w:tr2bl w:val="nil"/>
            </w:tcBorders>
            <w:vAlign w:val="center"/>
          </w:tcPr>
          <w:p w14:paraId="3F3622A4"/>
        </w:tc>
        <w:tc>
          <w:tcPr>
            <w:tcW w:w="2700" w:type="dxa"/>
            <w:gridSpan w:val="2"/>
            <w:tcBorders>
              <w:tl2br w:val="nil"/>
              <w:tr2bl w:val="nil"/>
            </w:tcBorders>
            <w:vAlign w:val="center"/>
          </w:tcPr>
          <w:p w14:paraId="22BEB5D9">
            <w:pPr>
              <w:spacing w:line="300" w:lineRule="auto"/>
              <w:jc w:val="center"/>
              <w:rPr>
                <w:rFonts w:hint="eastAsia" w:ascii="宋体"/>
                <w:sz w:val="18"/>
                <w:szCs w:val="18"/>
              </w:rPr>
            </w:pPr>
          </w:p>
        </w:tc>
        <w:tc>
          <w:tcPr>
            <w:tcW w:w="1260" w:type="dxa"/>
            <w:tcBorders>
              <w:tl2br w:val="nil"/>
              <w:tr2bl w:val="nil"/>
            </w:tcBorders>
            <w:vAlign w:val="center"/>
          </w:tcPr>
          <w:p w14:paraId="1863FDA7">
            <w:pPr>
              <w:spacing w:line="300" w:lineRule="auto"/>
              <w:jc w:val="center"/>
              <w:rPr>
                <w:rFonts w:hint="eastAsia" w:ascii="宋体"/>
                <w:sz w:val="18"/>
                <w:szCs w:val="18"/>
              </w:rPr>
            </w:pPr>
          </w:p>
        </w:tc>
        <w:tc>
          <w:tcPr>
            <w:tcW w:w="1260" w:type="dxa"/>
            <w:gridSpan w:val="2"/>
            <w:tcBorders>
              <w:tl2br w:val="nil"/>
              <w:tr2bl w:val="nil"/>
            </w:tcBorders>
            <w:vAlign w:val="center"/>
          </w:tcPr>
          <w:p w14:paraId="18163ADE">
            <w:pPr>
              <w:spacing w:line="300" w:lineRule="auto"/>
              <w:jc w:val="center"/>
              <w:rPr>
                <w:rFonts w:hint="eastAsia" w:ascii="宋体"/>
                <w:sz w:val="18"/>
                <w:szCs w:val="18"/>
              </w:rPr>
            </w:pPr>
          </w:p>
        </w:tc>
        <w:tc>
          <w:tcPr>
            <w:tcW w:w="1440" w:type="dxa"/>
            <w:tcBorders>
              <w:tl2br w:val="nil"/>
              <w:tr2bl w:val="nil"/>
            </w:tcBorders>
            <w:vAlign w:val="center"/>
          </w:tcPr>
          <w:p w14:paraId="477ECD43">
            <w:pPr>
              <w:spacing w:line="300" w:lineRule="auto"/>
              <w:jc w:val="center"/>
              <w:rPr>
                <w:rFonts w:hint="eastAsia" w:ascii="宋体"/>
                <w:sz w:val="18"/>
                <w:szCs w:val="18"/>
              </w:rPr>
            </w:pPr>
          </w:p>
        </w:tc>
      </w:tr>
      <w:tr w14:paraId="76EDD3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DB9BC95"/>
        </w:tc>
        <w:tc>
          <w:tcPr>
            <w:tcW w:w="720" w:type="dxa"/>
            <w:vMerge w:val="continue"/>
            <w:tcBorders>
              <w:tl2br w:val="nil"/>
              <w:tr2bl w:val="nil"/>
            </w:tcBorders>
            <w:vAlign w:val="center"/>
          </w:tcPr>
          <w:p w14:paraId="0172644A"/>
        </w:tc>
        <w:tc>
          <w:tcPr>
            <w:tcW w:w="1080" w:type="dxa"/>
            <w:gridSpan w:val="2"/>
            <w:vMerge w:val="restart"/>
            <w:tcBorders>
              <w:tl2br w:val="nil"/>
              <w:tr2bl w:val="nil"/>
            </w:tcBorders>
            <w:vAlign w:val="center"/>
          </w:tcPr>
          <w:p w14:paraId="5D07A8FF">
            <w:pPr>
              <w:spacing w:line="300" w:lineRule="auto"/>
              <w:jc w:val="center"/>
              <w:rPr>
                <w:rFonts w:hint="eastAsia" w:ascii="宋体"/>
                <w:sz w:val="18"/>
                <w:szCs w:val="18"/>
              </w:rPr>
            </w:pPr>
            <w:r>
              <w:rPr>
                <w:rFonts w:hint="eastAsia" w:ascii="宋体"/>
                <w:sz w:val="18"/>
                <w:szCs w:val="18"/>
              </w:rPr>
              <w:t>时效指标</w:t>
            </w:r>
          </w:p>
        </w:tc>
        <w:tc>
          <w:tcPr>
            <w:tcW w:w="2700" w:type="dxa"/>
            <w:gridSpan w:val="2"/>
            <w:tcBorders>
              <w:tl2br w:val="nil"/>
              <w:tr2bl w:val="nil"/>
            </w:tcBorders>
            <w:vAlign w:val="center"/>
          </w:tcPr>
          <w:p w14:paraId="473EDEC3">
            <w:pPr>
              <w:spacing w:line="300" w:lineRule="auto"/>
              <w:jc w:val="center"/>
              <w:rPr>
                <w:rFonts w:hint="eastAsia" w:ascii="宋体"/>
                <w:sz w:val="18"/>
                <w:szCs w:val="18"/>
              </w:rPr>
            </w:pPr>
            <w:r>
              <w:rPr>
                <w:rFonts w:hint="eastAsia" w:ascii="宋体"/>
                <w:sz w:val="18"/>
                <w:szCs w:val="18"/>
              </w:rPr>
              <w:t>20</w:t>
            </w:r>
            <w:r>
              <w:rPr>
                <w:rFonts w:ascii="宋体"/>
                <w:sz w:val="18"/>
                <w:szCs w:val="18"/>
              </w:rPr>
              <w:t>20</w:t>
            </w:r>
            <w:r>
              <w:rPr>
                <w:rFonts w:hint="eastAsia" w:ascii="宋体"/>
                <w:sz w:val="18"/>
                <w:szCs w:val="18"/>
              </w:rPr>
              <w:t>年</w:t>
            </w:r>
            <w:r>
              <w:rPr>
                <w:rFonts w:hint="eastAsia" w:ascii="宋体"/>
                <w:sz w:val="18"/>
                <w:szCs w:val="18"/>
                <w:lang w:val="en-US" w:eastAsia="zh-CN"/>
              </w:rPr>
              <w:t>11</w:t>
            </w:r>
            <w:r>
              <w:rPr>
                <w:rFonts w:hint="eastAsia" w:ascii="宋体"/>
                <w:sz w:val="18"/>
                <w:szCs w:val="18"/>
              </w:rPr>
              <w:t>月</w:t>
            </w:r>
          </w:p>
        </w:tc>
        <w:tc>
          <w:tcPr>
            <w:tcW w:w="1260" w:type="dxa"/>
            <w:tcBorders>
              <w:tl2br w:val="nil"/>
              <w:tr2bl w:val="nil"/>
            </w:tcBorders>
            <w:vAlign w:val="center"/>
          </w:tcPr>
          <w:p w14:paraId="63044AF2">
            <w:pPr>
              <w:spacing w:line="300" w:lineRule="auto"/>
              <w:jc w:val="center"/>
              <w:rPr>
                <w:rFonts w:hint="eastAsia" w:ascii="宋体"/>
                <w:sz w:val="18"/>
                <w:szCs w:val="18"/>
              </w:rPr>
            </w:pPr>
            <w:r>
              <w:rPr>
                <w:rFonts w:hint="eastAsia" w:ascii="宋体"/>
                <w:sz w:val="18"/>
                <w:szCs w:val="18"/>
              </w:rPr>
              <w:t>按要求完成</w:t>
            </w:r>
          </w:p>
        </w:tc>
        <w:tc>
          <w:tcPr>
            <w:tcW w:w="1260" w:type="dxa"/>
            <w:gridSpan w:val="2"/>
            <w:tcBorders>
              <w:tl2br w:val="nil"/>
              <w:tr2bl w:val="nil"/>
            </w:tcBorders>
            <w:vAlign w:val="center"/>
          </w:tcPr>
          <w:p w14:paraId="38B22955">
            <w:pPr>
              <w:spacing w:line="300" w:lineRule="auto"/>
              <w:jc w:val="center"/>
              <w:rPr>
                <w:rFonts w:hint="eastAsia" w:ascii="宋体"/>
                <w:sz w:val="18"/>
                <w:szCs w:val="18"/>
              </w:rPr>
            </w:pPr>
            <w:r>
              <w:rPr>
                <w:rFonts w:hint="eastAsia" w:ascii="宋体"/>
                <w:sz w:val="18"/>
                <w:szCs w:val="18"/>
              </w:rPr>
              <w:t>完成</w:t>
            </w:r>
          </w:p>
        </w:tc>
        <w:tc>
          <w:tcPr>
            <w:tcW w:w="1440" w:type="dxa"/>
            <w:tcBorders>
              <w:tl2br w:val="nil"/>
              <w:tr2bl w:val="nil"/>
            </w:tcBorders>
            <w:vAlign w:val="center"/>
          </w:tcPr>
          <w:p w14:paraId="4BEE28DE">
            <w:pPr>
              <w:spacing w:line="300" w:lineRule="auto"/>
              <w:jc w:val="center"/>
              <w:rPr>
                <w:rFonts w:hint="eastAsia" w:ascii="宋体"/>
                <w:sz w:val="18"/>
                <w:szCs w:val="18"/>
              </w:rPr>
            </w:pPr>
          </w:p>
        </w:tc>
      </w:tr>
      <w:tr w14:paraId="59F4D6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3352775"/>
        </w:tc>
        <w:tc>
          <w:tcPr>
            <w:tcW w:w="720" w:type="dxa"/>
            <w:vMerge w:val="continue"/>
            <w:tcBorders>
              <w:tl2br w:val="nil"/>
              <w:tr2bl w:val="nil"/>
            </w:tcBorders>
            <w:vAlign w:val="center"/>
          </w:tcPr>
          <w:p w14:paraId="030D04FA"/>
        </w:tc>
        <w:tc>
          <w:tcPr>
            <w:tcW w:w="1080" w:type="dxa"/>
            <w:gridSpan w:val="2"/>
            <w:vMerge w:val="continue"/>
            <w:tcBorders>
              <w:tl2br w:val="nil"/>
              <w:tr2bl w:val="nil"/>
            </w:tcBorders>
            <w:vAlign w:val="center"/>
          </w:tcPr>
          <w:p w14:paraId="14C3E46A"/>
        </w:tc>
        <w:tc>
          <w:tcPr>
            <w:tcW w:w="2700" w:type="dxa"/>
            <w:gridSpan w:val="2"/>
            <w:tcBorders>
              <w:tl2br w:val="nil"/>
              <w:tr2bl w:val="nil"/>
            </w:tcBorders>
            <w:vAlign w:val="center"/>
          </w:tcPr>
          <w:p w14:paraId="2385D7DF">
            <w:pPr>
              <w:spacing w:line="300" w:lineRule="auto"/>
              <w:jc w:val="center"/>
              <w:rPr>
                <w:rFonts w:hint="eastAsia" w:ascii="宋体"/>
                <w:sz w:val="18"/>
                <w:szCs w:val="18"/>
              </w:rPr>
            </w:pPr>
          </w:p>
        </w:tc>
        <w:tc>
          <w:tcPr>
            <w:tcW w:w="1260" w:type="dxa"/>
            <w:tcBorders>
              <w:tl2br w:val="nil"/>
              <w:tr2bl w:val="nil"/>
            </w:tcBorders>
            <w:vAlign w:val="center"/>
          </w:tcPr>
          <w:p w14:paraId="5B342339">
            <w:pPr>
              <w:spacing w:line="300" w:lineRule="auto"/>
              <w:jc w:val="center"/>
              <w:rPr>
                <w:rFonts w:hint="eastAsia" w:ascii="宋体"/>
                <w:sz w:val="18"/>
                <w:szCs w:val="18"/>
              </w:rPr>
            </w:pPr>
          </w:p>
        </w:tc>
        <w:tc>
          <w:tcPr>
            <w:tcW w:w="1260" w:type="dxa"/>
            <w:gridSpan w:val="2"/>
            <w:tcBorders>
              <w:tl2br w:val="nil"/>
              <w:tr2bl w:val="nil"/>
            </w:tcBorders>
            <w:vAlign w:val="center"/>
          </w:tcPr>
          <w:p w14:paraId="28A6D05D">
            <w:pPr>
              <w:spacing w:line="300" w:lineRule="auto"/>
              <w:jc w:val="center"/>
              <w:rPr>
                <w:rFonts w:hint="eastAsia" w:ascii="宋体"/>
                <w:sz w:val="18"/>
                <w:szCs w:val="18"/>
              </w:rPr>
            </w:pPr>
          </w:p>
        </w:tc>
        <w:tc>
          <w:tcPr>
            <w:tcW w:w="1440" w:type="dxa"/>
            <w:tcBorders>
              <w:tl2br w:val="nil"/>
              <w:tr2bl w:val="nil"/>
            </w:tcBorders>
            <w:vAlign w:val="center"/>
          </w:tcPr>
          <w:p w14:paraId="3B3FFF91">
            <w:pPr>
              <w:spacing w:line="300" w:lineRule="auto"/>
              <w:jc w:val="center"/>
              <w:rPr>
                <w:rFonts w:hint="eastAsia" w:ascii="宋体"/>
                <w:sz w:val="18"/>
                <w:szCs w:val="18"/>
              </w:rPr>
            </w:pPr>
          </w:p>
        </w:tc>
      </w:tr>
      <w:tr w14:paraId="4FAA4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C68507C"/>
        </w:tc>
        <w:tc>
          <w:tcPr>
            <w:tcW w:w="720" w:type="dxa"/>
            <w:vMerge w:val="continue"/>
            <w:tcBorders>
              <w:tl2br w:val="nil"/>
              <w:tr2bl w:val="nil"/>
            </w:tcBorders>
            <w:vAlign w:val="center"/>
          </w:tcPr>
          <w:p w14:paraId="7DAAB13D"/>
        </w:tc>
        <w:tc>
          <w:tcPr>
            <w:tcW w:w="1080" w:type="dxa"/>
            <w:gridSpan w:val="2"/>
            <w:vMerge w:val="continue"/>
            <w:tcBorders>
              <w:tl2br w:val="nil"/>
              <w:tr2bl w:val="nil"/>
            </w:tcBorders>
            <w:vAlign w:val="center"/>
          </w:tcPr>
          <w:p w14:paraId="264C2A1D"/>
        </w:tc>
        <w:tc>
          <w:tcPr>
            <w:tcW w:w="2700" w:type="dxa"/>
            <w:gridSpan w:val="2"/>
            <w:tcBorders>
              <w:tl2br w:val="nil"/>
              <w:tr2bl w:val="nil"/>
            </w:tcBorders>
            <w:vAlign w:val="center"/>
          </w:tcPr>
          <w:p w14:paraId="55785EE6">
            <w:pPr>
              <w:spacing w:line="300" w:lineRule="auto"/>
              <w:jc w:val="center"/>
              <w:rPr>
                <w:rFonts w:hint="eastAsia" w:ascii="宋体"/>
                <w:sz w:val="18"/>
                <w:szCs w:val="18"/>
              </w:rPr>
            </w:pPr>
          </w:p>
        </w:tc>
        <w:tc>
          <w:tcPr>
            <w:tcW w:w="1260" w:type="dxa"/>
            <w:tcBorders>
              <w:tl2br w:val="nil"/>
              <w:tr2bl w:val="nil"/>
            </w:tcBorders>
            <w:vAlign w:val="center"/>
          </w:tcPr>
          <w:p w14:paraId="7A7A0A5F">
            <w:pPr>
              <w:spacing w:line="300" w:lineRule="auto"/>
              <w:jc w:val="center"/>
              <w:rPr>
                <w:rFonts w:hint="eastAsia" w:ascii="宋体"/>
                <w:sz w:val="18"/>
                <w:szCs w:val="18"/>
              </w:rPr>
            </w:pPr>
          </w:p>
        </w:tc>
        <w:tc>
          <w:tcPr>
            <w:tcW w:w="1260" w:type="dxa"/>
            <w:gridSpan w:val="2"/>
            <w:tcBorders>
              <w:tl2br w:val="nil"/>
              <w:tr2bl w:val="nil"/>
            </w:tcBorders>
            <w:vAlign w:val="center"/>
          </w:tcPr>
          <w:p w14:paraId="0AAECCE3">
            <w:pPr>
              <w:spacing w:line="300" w:lineRule="auto"/>
              <w:jc w:val="center"/>
              <w:rPr>
                <w:rFonts w:hint="eastAsia" w:ascii="宋体"/>
                <w:sz w:val="18"/>
                <w:szCs w:val="18"/>
              </w:rPr>
            </w:pPr>
          </w:p>
        </w:tc>
        <w:tc>
          <w:tcPr>
            <w:tcW w:w="1440" w:type="dxa"/>
            <w:tcBorders>
              <w:tl2br w:val="nil"/>
              <w:tr2bl w:val="nil"/>
            </w:tcBorders>
            <w:vAlign w:val="center"/>
          </w:tcPr>
          <w:p w14:paraId="0C2DDF18">
            <w:pPr>
              <w:spacing w:line="300" w:lineRule="auto"/>
              <w:jc w:val="center"/>
              <w:rPr>
                <w:rFonts w:hint="eastAsia" w:ascii="宋体"/>
                <w:sz w:val="18"/>
                <w:szCs w:val="18"/>
              </w:rPr>
            </w:pPr>
          </w:p>
        </w:tc>
      </w:tr>
      <w:tr w14:paraId="61FFF4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BF4657B"/>
        </w:tc>
        <w:tc>
          <w:tcPr>
            <w:tcW w:w="720" w:type="dxa"/>
            <w:vMerge w:val="continue"/>
            <w:tcBorders>
              <w:tl2br w:val="nil"/>
              <w:tr2bl w:val="nil"/>
            </w:tcBorders>
            <w:vAlign w:val="center"/>
          </w:tcPr>
          <w:p w14:paraId="4BBF4F8B"/>
        </w:tc>
        <w:tc>
          <w:tcPr>
            <w:tcW w:w="1080" w:type="dxa"/>
            <w:gridSpan w:val="2"/>
            <w:tcBorders>
              <w:tl2br w:val="nil"/>
              <w:tr2bl w:val="nil"/>
            </w:tcBorders>
            <w:vAlign w:val="center"/>
          </w:tcPr>
          <w:p w14:paraId="666E2C06">
            <w:pPr>
              <w:spacing w:line="300" w:lineRule="auto"/>
              <w:jc w:val="center"/>
              <w:rPr>
                <w:rFonts w:hint="eastAsia" w:ascii="宋体"/>
                <w:sz w:val="18"/>
                <w:szCs w:val="18"/>
              </w:rPr>
            </w:pPr>
            <w:r>
              <w:rPr>
                <w:rFonts w:hint="eastAsia" w:ascii="宋体"/>
                <w:sz w:val="18"/>
                <w:szCs w:val="18"/>
              </w:rPr>
              <w:t>……</w:t>
            </w:r>
          </w:p>
        </w:tc>
        <w:tc>
          <w:tcPr>
            <w:tcW w:w="2700" w:type="dxa"/>
            <w:gridSpan w:val="2"/>
            <w:tcBorders>
              <w:tl2br w:val="nil"/>
              <w:tr2bl w:val="nil"/>
            </w:tcBorders>
            <w:vAlign w:val="center"/>
          </w:tcPr>
          <w:p w14:paraId="0B4BB624">
            <w:pPr>
              <w:spacing w:line="300" w:lineRule="auto"/>
              <w:jc w:val="center"/>
              <w:rPr>
                <w:rFonts w:hint="eastAsia" w:ascii="宋体"/>
                <w:sz w:val="18"/>
                <w:szCs w:val="18"/>
              </w:rPr>
            </w:pPr>
          </w:p>
        </w:tc>
        <w:tc>
          <w:tcPr>
            <w:tcW w:w="1260" w:type="dxa"/>
            <w:tcBorders>
              <w:tl2br w:val="nil"/>
              <w:tr2bl w:val="nil"/>
            </w:tcBorders>
            <w:vAlign w:val="center"/>
          </w:tcPr>
          <w:p w14:paraId="6EBC9405">
            <w:pPr>
              <w:spacing w:line="300" w:lineRule="auto"/>
              <w:jc w:val="center"/>
              <w:rPr>
                <w:rFonts w:hint="eastAsia" w:ascii="宋体"/>
                <w:sz w:val="18"/>
                <w:szCs w:val="18"/>
              </w:rPr>
            </w:pPr>
          </w:p>
        </w:tc>
        <w:tc>
          <w:tcPr>
            <w:tcW w:w="1260" w:type="dxa"/>
            <w:gridSpan w:val="2"/>
            <w:tcBorders>
              <w:tl2br w:val="nil"/>
              <w:tr2bl w:val="nil"/>
            </w:tcBorders>
            <w:vAlign w:val="center"/>
          </w:tcPr>
          <w:p w14:paraId="6BA25F39">
            <w:pPr>
              <w:spacing w:line="300" w:lineRule="auto"/>
              <w:jc w:val="center"/>
              <w:rPr>
                <w:rFonts w:hint="eastAsia" w:ascii="宋体"/>
                <w:sz w:val="18"/>
                <w:szCs w:val="18"/>
              </w:rPr>
            </w:pPr>
          </w:p>
        </w:tc>
        <w:tc>
          <w:tcPr>
            <w:tcW w:w="1440" w:type="dxa"/>
            <w:tcBorders>
              <w:tl2br w:val="nil"/>
              <w:tr2bl w:val="nil"/>
            </w:tcBorders>
            <w:vAlign w:val="center"/>
          </w:tcPr>
          <w:p w14:paraId="11CB246B">
            <w:pPr>
              <w:spacing w:line="300" w:lineRule="auto"/>
              <w:jc w:val="center"/>
              <w:rPr>
                <w:rFonts w:hint="eastAsia" w:ascii="宋体"/>
                <w:sz w:val="18"/>
                <w:szCs w:val="18"/>
              </w:rPr>
            </w:pPr>
          </w:p>
        </w:tc>
      </w:tr>
      <w:tr w14:paraId="13744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2827C31"/>
        </w:tc>
        <w:tc>
          <w:tcPr>
            <w:tcW w:w="720" w:type="dxa"/>
            <w:vMerge w:val="restart"/>
            <w:tcBorders>
              <w:tl2br w:val="nil"/>
              <w:tr2bl w:val="nil"/>
            </w:tcBorders>
            <w:vAlign w:val="center"/>
          </w:tcPr>
          <w:p w14:paraId="4F52FA4C">
            <w:pPr>
              <w:spacing w:line="300" w:lineRule="auto"/>
              <w:jc w:val="center"/>
              <w:rPr>
                <w:rFonts w:hint="eastAsia" w:ascii="宋体"/>
                <w:sz w:val="18"/>
                <w:szCs w:val="18"/>
              </w:rPr>
            </w:pPr>
            <w:r>
              <w:rPr>
                <w:rFonts w:hint="eastAsia" w:ascii="宋体"/>
                <w:sz w:val="18"/>
                <w:szCs w:val="18"/>
              </w:rPr>
              <w:t>效   益   指   标</w:t>
            </w:r>
          </w:p>
        </w:tc>
        <w:tc>
          <w:tcPr>
            <w:tcW w:w="1080" w:type="dxa"/>
            <w:gridSpan w:val="2"/>
            <w:vMerge w:val="restart"/>
            <w:tcBorders>
              <w:tl2br w:val="nil"/>
              <w:tr2bl w:val="nil"/>
            </w:tcBorders>
            <w:vAlign w:val="center"/>
          </w:tcPr>
          <w:p w14:paraId="3FF66C19">
            <w:pPr>
              <w:spacing w:line="300" w:lineRule="auto"/>
              <w:jc w:val="center"/>
              <w:rPr>
                <w:rFonts w:hint="eastAsia" w:ascii="宋体"/>
                <w:sz w:val="18"/>
                <w:szCs w:val="18"/>
              </w:rPr>
            </w:pPr>
            <w:r>
              <w:rPr>
                <w:rFonts w:hint="eastAsia" w:ascii="宋体"/>
                <w:sz w:val="18"/>
                <w:szCs w:val="18"/>
              </w:rPr>
              <w:t>经济效益指标</w:t>
            </w:r>
          </w:p>
        </w:tc>
        <w:tc>
          <w:tcPr>
            <w:tcW w:w="1260" w:type="dxa"/>
            <w:tcBorders>
              <w:tl2br w:val="nil"/>
              <w:tr2bl w:val="nil"/>
            </w:tcBorders>
            <w:vAlign w:val="center"/>
          </w:tcPr>
          <w:p w14:paraId="1F8DFE51">
            <w:pPr>
              <w:spacing w:line="300" w:lineRule="auto"/>
              <w:jc w:val="center"/>
              <w:rPr>
                <w:rFonts w:hint="eastAsia" w:ascii="宋体"/>
                <w:sz w:val="18"/>
                <w:szCs w:val="18"/>
              </w:rPr>
            </w:pPr>
          </w:p>
        </w:tc>
        <w:tc>
          <w:tcPr>
            <w:tcW w:w="1440" w:type="dxa"/>
            <w:tcBorders>
              <w:tl2br w:val="nil"/>
              <w:tr2bl w:val="nil"/>
            </w:tcBorders>
            <w:vAlign w:val="center"/>
          </w:tcPr>
          <w:p w14:paraId="3D117FD9">
            <w:pPr>
              <w:spacing w:line="300" w:lineRule="auto"/>
              <w:jc w:val="center"/>
              <w:rPr>
                <w:rFonts w:hint="eastAsia" w:ascii="宋体"/>
                <w:sz w:val="18"/>
                <w:szCs w:val="18"/>
              </w:rPr>
            </w:pPr>
          </w:p>
        </w:tc>
        <w:tc>
          <w:tcPr>
            <w:tcW w:w="1260" w:type="dxa"/>
            <w:tcBorders>
              <w:tl2br w:val="nil"/>
              <w:tr2bl w:val="nil"/>
            </w:tcBorders>
            <w:vAlign w:val="center"/>
          </w:tcPr>
          <w:p w14:paraId="493AAEE7">
            <w:pPr>
              <w:spacing w:line="300" w:lineRule="auto"/>
              <w:jc w:val="center"/>
              <w:rPr>
                <w:rFonts w:hint="eastAsia" w:ascii="宋体"/>
                <w:sz w:val="18"/>
                <w:szCs w:val="18"/>
              </w:rPr>
            </w:pPr>
          </w:p>
        </w:tc>
        <w:tc>
          <w:tcPr>
            <w:tcW w:w="1260" w:type="dxa"/>
            <w:gridSpan w:val="2"/>
            <w:tcBorders>
              <w:tl2br w:val="nil"/>
              <w:tr2bl w:val="nil"/>
            </w:tcBorders>
            <w:vAlign w:val="center"/>
          </w:tcPr>
          <w:p w14:paraId="2206AF4E">
            <w:pPr>
              <w:spacing w:line="300" w:lineRule="auto"/>
              <w:jc w:val="center"/>
              <w:rPr>
                <w:rFonts w:hint="eastAsia" w:ascii="宋体"/>
                <w:sz w:val="18"/>
                <w:szCs w:val="18"/>
              </w:rPr>
            </w:pPr>
          </w:p>
        </w:tc>
        <w:tc>
          <w:tcPr>
            <w:tcW w:w="1440" w:type="dxa"/>
            <w:tcBorders>
              <w:tl2br w:val="nil"/>
              <w:tr2bl w:val="nil"/>
            </w:tcBorders>
            <w:vAlign w:val="center"/>
          </w:tcPr>
          <w:p w14:paraId="0DE25873">
            <w:pPr>
              <w:spacing w:line="300" w:lineRule="auto"/>
              <w:jc w:val="center"/>
              <w:rPr>
                <w:rFonts w:hint="eastAsia" w:ascii="宋体"/>
                <w:sz w:val="18"/>
                <w:szCs w:val="18"/>
              </w:rPr>
            </w:pPr>
          </w:p>
        </w:tc>
      </w:tr>
      <w:tr w14:paraId="4E550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B3B6187"/>
        </w:tc>
        <w:tc>
          <w:tcPr>
            <w:tcW w:w="720" w:type="dxa"/>
            <w:vMerge w:val="continue"/>
            <w:tcBorders>
              <w:tl2br w:val="nil"/>
              <w:tr2bl w:val="nil"/>
            </w:tcBorders>
            <w:vAlign w:val="center"/>
          </w:tcPr>
          <w:p w14:paraId="04378AA2"/>
        </w:tc>
        <w:tc>
          <w:tcPr>
            <w:tcW w:w="1080" w:type="dxa"/>
            <w:gridSpan w:val="2"/>
            <w:vMerge w:val="continue"/>
            <w:tcBorders>
              <w:tl2br w:val="nil"/>
              <w:tr2bl w:val="nil"/>
            </w:tcBorders>
            <w:vAlign w:val="center"/>
          </w:tcPr>
          <w:p w14:paraId="67AF6C59"/>
        </w:tc>
        <w:tc>
          <w:tcPr>
            <w:tcW w:w="1260" w:type="dxa"/>
            <w:tcBorders>
              <w:tl2br w:val="nil"/>
              <w:tr2bl w:val="nil"/>
            </w:tcBorders>
            <w:vAlign w:val="center"/>
          </w:tcPr>
          <w:p w14:paraId="3A03CDA5">
            <w:pPr>
              <w:spacing w:line="300" w:lineRule="auto"/>
              <w:jc w:val="center"/>
              <w:rPr>
                <w:rFonts w:hint="eastAsia" w:ascii="宋体"/>
                <w:sz w:val="18"/>
                <w:szCs w:val="18"/>
              </w:rPr>
            </w:pPr>
          </w:p>
        </w:tc>
        <w:tc>
          <w:tcPr>
            <w:tcW w:w="1440" w:type="dxa"/>
            <w:tcBorders>
              <w:tl2br w:val="nil"/>
              <w:tr2bl w:val="nil"/>
            </w:tcBorders>
            <w:vAlign w:val="center"/>
          </w:tcPr>
          <w:p w14:paraId="6EB584A5">
            <w:pPr>
              <w:spacing w:line="300" w:lineRule="auto"/>
              <w:jc w:val="center"/>
              <w:rPr>
                <w:rFonts w:hint="eastAsia" w:ascii="宋体"/>
                <w:sz w:val="18"/>
                <w:szCs w:val="18"/>
              </w:rPr>
            </w:pPr>
          </w:p>
        </w:tc>
        <w:tc>
          <w:tcPr>
            <w:tcW w:w="1260" w:type="dxa"/>
            <w:tcBorders>
              <w:tl2br w:val="nil"/>
              <w:tr2bl w:val="nil"/>
            </w:tcBorders>
            <w:vAlign w:val="center"/>
          </w:tcPr>
          <w:p w14:paraId="31221FE1">
            <w:pPr>
              <w:spacing w:line="300" w:lineRule="auto"/>
              <w:jc w:val="center"/>
              <w:rPr>
                <w:rFonts w:hint="eastAsia" w:ascii="宋体"/>
                <w:sz w:val="18"/>
                <w:szCs w:val="18"/>
              </w:rPr>
            </w:pPr>
          </w:p>
        </w:tc>
        <w:tc>
          <w:tcPr>
            <w:tcW w:w="1260" w:type="dxa"/>
            <w:gridSpan w:val="2"/>
            <w:tcBorders>
              <w:tl2br w:val="nil"/>
              <w:tr2bl w:val="nil"/>
            </w:tcBorders>
            <w:vAlign w:val="center"/>
          </w:tcPr>
          <w:p w14:paraId="34ECFE49">
            <w:pPr>
              <w:spacing w:line="300" w:lineRule="auto"/>
              <w:jc w:val="center"/>
              <w:rPr>
                <w:rFonts w:hint="eastAsia" w:ascii="宋体"/>
                <w:sz w:val="18"/>
                <w:szCs w:val="18"/>
              </w:rPr>
            </w:pPr>
          </w:p>
        </w:tc>
        <w:tc>
          <w:tcPr>
            <w:tcW w:w="1440" w:type="dxa"/>
            <w:tcBorders>
              <w:tl2br w:val="nil"/>
              <w:tr2bl w:val="nil"/>
            </w:tcBorders>
            <w:vAlign w:val="center"/>
          </w:tcPr>
          <w:p w14:paraId="381D26D7">
            <w:pPr>
              <w:spacing w:line="300" w:lineRule="auto"/>
              <w:jc w:val="center"/>
              <w:rPr>
                <w:rFonts w:hint="eastAsia" w:ascii="宋体"/>
                <w:sz w:val="18"/>
                <w:szCs w:val="18"/>
              </w:rPr>
            </w:pPr>
          </w:p>
        </w:tc>
      </w:tr>
      <w:tr w14:paraId="1E4A9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1D92ABD2"/>
        </w:tc>
        <w:tc>
          <w:tcPr>
            <w:tcW w:w="720" w:type="dxa"/>
            <w:vMerge w:val="continue"/>
            <w:tcBorders>
              <w:tl2br w:val="nil"/>
              <w:tr2bl w:val="nil"/>
            </w:tcBorders>
            <w:vAlign w:val="center"/>
          </w:tcPr>
          <w:p w14:paraId="1B8036AD"/>
        </w:tc>
        <w:tc>
          <w:tcPr>
            <w:tcW w:w="1080" w:type="dxa"/>
            <w:gridSpan w:val="2"/>
            <w:vMerge w:val="continue"/>
            <w:tcBorders>
              <w:tl2br w:val="nil"/>
              <w:tr2bl w:val="nil"/>
            </w:tcBorders>
            <w:vAlign w:val="center"/>
          </w:tcPr>
          <w:p w14:paraId="3AAA9A62"/>
        </w:tc>
        <w:tc>
          <w:tcPr>
            <w:tcW w:w="1260" w:type="dxa"/>
            <w:tcBorders>
              <w:tl2br w:val="nil"/>
              <w:tr2bl w:val="nil"/>
            </w:tcBorders>
            <w:vAlign w:val="center"/>
          </w:tcPr>
          <w:p w14:paraId="6EB92A28">
            <w:pPr>
              <w:spacing w:line="300" w:lineRule="auto"/>
              <w:jc w:val="center"/>
              <w:rPr>
                <w:rFonts w:hint="eastAsia" w:ascii="宋体"/>
                <w:sz w:val="18"/>
                <w:szCs w:val="18"/>
              </w:rPr>
            </w:pPr>
          </w:p>
        </w:tc>
        <w:tc>
          <w:tcPr>
            <w:tcW w:w="1440" w:type="dxa"/>
            <w:tcBorders>
              <w:tl2br w:val="nil"/>
              <w:tr2bl w:val="nil"/>
            </w:tcBorders>
            <w:vAlign w:val="center"/>
          </w:tcPr>
          <w:p w14:paraId="19D71C94">
            <w:pPr>
              <w:spacing w:line="300" w:lineRule="auto"/>
              <w:jc w:val="center"/>
              <w:rPr>
                <w:rFonts w:hint="eastAsia" w:ascii="宋体"/>
                <w:sz w:val="18"/>
                <w:szCs w:val="18"/>
              </w:rPr>
            </w:pPr>
          </w:p>
        </w:tc>
        <w:tc>
          <w:tcPr>
            <w:tcW w:w="1260" w:type="dxa"/>
            <w:tcBorders>
              <w:tl2br w:val="nil"/>
              <w:tr2bl w:val="nil"/>
            </w:tcBorders>
            <w:vAlign w:val="center"/>
          </w:tcPr>
          <w:p w14:paraId="40308E28">
            <w:pPr>
              <w:spacing w:line="300" w:lineRule="auto"/>
              <w:jc w:val="center"/>
              <w:rPr>
                <w:rFonts w:hint="eastAsia" w:ascii="宋体"/>
                <w:sz w:val="18"/>
                <w:szCs w:val="18"/>
              </w:rPr>
            </w:pPr>
          </w:p>
        </w:tc>
        <w:tc>
          <w:tcPr>
            <w:tcW w:w="1260" w:type="dxa"/>
            <w:gridSpan w:val="2"/>
            <w:tcBorders>
              <w:tl2br w:val="nil"/>
              <w:tr2bl w:val="nil"/>
            </w:tcBorders>
            <w:vAlign w:val="center"/>
          </w:tcPr>
          <w:p w14:paraId="36A90C34">
            <w:pPr>
              <w:spacing w:line="300" w:lineRule="auto"/>
              <w:jc w:val="center"/>
              <w:rPr>
                <w:rFonts w:hint="eastAsia" w:ascii="宋体"/>
                <w:sz w:val="18"/>
                <w:szCs w:val="18"/>
              </w:rPr>
            </w:pPr>
          </w:p>
        </w:tc>
        <w:tc>
          <w:tcPr>
            <w:tcW w:w="1440" w:type="dxa"/>
            <w:tcBorders>
              <w:tl2br w:val="nil"/>
              <w:tr2bl w:val="nil"/>
            </w:tcBorders>
            <w:vAlign w:val="center"/>
          </w:tcPr>
          <w:p w14:paraId="781A35A4">
            <w:pPr>
              <w:spacing w:line="300" w:lineRule="auto"/>
              <w:jc w:val="center"/>
              <w:rPr>
                <w:rFonts w:hint="eastAsia" w:ascii="宋体"/>
                <w:sz w:val="18"/>
                <w:szCs w:val="18"/>
              </w:rPr>
            </w:pPr>
          </w:p>
        </w:tc>
      </w:tr>
      <w:tr w14:paraId="301FEB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11EADA9"/>
        </w:tc>
        <w:tc>
          <w:tcPr>
            <w:tcW w:w="720" w:type="dxa"/>
            <w:vMerge w:val="continue"/>
            <w:tcBorders>
              <w:tl2br w:val="nil"/>
              <w:tr2bl w:val="nil"/>
            </w:tcBorders>
            <w:vAlign w:val="center"/>
          </w:tcPr>
          <w:p w14:paraId="693F659C"/>
        </w:tc>
        <w:tc>
          <w:tcPr>
            <w:tcW w:w="1080" w:type="dxa"/>
            <w:gridSpan w:val="2"/>
            <w:vMerge w:val="restart"/>
            <w:tcBorders>
              <w:tl2br w:val="nil"/>
              <w:tr2bl w:val="nil"/>
            </w:tcBorders>
            <w:vAlign w:val="center"/>
          </w:tcPr>
          <w:p w14:paraId="3F96CF25">
            <w:pPr>
              <w:spacing w:line="300" w:lineRule="auto"/>
              <w:jc w:val="center"/>
              <w:rPr>
                <w:rFonts w:hint="eastAsia" w:ascii="宋体"/>
                <w:sz w:val="18"/>
                <w:szCs w:val="18"/>
              </w:rPr>
            </w:pPr>
            <w:r>
              <w:rPr>
                <w:rFonts w:hint="eastAsia" w:ascii="宋体"/>
                <w:sz w:val="18"/>
                <w:szCs w:val="18"/>
              </w:rPr>
              <w:t>社会效益指标</w:t>
            </w:r>
          </w:p>
        </w:tc>
        <w:tc>
          <w:tcPr>
            <w:tcW w:w="1260" w:type="dxa"/>
            <w:tcBorders>
              <w:tl2br w:val="nil"/>
              <w:tr2bl w:val="nil"/>
            </w:tcBorders>
            <w:vAlign w:val="center"/>
          </w:tcPr>
          <w:p w14:paraId="5A35E112">
            <w:pPr>
              <w:spacing w:line="300" w:lineRule="auto"/>
              <w:jc w:val="center"/>
              <w:rPr>
                <w:rFonts w:hint="eastAsia" w:ascii="宋体"/>
                <w:sz w:val="18"/>
                <w:szCs w:val="18"/>
              </w:rPr>
            </w:pPr>
          </w:p>
        </w:tc>
        <w:tc>
          <w:tcPr>
            <w:tcW w:w="1440" w:type="dxa"/>
            <w:tcBorders>
              <w:tl2br w:val="nil"/>
              <w:tr2bl w:val="nil"/>
            </w:tcBorders>
            <w:vAlign w:val="center"/>
          </w:tcPr>
          <w:p w14:paraId="501CB5D6">
            <w:pPr>
              <w:spacing w:line="300" w:lineRule="auto"/>
              <w:jc w:val="center"/>
              <w:rPr>
                <w:rFonts w:hint="eastAsia" w:ascii="宋体"/>
                <w:sz w:val="18"/>
                <w:szCs w:val="18"/>
              </w:rPr>
            </w:pPr>
          </w:p>
        </w:tc>
        <w:tc>
          <w:tcPr>
            <w:tcW w:w="1260" w:type="dxa"/>
            <w:tcBorders>
              <w:tl2br w:val="nil"/>
              <w:tr2bl w:val="nil"/>
            </w:tcBorders>
            <w:vAlign w:val="center"/>
          </w:tcPr>
          <w:p w14:paraId="091B24FD">
            <w:pPr>
              <w:spacing w:line="300" w:lineRule="auto"/>
              <w:jc w:val="center"/>
              <w:rPr>
                <w:rFonts w:hint="eastAsia" w:ascii="宋体"/>
                <w:sz w:val="18"/>
                <w:szCs w:val="18"/>
              </w:rPr>
            </w:pPr>
          </w:p>
        </w:tc>
        <w:tc>
          <w:tcPr>
            <w:tcW w:w="1260" w:type="dxa"/>
            <w:gridSpan w:val="2"/>
            <w:tcBorders>
              <w:tl2br w:val="nil"/>
              <w:tr2bl w:val="nil"/>
            </w:tcBorders>
            <w:vAlign w:val="center"/>
          </w:tcPr>
          <w:p w14:paraId="6B6901B6">
            <w:pPr>
              <w:spacing w:line="300" w:lineRule="auto"/>
              <w:jc w:val="center"/>
              <w:rPr>
                <w:rFonts w:hint="eastAsia" w:ascii="宋体"/>
                <w:sz w:val="18"/>
                <w:szCs w:val="18"/>
              </w:rPr>
            </w:pPr>
          </w:p>
        </w:tc>
        <w:tc>
          <w:tcPr>
            <w:tcW w:w="1440" w:type="dxa"/>
            <w:tcBorders>
              <w:tl2br w:val="nil"/>
              <w:tr2bl w:val="nil"/>
            </w:tcBorders>
            <w:vAlign w:val="center"/>
          </w:tcPr>
          <w:p w14:paraId="24A61EFF">
            <w:pPr>
              <w:spacing w:line="300" w:lineRule="auto"/>
              <w:jc w:val="center"/>
              <w:rPr>
                <w:rFonts w:hint="eastAsia" w:ascii="宋体"/>
                <w:sz w:val="18"/>
                <w:szCs w:val="18"/>
              </w:rPr>
            </w:pPr>
          </w:p>
        </w:tc>
      </w:tr>
      <w:tr w14:paraId="06A0C5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56A20434"/>
        </w:tc>
        <w:tc>
          <w:tcPr>
            <w:tcW w:w="720" w:type="dxa"/>
            <w:vMerge w:val="continue"/>
            <w:tcBorders>
              <w:tl2br w:val="nil"/>
              <w:tr2bl w:val="nil"/>
            </w:tcBorders>
            <w:vAlign w:val="center"/>
          </w:tcPr>
          <w:p w14:paraId="60FE328F"/>
        </w:tc>
        <w:tc>
          <w:tcPr>
            <w:tcW w:w="1080" w:type="dxa"/>
            <w:gridSpan w:val="2"/>
            <w:vMerge w:val="continue"/>
            <w:tcBorders>
              <w:tl2br w:val="nil"/>
              <w:tr2bl w:val="nil"/>
            </w:tcBorders>
            <w:vAlign w:val="center"/>
          </w:tcPr>
          <w:p w14:paraId="754856EA"/>
        </w:tc>
        <w:tc>
          <w:tcPr>
            <w:tcW w:w="1260" w:type="dxa"/>
            <w:tcBorders>
              <w:tl2br w:val="nil"/>
              <w:tr2bl w:val="nil"/>
            </w:tcBorders>
            <w:vAlign w:val="center"/>
          </w:tcPr>
          <w:p w14:paraId="389C655C">
            <w:pPr>
              <w:spacing w:line="300" w:lineRule="auto"/>
              <w:jc w:val="center"/>
              <w:rPr>
                <w:rFonts w:hint="eastAsia" w:ascii="宋体"/>
                <w:sz w:val="18"/>
                <w:szCs w:val="18"/>
              </w:rPr>
            </w:pPr>
          </w:p>
        </w:tc>
        <w:tc>
          <w:tcPr>
            <w:tcW w:w="1440" w:type="dxa"/>
            <w:tcBorders>
              <w:tl2br w:val="nil"/>
              <w:tr2bl w:val="nil"/>
            </w:tcBorders>
            <w:vAlign w:val="center"/>
          </w:tcPr>
          <w:p w14:paraId="5497A4FF">
            <w:pPr>
              <w:spacing w:line="300" w:lineRule="auto"/>
              <w:jc w:val="center"/>
              <w:rPr>
                <w:rFonts w:hint="eastAsia" w:ascii="宋体"/>
                <w:sz w:val="18"/>
                <w:szCs w:val="18"/>
              </w:rPr>
            </w:pPr>
          </w:p>
        </w:tc>
        <w:tc>
          <w:tcPr>
            <w:tcW w:w="1260" w:type="dxa"/>
            <w:tcBorders>
              <w:tl2br w:val="nil"/>
              <w:tr2bl w:val="nil"/>
            </w:tcBorders>
            <w:vAlign w:val="center"/>
          </w:tcPr>
          <w:p w14:paraId="45FC0150">
            <w:pPr>
              <w:spacing w:line="300" w:lineRule="auto"/>
              <w:jc w:val="center"/>
              <w:rPr>
                <w:rFonts w:hint="eastAsia" w:ascii="宋体"/>
                <w:sz w:val="18"/>
                <w:szCs w:val="18"/>
              </w:rPr>
            </w:pPr>
          </w:p>
        </w:tc>
        <w:tc>
          <w:tcPr>
            <w:tcW w:w="1260" w:type="dxa"/>
            <w:gridSpan w:val="2"/>
            <w:tcBorders>
              <w:tl2br w:val="nil"/>
              <w:tr2bl w:val="nil"/>
            </w:tcBorders>
            <w:vAlign w:val="center"/>
          </w:tcPr>
          <w:p w14:paraId="03E57C64">
            <w:pPr>
              <w:spacing w:line="300" w:lineRule="auto"/>
              <w:jc w:val="center"/>
              <w:rPr>
                <w:rFonts w:hint="eastAsia" w:ascii="宋体"/>
                <w:sz w:val="18"/>
                <w:szCs w:val="18"/>
              </w:rPr>
            </w:pPr>
          </w:p>
        </w:tc>
        <w:tc>
          <w:tcPr>
            <w:tcW w:w="1440" w:type="dxa"/>
            <w:tcBorders>
              <w:tl2br w:val="nil"/>
              <w:tr2bl w:val="nil"/>
            </w:tcBorders>
            <w:vAlign w:val="center"/>
          </w:tcPr>
          <w:p w14:paraId="69426DFA">
            <w:pPr>
              <w:spacing w:line="300" w:lineRule="auto"/>
              <w:jc w:val="center"/>
              <w:rPr>
                <w:rFonts w:hint="eastAsia" w:ascii="宋体"/>
                <w:sz w:val="18"/>
                <w:szCs w:val="18"/>
              </w:rPr>
            </w:pPr>
          </w:p>
        </w:tc>
      </w:tr>
      <w:tr w14:paraId="5C4C6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14A37F37"/>
        </w:tc>
        <w:tc>
          <w:tcPr>
            <w:tcW w:w="720" w:type="dxa"/>
            <w:vMerge w:val="continue"/>
            <w:tcBorders>
              <w:tl2br w:val="nil"/>
              <w:tr2bl w:val="nil"/>
            </w:tcBorders>
            <w:vAlign w:val="center"/>
          </w:tcPr>
          <w:p w14:paraId="1E553BAC"/>
        </w:tc>
        <w:tc>
          <w:tcPr>
            <w:tcW w:w="1080" w:type="dxa"/>
            <w:gridSpan w:val="2"/>
            <w:vMerge w:val="continue"/>
            <w:tcBorders>
              <w:tl2br w:val="nil"/>
              <w:tr2bl w:val="nil"/>
            </w:tcBorders>
            <w:vAlign w:val="center"/>
          </w:tcPr>
          <w:p w14:paraId="0B3F0760"/>
        </w:tc>
        <w:tc>
          <w:tcPr>
            <w:tcW w:w="1260" w:type="dxa"/>
            <w:tcBorders>
              <w:tl2br w:val="nil"/>
              <w:tr2bl w:val="nil"/>
            </w:tcBorders>
            <w:vAlign w:val="center"/>
          </w:tcPr>
          <w:p w14:paraId="5BEF8171">
            <w:pPr>
              <w:spacing w:line="300" w:lineRule="auto"/>
              <w:jc w:val="center"/>
              <w:rPr>
                <w:rFonts w:hint="eastAsia" w:ascii="宋体"/>
                <w:sz w:val="18"/>
                <w:szCs w:val="18"/>
              </w:rPr>
            </w:pPr>
          </w:p>
        </w:tc>
        <w:tc>
          <w:tcPr>
            <w:tcW w:w="1440" w:type="dxa"/>
            <w:tcBorders>
              <w:tl2br w:val="nil"/>
              <w:tr2bl w:val="nil"/>
            </w:tcBorders>
            <w:vAlign w:val="center"/>
          </w:tcPr>
          <w:p w14:paraId="69962EAE">
            <w:pPr>
              <w:spacing w:line="300" w:lineRule="auto"/>
              <w:jc w:val="center"/>
              <w:rPr>
                <w:rFonts w:hint="eastAsia" w:ascii="宋体"/>
                <w:sz w:val="18"/>
                <w:szCs w:val="18"/>
              </w:rPr>
            </w:pPr>
          </w:p>
        </w:tc>
        <w:tc>
          <w:tcPr>
            <w:tcW w:w="1260" w:type="dxa"/>
            <w:tcBorders>
              <w:tl2br w:val="nil"/>
              <w:tr2bl w:val="nil"/>
            </w:tcBorders>
            <w:vAlign w:val="center"/>
          </w:tcPr>
          <w:p w14:paraId="5A974776">
            <w:pPr>
              <w:spacing w:line="300" w:lineRule="auto"/>
              <w:jc w:val="center"/>
              <w:rPr>
                <w:rFonts w:hint="eastAsia" w:ascii="宋体"/>
                <w:sz w:val="18"/>
                <w:szCs w:val="18"/>
              </w:rPr>
            </w:pPr>
          </w:p>
        </w:tc>
        <w:tc>
          <w:tcPr>
            <w:tcW w:w="1260" w:type="dxa"/>
            <w:gridSpan w:val="2"/>
            <w:tcBorders>
              <w:tl2br w:val="nil"/>
              <w:tr2bl w:val="nil"/>
            </w:tcBorders>
            <w:vAlign w:val="center"/>
          </w:tcPr>
          <w:p w14:paraId="2F80A191">
            <w:pPr>
              <w:spacing w:line="300" w:lineRule="auto"/>
              <w:jc w:val="center"/>
              <w:rPr>
                <w:rFonts w:hint="eastAsia" w:ascii="宋体"/>
                <w:sz w:val="18"/>
                <w:szCs w:val="18"/>
              </w:rPr>
            </w:pPr>
          </w:p>
        </w:tc>
        <w:tc>
          <w:tcPr>
            <w:tcW w:w="1440" w:type="dxa"/>
            <w:tcBorders>
              <w:tl2br w:val="nil"/>
              <w:tr2bl w:val="nil"/>
            </w:tcBorders>
            <w:vAlign w:val="center"/>
          </w:tcPr>
          <w:p w14:paraId="4A375B15">
            <w:pPr>
              <w:spacing w:line="300" w:lineRule="auto"/>
              <w:jc w:val="center"/>
              <w:rPr>
                <w:rFonts w:hint="eastAsia" w:ascii="宋体"/>
                <w:sz w:val="18"/>
                <w:szCs w:val="18"/>
              </w:rPr>
            </w:pPr>
          </w:p>
        </w:tc>
      </w:tr>
      <w:tr w14:paraId="6D1DB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3C3F97D"/>
        </w:tc>
        <w:tc>
          <w:tcPr>
            <w:tcW w:w="720" w:type="dxa"/>
            <w:vMerge w:val="continue"/>
            <w:tcBorders>
              <w:tl2br w:val="nil"/>
              <w:tr2bl w:val="nil"/>
            </w:tcBorders>
            <w:vAlign w:val="center"/>
          </w:tcPr>
          <w:p w14:paraId="253B621B"/>
        </w:tc>
        <w:tc>
          <w:tcPr>
            <w:tcW w:w="1080" w:type="dxa"/>
            <w:gridSpan w:val="2"/>
            <w:vMerge w:val="restart"/>
            <w:tcBorders>
              <w:tl2br w:val="nil"/>
              <w:tr2bl w:val="nil"/>
            </w:tcBorders>
            <w:vAlign w:val="center"/>
          </w:tcPr>
          <w:p w14:paraId="6A4C8D22">
            <w:pPr>
              <w:spacing w:line="300" w:lineRule="auto"/>
              <w:jc w:val="center"/>
              <w:rPr>
                <w:rFonts w:hint="eastAsia" w:ascii="宋体"/>
                <w:sz w:val="18"/>
                <w:szCs w:val="18"/>
              </w:rPr>
            </w:pPr>
            <w:r>
              <w:rPr>
                <w:rFonts w:hint="eastAsia" w:ascii="宋体"/>
                <w:sz w:val="18"/>
                <w:szCs w:val="18"/>
              </w:rPr>
              <w:t>生态效益指标</w:t>
            </w:r>
          </w:p>
        </w:tc>
        <w:tc>
          <w:tcPr>
            <w:tcW w:w="1260" w:type="dxa"/>
            <w:tcBorders>
              <w:tl2br w:val="nil"/>
              <w:tr2bl w:val="nil"/>
            </w:tcBorders>
            <w:vAlign w:val="center"/>
          </w:tcPr>
          <w:p w14:paraId="4961357B">
            <w:pPr>
              <w:spacing w:line="300" w:lineRule="auto"/>
              <w:jc w:val="center"/>
              <w:rPr>
                <w:rFonts w:hint="eastAsia" w:ascii="宋体"/>
                <w:sz w:val="18"/>
                <w:szCs w:val="18"/>
              </w:rPr>
            </w:pPr>
          </w:p>
        </w:tc>
        <w:tc>
          <w:tcPr>
            <w:tcW w:w="1440" w:type="dxa"/>
            <w:tcBorders>
              <w:tl2br w:val="nil"/>
              <w:tr2bl w:val="nil"/>
            </w:tcBorders>
            <w:vAlign w:val="center"/>
          </w:tcPr>
          <w:p w14:paraId="77860656">
            <w:pPr>
              <w:spacing w:line="300" w:lineRule="auto"/>
              <w:jc w:val="center"/>
              <w:rPr>
                <w:rFonts w:hint="eastAsia" w:ascii="宋体"/>
                <w:sz w:val="18"/>
                <w:szCs w:val="18"/>
              </w:rPr>
            </w:pPr>
          </w:p>
        </w:tc>
        <w:tc>
          <w:tcPr>
            <w:tcW w:w="1260" w:type="dxa"/>
            <w:tcBorders>
              <w:tl2br w:val="nil"/>
              <w:tr2bl w:val="nil"/>
            </w:tcBorders>
            <w:vAlign w:val="center"/>
          </w:tcPr>
          <w:p w14:paraId="27866AA3">
            <w:pPr>
              <w:spacing w:line="300" w:lineRule="auto"/>
              <w:jc w:val="center"/>
              <w:rPr>
                <w:rFonts w:hint="eastAsia" w:ascii="宋体"/>
                <w:sz w:val="18"/>
                <w:szCs w:val="18"/>
              </w:rPr>
            </w:pPr>
          </w:p>
        </w:tc>
        <w:tc>
          <w:tcPr>
            <w:tcW w:w="1260" w:type="dxa"/>
            <w:gridSpan w:val="2"/>
            <w:tcBorders>
              <w:tl2br w:val="nil"/>
              <w:tr2bl w:val="nil"/>
            </w:tcBorders>
            <w:vAlign w:val="center"/>
          </w:tcPr>
          <w:p w14:paraId="0FC3FD13">
            <w:pPr>
              <w:spacing w:line="300" w:lineRule="auto"/>
              <w:jc w:val="center"/>
              <w:rPr>
                <w:rFonts w:hint="eastAsia" w:ascii="宋体"/>
                <w:sz w:val="18"/>
                <w:szCs w:val="18"/>
              </w:rPr>
            </w:pPr>
          </w:p>
        </w:tc>
        <w:tc>
          <w:tcPr>
            <w:tcW w:w="1440" w:type="dxa"/>
            <w:tcBorders>
              <w:tl2br w:val="nil"/>
              <w:tr2bl w:val="nil"/>
            </w:tcBorders>
            <w:vAlign w:val="center"/>
          </w:tcPr>
          <w:p w14:paraId="738E2714">
            <w:pPr>
              <w:spacing w:line="300" w:lineRule="auto"/>
              <w:jc w:val="center"/>
              <w:rPr>
                <w:rFonts w:hint="eastAsia" w:ascii="宋体"/>
                <w:sz w:val="18"/>
                <w:szCs w:val="18"/>
              </w:rPr>
            </w:pPr>
          </w:p>
        </w:tc>
      </w:tr>
      <w:tr w14:paraId="726885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68FEC13"/>
        </w:tc>
        <w:tc>
          <w:tcPr>
            <w:tcW w:w="720" w:type="dxa"/>
            <w:vMerge w:val="continue"/>
            <w:tcBorders>
              <w:tl2br w:val="nil"/>
              <w:tr2bl w:val="nil"/>
            </w:tcBorders>
            <w:vAlign w:val="center"/>
          </w:tcPr>
          <w:p w14:paraId="4699E193"/>
        </w:tc>
        <w:tc>
          <w:tcPr>
            <w:tcW w:w="1080" w:type="dxa"/>
            <w:gridSpan w:val="2"/>
            <w:vMerge w:val="continue"/>
            <w:tcBorders>
              <w:tl2br w:val="nil"/>
              <w:tr2bl w:val="nil"/>
            </w:tcBorders>
            <w:vAlign w:val="center"/>
          </w:tcPr>
          <w:p w14:paraId="7D608559"/>
        </w:tc>
        <w:tc>
          <w:tcPr>
            <w:tcW w:w="1260" w:type="dxa"/>
            <w:tcBorders>
              <w:tl2br w:val="nil"/>
              <w:tr2bl w:val="nil"/>
            </w:tcBorders>
            <w:vAlign w:val="center"/>
          </w:tcPr>
          <w:p w14:paraId="142BCE09">
            <w:pPr>
              <w:spacing w:line="300" w:lineRule="auto"/>
              <w:jc w:val="center"/>
              <w:rPr>
                <w:rFonts w:hint="eastAsia" w:ascii="宋体"/>
                <w:sz w:val="18"/>
                <w:szCs w:val="18"/>
              </w:rPr>
            </w:pPr>
          </w:p>
        </w:tc>
        <w:tc>
          <w:tcPr>
            <w:tcW w:w="1440" w:type="dxa"/>
            <w:tcBorders>
              <w:tl2br w:val="nil"/>
              <w:tr2bl w:val="nil"/>
            </w:tcBorders>
            <w:vAlign w:val="center"/>
          </w:tcPr>
          <w:p w14:paraId="305CB875">
            <w:pPr>
              <w:spacing w:line="300" w:lineRule="auto"/>
              <w:jc w:val="center"/>
              <w:rPr>
                <w:rFonts w:hint="eastAsia" w:ascii="宋体"/>
                <w:sz w:val="18"/>
                <w:szCs w:val="18"/>
              </w:rPr>
            </w:pPr>
          </w:p>
        </w:tc>
        <w:tc>
          <w:tcPr>
            <w:tcW w:w="1260" w:type="dxa"/>
            <w:tcBorders>
              <w:tl2br w:val="nil"/>
              <w:tr2bl w:val="nil"/>
            </w:tcBorders>
            <w:vAlign w:val="center"/>
          </w:tcPr>
          <w:p w14:paraId="2D5CEBFD">
            <w:pPr>
              <w:spacing w:line="300" w:lineRule="auto"/>
              <w:jc w:val="center"/>
              <w:rPr>
                <w:rFonts w:hint="eastAsia" w:ascii="宋体"/>
                <w:sz w:val="18"/>
                <w:szCs w:val="18"/>
              </w:rPr>
            </w:pPr>
          </w:p>
        </w:tc>
        <w:tc>
          <w:tcPr>
            <w:tcW w:w="1260" w:type="dxa"/>
            <w:gridSpan w:val="2"/>
            <w:tcBorders>
              <w:tl2br w:val="nil"/>
              <w:tr2bl w:val="nil"/>
            </w:tcBorders>
            <w:vAlign w:val="center"/>
          </w:tcPr>
          <w:p w14:paraId="6590227A">
            <w:pPr>
              <w:spacing w:line="300" w:lineRule="auto"/>
              <w:jc w:val="center"/>
              <w:rPr>
                <w:rFonts w:hint="eastAsia" w:ascii="宋体"/>
                <w:sz w:val="18"/>
                <w:szCs w:val="18"/>
              </w:rPr>
            </w:pPr>
          </w:p>
        </w:tc>
        <w:tc>
          <w:tcPr>
            <w:tcW w:w="1440" w:type="dxa"/>
            <w:tcBorders>
              <w:tl2br w:val="nil"/>
              <w:tr2bl w:val="nil"/>
            </w:tcBorders>
            <w:vAlign w:val="center"/>
          </w:tcPr>
          <w:p w14:paraId="1E07EB49">
            <w:pPr>
              <w:spacing w:line="300" w:lineRule="auto"/>
              <w:jc w:val="center"/>
              <w:rPr>
                <w:rFonts w:hint="eastAsia" w:ascii="宋体"/>
                <w:sz w:val="18"/>
                <w:szCs w:val="18"/>
              </w:rPr>
            </w:pPr>
          </w:p>
        </w:tc>
      </w:tr>
      <w:tr w14:paraId="71648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E94B327"/>
        </w:tc>
        <w:tc>
          <w:tcPr>
            <w:tcW w:w="720" w:type="dxa"/>
            <w:vMerge w:val="continue"/>
            <w:tcBorders>
              <w:tl2br w:val="nil"/>
              <w:tr2bl w:val="nil"/>
            </w:tcBorders>
            <w:vAlign w:val="center"/>
          </w:tcPr>
          <w:p w14:paraId="6BCE74F4"/>
        </w:tc>
        <w:tc>
          <w:tcPr>
            <w:tcW w:w="1080" w:type="dxa"/>
            <w:gridSpan w:val="2"/>
            <w:vMerge w:val="continue"/>
            <w:tcBorders>
              <w:tl2br w:val="nil"/>
              <w:tr2bl w:val="nil"/>
            </w:tcBorders>
            <w:vAlign w:val="center"/>
          </w:tcPr>
          <w:p w14:paraId="4CF8BB79"/>
        </w:tc>
        <w:tc>
          <w:tcPr>
            <w:tcW w:w="1260" w:type="dxa"/>
            <w:tcBorders>
              <w:tl2br w:val="nil"/>
              <w:tr2bl w:val="nil"/>
            </w:tcBorders>
            <w:vAlign w:val="center"/>
          </w:tcPr>
          <w:p w14:paraId="0C15021A">
            <w:pPr>
              <w:spacing w:line="300" w:lineRule="auto"/>
              <w:jc w:val="center"/>
              <w:rPr>
                <w:rFonts w:hint="eastAsia" w:ascii="宋体"/>
                <w:sz w:val="18"/>
                <w:szCs w:val="18"/>
              </w:rPr>
            </w:pPr>
          </w:p>
        </w:tc>
        <w:tc>
          <w:tcPr>
            <w:tcW w:w="1440" w:type="dxa"/>
            <w:tcBorders>
              <w:tl2br w:val="nil"/>
              <w:tr2bl w:val="nil"/>
            </w:tcBorders>
            <w:vAlign w:val="center"/>
          </w:tcPr>
          <w:p w14:paraId="441BC73F">
            <w:pPr>
              <w:spacing w:line="300" w:lineRule="auto"/>
              <w:jc w:val="center"/>
              <w:rPr>
                <w:rFonts w:hint="eastAsia" w:ascii="宋体"/>
                <w:sz w:val="18"/>
                <w:szCs w:val="18"/>
              </w:rPr>
            </w:pPr>
          </w:p>
        </w:tc>
        <w:tc>
          <w:tcPr>
            <w:tcW w:w="1260" w:type="dxa"/>
            <w:tcBorders>
              <w:tl2br w:val="nil"/>
              <w:tr2bl w:val="nil"/>
            </w:tcBorders>
            <w:vAlign w:val="center"/>
          </w:tcPr>
          <w:p w14:paraId="60A861DB">
            <w:pPr>
              <w:spacing w:line="300" w:lineRule="auto"/>
              <w:jc w:val="center"/>
              <w:rPr>
                <w:rFonts w:hint="eastAsia" w:ascii="宋体"/>
                <w:sz w:val="18"/>
                <w:szCs w:val="18"/>
              </w:rPr>
            </w:pPr>
          </w:p>
        </w:tc>
        <w:tc>
          <w:tcPr>
            <w:tcW w:w="1260" w:type="dxa"/>
            <w:gridSpan w:val="2"/>
            <w:tcBorders>
              <w:tl2br w:val="nil"/>
              <w:tr2bl w:val="nil"/>
            </w:tcBorders>
            <w:vAlign w:val="center"/>
          </w:tcPr>
          <w:p w14:paraId="0EE2180B">
            <w:pPr>
              <w:spacing w:line="300" w:lineRule="auto"/>
              <w:jc w:val="center"/>
              <w:rPr>
                <w:rFonts w:hint="eastAsia" w:ascii="宋体"/>
                <w:sz w:val="18"/>
                <w:szCs w:val="18"/>
              </w:rPr>
            </w:pPr>
          </w:p>
        </w:tc>
        <w:tc>
          <w:tcPr>
            <w:tcW w:w="1440" w:type="dxa"/>
            <w:tcBorders>
              <w:tl2br w:val="nil"/>
              <w:tr2bl w:val="nil"/>
            </w:tcBorders>
            <w:vAlign w:val="center"/>
          </w:tcPr>
          <w:p w14:paraId="3E7A2E81">
            <w:pPr>
              <w:spacing w:line="300" w:lineRule="auto"/>
              <w:jc w:val="center"/>
              <w:rPr>
                <w:rFonts w:hint="eastAsia" w:ascii="宋体"/>
                <w:sz w:val="18"/>
                <w:szCs w:val="18"/>
              </w:rPr>
            </w:pPr>
          </w:p>
        </w:tc>
      </w:tr>
      <w:tr w14:paraId="1F97A7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B74C3F0"/>
        </w:tc>
        <w:tc>
          <w:tcPr>
            <w:tcW w:w="720" w:type="dxa"/>
            <w:vMerge w:val="continue"/>
            <w:tcBorders>
              <w:tl2br w:val="nil"/>
              <w:tr2bl w:val="nil"/>
            </w:tcBorders>
            <w:vAlign w:val="center"/>
          </w:tcPr>
          <w:p w14:paraId="4B9DC576"/>
        </w:tc>
        <w:tc>
          <w:tcPr>
            <w:tcW w:w="1080" w:type="dxa"/>
            <w:gridSpan w:val="2"/>
            <w:vMerge w:val="restart"/>
            <w:tcBorders>
              <w:tl2br w:val="nil"/>
              <w:tr2bl w:val="nil"/>
            </w:tcBorders>
            <w:vAlign w:val="center"/>
          </w:tcPr>
          <w:p w14:paraId="74BBEBAD">
            <w:pPr>
              <w:spacing w:line="300" w:lineRule="auto"/>
              <w:jc w:val="center"/>
              <w:rPr>
                <w:rFonts w:hint="eastAsia" w:ascii="宋体"/>
                <w:sz w:val="18"/>
                <w:szCs w:val="18"/>
              </w:rPr>
            </w:pPr>
            <w:r>
              <w:rPr>
                <w:rFonts w:hint="eastAsia" w:ascii="宋体"/>
                <w:sz w:val="18"/>
                <w:szCs w:val="18"/>
              </w:rPr>
              <w:t>可持续影响指标</w:t>
            </w:r>
          </w:p>
        </w:tc>
        <w:tc>
          <w:tcPr>
            <w:tcW w:w="1260" w:type="dxa"/>
            <w:tcBorders>
              <w:tl2br w:val="nil"/>
              <w:tr2bl w:val="nil"/>
            </w:tcBorders>
            <w:vAlign w:val="center"/>
          </w:tcPr>
          <w:p w14:paraId="441D9A61">
            <w:pPr>
              <w:spacing w:line="300" w:lineRule="auto"/>
              <w:jc w:val="center"/>
              <w:rPr>
                <w:rFonts w:hint="eastAsia" w:ascii="宋体"/>
                <w:sz w:val="18"/>
                <w:szCs w:val="18"/>
              </w:rPr>
            </w:pPr>
          </w:p>
        </w:tc>
        <w:tc>
          <w:tcPr>
            <w:tcW w:w="1440" w:type="dxa"/>
            <w:tcBorders>
              <w:tl2br w:val="nil"/>
              <w:tr2bl w:val="nil"/>
            </w:tcBorders>
            <w:vAlign w:val="center"/>
          </w:tcPr>
          <w:p w14:paraId="536F7F90">
            <w:pPr>
              <w:spacing w:line="300" w:lineRule="auto"/>
              <w:jc w:val="center"/>
              <w:rPr>
                <w:rFonts w:hint="eastAsia" w:ascii="宋体"/>
                <w:sz w:val="18"/>
                <w:szCs w:val="18"/>
              </w:rPr>
            </w:pPr>
          </w:p>
        </w:tc>
        <w:tc>
          <w:tcPr>
            <w:tcW w:w="1260" w:type="dxa"/>
            <w:tcBorders>
              <w:tl2br w:val="nil"/>
              <w:tr2bl w:val="nil"/>
            </w:tcBorders>
            <w:vAlign w:val="center"/>
          </w:tcPr>
          <w:p w14:paraId="1C09CDC8">
            <w:pPr>
              <w:spacing w:line="300" w:lineRule="auto"/>
              <w:jc w:val="center"/>
              <w:rPr>
                <w:rFonts w:hint="eastAsia" w:ascii="宋体"/>
                <w:sz w:val="18"/>
                <w:szCs w:val="18"/>
              </w:rPr>
            </w:pPr>
          </w:p>
        </w:tc>
        <w:tc>
          <w:tcPr>
            <w:tcW w:w="1260" w:type="dxa"/>
            <w:gridSpan w:val="2"/>
            <w:tcBorders>
              <w:tl2br w:val="nil"/>
              <w:tr2bl w:val="nil"/>
            </w:tcBorders>
            <w:vAlign w:val="center"/>
          </w:tcPr>
          <w:p w14:paraId="2FBA4C26">
            <w:pPr>
              <w:spacing w:line="300" w:lineRule="auto"/>
              <w:jc w:val="center"/>
              <w:rPr>
                <w:rFonts w:hint="eastAsia" w:ascii="宋体"/>
                <w:sz w:val="18"/>
                <w:szCs w:val="18"/>
              </w:rPr>
            </w:pPr>
          </w:p>
        </w:tc>
        <w:tc>
          <w:tcPr>
            <w:tcW w:w="1440" w:type="dxa"/>
            <w:tcBorders>
              <w:tl2br w:val="nil"/>
              <w:tr2bl w:val="nil"/>
            </w:tcBorders>
            <w:vAlign w:val="center"/>
          </w:tcPr>
          <w:p w14:paraId="031AB4FA">
            <w:pPr>
              <w:spacing w:line="300" w:lineRule="auto"/>
              <w:jc w:val="center"/>
              <w:rPr>
                <w:rFonts w:hint="eastAsia" w:ascii="宋体"/>
                <w:sz w:val="18"/>
                <w:szCs w:val="18"/>
              </w:rPr>
            </w:pPr>
          </w:p>
        </w:tc>
      </w:tr>
      <w:tr w14:paraId="48FC2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3781607"/>
        </w:tc>
        <w:tc>
          <w:tcPr>
            <w:tcW w:w="720" w:type="dxa"/>
            <w:vMerge w:val="continue"/>
            <w:tcBorders>
              <w:tl2br w:val="nil"/>
              <w:tr2bl w:val="nil"/>
            </w:tcBorders>
            <w:vAlign w:val="center"/>
          </w:tcPr>
          <w:p w14:paraId="114C553F"/>
        </w:tc>
        <w:tc>
          <w:tcPr>
            <w:tcW w:w="1080" w:type="dxa"/>
            <w:gridSpan w:val="2"/>
            <w:vMerge w:val="continue"/>
            <w:tcBorders>
              <w:tl2br w:val="nil"/>
              <w:tr2bl w:val="nil"/>
            </w:tcBorders>
            <w:vAlign w:val="center"/>
          </w:tcPr>
          <w:p w14:paraId="3F7D732E"/>
        </w:tc>
        <w:tc>
          <w:tcPr>
            <w:tcW w:w="1260" w:type="dxa"/>
            <w:tcBorders>
              <w:tl2br w:val="nil"/>
              <w:tr2bl w:val="nil"/>
            </w:tcBorders>
            <w:vAlign w:val="center"/>
          </w:tcPr>
          <w:p w14:paraId="7062A3F5">
            <w:pPr>
              <w:spacing w:line="300" w:lineRule="auto"/>
              <w:jc w:val="center"/>
              <w:rPr>
                <w:rFonts w:hint="eastAsia" w:ascii="宋体"/>
                <w:sz w:val="18"/>
                <w:szCs w:val="18"/>
              </w:rPr>
            </w:pPr>
          </w:p>
        </w:tc>
        <w:tc>
          <w:tcPr>
            <w:tcW w:w="1440" w:type="dxa"/>
            <w:tcBorders>
              <w:tl2br w:val="nil"/>
              <w:tr2bl w:val="nil"/>
            </w:tcBorders>
            <w:vAlign w:val="center"/>
          </w:tcPr>
          <w:p w14:paraId="6632B489">
            <w:pPr>
              <w:spacing w:line="300" w:lineRule="auto"/>
              <w:jc w:val="center"/>
              <w:rPr>
                <w:rFonts w:hint="eastAsia" w:ascii="宋体"/>
                <w:sz w:val="18"/>
                <w:szCs w:val="18"/>
              </w:rPr>
            </w:pPr>
          </w:p>
        </w:tc>
        <w:tc>
          <w:tcPr>
            <w:tcW w:w="1260" w:type="dxa"/>
            <w:tcBorders>
              <w:tl2br w:val="nil"/>
              <w:tr2bl w:val="nil"/>
            </w:tcBorders>
            <w:vAlign w:val="center"/>
          </w:tcPr>
          <w:p w14:paraId="570E3558">
            <w:pPr>
              <w:spacing w:line="300" w:lineRule="auto"/>
              <w:jc w:val="center"/>
              <w:rPr>
                <w:rFonts w:hint="eastAsia" w:ascii="宋体"/>
                <w:sz w:val="18"/>
                <w:szCs w:val="18"/>
              </w:rPr>
            </w:pPr>
          </w:p>
        </w:tc>
        <w:tc>
          <w:tcPr>
            <w:tcW w:w="1260" w:type="dxa"/>
            <w:gridSpan w:val="2"/>
            <w:tcBorders>
              <w:tl2br w:val="nil"/>
              <w:tr2bl w:val="nil"/>
            </w:tcBorders>
            <w:vAlign w:val="center"/>
          </w:tcPr>
          <w:p w14:paraId="0E168B5D">
            <w:pPr>
              <w:spacing w:line="300" w:lineRule="auto"/>
              <w:jc w:val="center"/>
              <w:rPr>
                <w:rFonts w:hint="eastAsia" w:ascii="宋体"/>
                <w:sz w:val="18"/>
                <w:szCs w:val="18"/>
              </w:rPr>
            </w:pPr>
          </w:p>
        </w:tc>
        <w:tc>
          <w:tcPr>
            <w:tcW w:w="1440" w:type="dxa"/>
            <w:tcBorders>
              <w:tl2br w:val="nil"/>
              <w:tr2bl w:val="nil"/>
            </w:tcBorders>
            <w:vAlign w:val="center"/>
          </w:tcPr>
          <w:p w14:paraId="526F64EC">
            <w:pPr>
              <w:spacing w:line="300" w:lineRule="auto"/>
              <w:jc w:val="center"/>
              <w:rPr>
                <w:rFonts w:hint="eastAsia" w:ascii="宋体"/>
                <w:sz w:val="18"/>
                <w:szCs w:val="18"/>
              </w:rPr>
            </w:pPr>
          </w:p>
        </w:tc>
      </w:tr>
      <w:tr w14:paraId="2BB50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D158FB6"/>
        </w:tc>
        <w:tc>
          <w:tcPr>
            <w:tcW w:w="720" w:type="dxa"/>
            <w:vMerge w:val="continue"/>
            <w:tcBorders>
              <w:tl2br w:val="nil"/>
              <w:tr2bl w:val="nil"/>
            </w:tcBorders>
            <w:vAlign w:val="center"/>
          </w:tcPr>
          <w:p w14:paraId="16306004"/>
        </w:tc>
        <w:tc>
          <w:tcPr>
            <w:tcW w:w="1080" w:type="dxa"/>
            <w:gridSpan w:val="2"/>
            <w:vMerge w:val="continue"/>
            <w:tcBorders>
              <w:tl2br w:val="nil"/>
              <w:tr2bl w:val="nil"/>
            </w:tcBorders>
            <w:vAlign w:val="center"/>
          </w:tcPr>
          <w:p w14:paraId="0651A6DE"/>
        </w:tc>
        <w:tc>
          <w:tcPr>
            <w:tcW w:w="1260" w:type="dxa"/>
            <w:tcBorders>
              <w:tl2br w:val="nil"/>
              <w:tr2bl w:val="nil"/>
            </w:tcBorders>
            <w:vAlign w:val="center"/>
          </w:tcPr>
          <w:p w14:paraId="4163099E">
            <w:pPr>
              <w:spacing w:line="300" w:lineRule="auto"/>
              <w:jc w:val="center"/>
              <w:rPr>
                <w:rFonts w:hint="eastAsia" w:ascii="宋体"/>
                <w:sz w:val="18"/>
                <w:szCs w:val="18"/>
              </w:rPr>
            </w:pPr>
          </w:p>
        </w:tc>
        <w:tc>
          <w:tcPr>
            <w:tcW w:w="1440" w:type="dxa"/>
            <w:tcBorders>
              <w:tl2br w:val="nil"/>
              <w:tr2bl w:val="nil"/>
            </w:tcBorders>
            <w:vAlign w:val="center"/>
          </w:tcPr>
          <w:p w14:paraId="3D98064B">
            <w:pPr>
              <w:spacing w:line="300" w:lineRule="auto"/>
              <w:jc w:val="center"/>
              <w:rPr>
                <w:rFonts w:hint="eastAsia" w:ascii="宋体"/>
                <w:sz w:val="18"/>
                <w:szCs w:val="18"/>
              </w:rPr>
            </w:pPr>
          </w:p>
        </w:tc>
        <w:tc>
          <w:tcPr>
            <w:tcW w:w="1260" w:type="dxa"/>
            <w:tcBorders>
              <w:tl2br w:val="nil"/>
              <w:tr2bl w:val="nil"/>
            </w:tcBorders>
            <w:vAlign w:val="center"/>
          </w:tcPr>
          <w:p w14:paraId="67EC546D">
            <w:pPr>
              <w:spacing w:line="300" w:lineRule="auto"/>
              <w:jc w:val="center"/>
              <w:rPr>
                <w:rFonts w:hint="eastAsia" w:ascii="宋体"/>
                <w:sz w:val="18"/>
                <w:szCs w:val="18"/>
              </w:rPr>
            </w:pPr>
          </w:p>
        </w:tc>
        <w:tc>
          <w:tcPr>
            <w:tcW w:w="1260" w:type="dxa"/>
            <w:gridSpan w:val="2"/>
            <w:tcBorders>
              <w:tl2br w:val="nil"/>
              <w:tr2bl w:val="nil"/>
            </w:tcBorders>
            <w:vAlign w:val="center"/>
          </w:tcPr>
          <w:p w14:paraId="67858915">
            <w:pPr>
              <w:spacing w:line="300" w:lineRule="auto"/>
              <w:jc w:val="center"/>
              <w:rPr>
                <w:rFonts w:hint="eastAsia" w:ascii="宋体"/>
                <w:sz w:val="18"/>
                <w:szCs w:val="18"/>
              </w:rPr>
            </w:pPr>
          </w:p>
        </w:tc>
        <w:tc>
          <w:tcPr>
            <w:tcW w:w="1440" w:type="dxa"/>
            <w:tcBorders>
              <w:tl2br w:val="nil"/>
              <w:tr2bl w:val="nil"/>
            </w:tcBorders>
            <w:vAlign w:val="center"/>
          </w:tcPr>
          <w:p w14:paraId="2C707CE4">
            <w:pPr>
              <w:spacing w:line="300" w:lineRule="auto"/>
              <w:jc w:val="center"/>
              <w:rPr>
                <w:rFonts w:hint="eastAsia" w:ascii="宋体"/>
                <w:sz w:val="18"/>
                <w:szCs w:val="18"/>
              </w:rPr>
            </w:pPr>
          </w:p>
        </w:tc>
      </w:tr>
      <w:tr w14:paraId="39921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E62A0D1"/>
        </w:tc>
        <w:tc>
          <w:tcPr>
            <w:tcW w:w="720" w:type="dxa"/>
            <w:vMerge w:val="continue"/>
            <w:tcBorders>
              <w:tl2br w:val="nil"/>
              <w:tr2bl w:val="nil"/>
            </w:tcBorders>
            <w:vAlign w:val="center"/>
          </w:tcPr>
          <w:p w14:paraId="7C0F274C"/>
        </w:tc>
        <w:tc>
          <w:tcPr>
            <w:tcW w:w="1080" w:type="dxa"/>
            <w:gridSpan w:val="2"/>
            <w:tcBorders>
              <w:tl2br w:val="nil"/>
              <w:tr2bl w:val="nil"/>
            </w:tcBorders>
            <w:vAlign w:val="center"/>
          </w:tcPr>
          <w:p w14:paraId="5D74163A">
            <w:pPr>
              <w:spacing w:line="300" w:lineRule="auto"/>
              <w:jc w:val="center"/>
              <w:rPr>
                <w:rFonts w:hint="eastAsia" w:ascii="宋体"/>
                <w:sz w:val="18"/>
                <w:szCs w:val="18"/>
              </w:rPr>
            </w:pPr>
            <w:r>
              <w:rPr>
                <w:rFonts w:hint="eastAsia" w:ascii="宋体"/>
                <w:sz w:val="18"/>
                <w:szCs w:val="18"/>
              </w:rPr>
              <w:t>……</w:t>
            </w:r>
          </w:p>
        </w:tc>
        <w:tc>
          <w:tcPr>
            <w:tcW w:w="1260" w:type="dxa"/>
            <w:tcBorders>
              <w:tl2br w:val="nil"/>
              <w:tr2bl w:val="nil"/>
            </w:tcBorders>
            <w:vAlign w:val="center"/>
          </w:tcPr>
          <w:p w14:paraId="6B4D0AEE">
            <w:pPr>
              <w:spacing w:line="300" w:lineRule="auto"/>
              <w:jc w:val="center"/>
              <w:rPr>
                <w:rFonts w:hint="eastAsia" w:ascii="宋体"/>
                <w:sz w:val="18"/>
                <w:szCs w:val="18"/>
              </w:rPr>
            </w:pPr>
          </w:p>
        </w:tc>
        <w:tc>
          <w:tcPr>
            <w:tcW w:w="1440" w:type="dxa"/>
            <w:tcBorders>
              <w:tl2br w:val="nil"/>
              <w:tr2bl w:val="nil"/>
            </w:tcBorders>
            <w:vAlign w:val="center"/>
          </w:tcPr>
          <w:p w14:paraId="2F29E8BB">
            <w:pPr>
              <w:spacing w:line="300" w:lineRule="auto"/>
              <w:jc w:val="center"/>
              <w:rPr>
                <w:rFonts w:hint="eastAsia" w:ascii="宋体"/>
                <w:sz w:val="18"/>
                <w:szCs w:val="18"/>
              </w:rPr>
            </w:pPr>
          </w:p>
        </w:tc>
        <w:tc>
          <w:tcPr>
            <w:tcW w:w="1260" w:type="dxa"/>
            <w:tcBorders>
              <w:tl2br w:val="nil"/>
              <w:tr2bl w:val="nil"/>
            </w:tcBorders>
            <w:vAlign w:val="center"/>
          </w:tcPr>
          <w:p w14:paraId="39F14972">
            <w:pPr>
              <w:spacing w:line="300" w:lineRule="auto"/>
              <w:jc w:val="center"/>
              <w:rPr>
                <w:rFonts w:hint="eastAsia" w:ascii="宋体"/>
                <w:sz w:val="18"/>
                <w:szCs w:val="18"/>
              </w:rPr>
            </w:pPr>
          </w:p>
        </w:tc>
        <w:tc>
          <w:tcPr>
            <w:tcW w:w="1260" w:type="dxa"/>
            <w:gridSpan w:val="2"/>
            <w:tcBorders>
              <w:tl2br w:val="nil"/>
              <w:tr2bl w:val="nil"/>
            </w:tcBorders>
            <w:vAlign w:val="center"/>
          </w:tcPr>
          <w:p w14:paraId="54D51F7E">
            <w:pPr>
              <w:spacing w:line="300" w:lineRule="auto"/>
              <w:jc w:val="center"/>
              <w:rPr>
                <w:rFonts w:hint="eastAsia" w:ascii="宋体"/>
                <w:sz w:val="18"/>
                <w:szCs w:val="18"/>
              </w:rPr>
            </w:pPr>
          </w:p>
        </w:tc>
        <w:tc>
          <w:tcPr>
            <w:tcW w:w="1440" w:type="dxa"/>
            <w:tcBorders>
              <w:tl2br w:val="nil"/>
              <w:tr2bl w:val="nil"/>
            </w:tcBorders>
            <w:vAlign w:val="center"/>
          </w:tcPr>
          <w:p w14:paraId="395A511D">
            <w:pPr>
              <w:spacing w:line="300" w:lineRule="auto"/>
              <w:jc w:val="center"/>
              <w:rPr>
                <w:rFonts w:hint="eastAsia" w:ascii="宋体"/>
                <w:sz w:val="18"/>
                <w:szCs w:val="18"/>
              </w:rPr>
            </w:pPr>
          </w:p>
        </w:tc>
      </w:tr>
      <w:tr w14:paraId="6C1C3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FC4F334"/>
        </w:tc>
        <w:tc>
          <w:tcPr>
            <w:tcW w:w="720" w:type="dxa"/>
            <w:vMerge w:val="restart"/>
            <w:tcBorders>
              <w:tl2br w:val="nil"/>
              <w:tr2bl w:val="nil"/>
            </w:tcBorders>
            <w:vAlign w:val="center"/>
          </w:tcPr>
          <w:p w14:paraId="31B24A15">
            <w:pPr>
              <w:spacing w:line="300" w:lineRule="auto"/>
              <w:jc w:val="center"/>
              <w:rPr>
                <w:rFonts w:hint="eastAsia" w:ascii="宋体"/>
                <w:sz w:val="18"/>
                <w:szCs w:val="18"/>
              </w:rPr>
            </w:pPr>
            <w:r>
              <w:rPr>
                <w:rFonts w:hint="eastAsia" w:ascii="宋体"/>
                <w:sz w:val="18"/>
                <w:szCs w:val="18"/>
              </w:rPr>
              <w:t>满意度指标</w:t>
            </w:r>
          </w:p>
        </w:tc>
        <w:tc>
          <w:tcPr>
            <w:tcW w:w="1080" w:type="dxa"/>
            <w:gridSpan w:val="2"/>
            <w:vMerge w:val="restart"/>
            <w:tcBorders>
              <w:tl2br w:val="nil"/>
              <w:tr2bl w:val="nil"/>
            </w:tcBorders>
            <w:vAlign w:val="center"/>
          </w:tcPr>
          <w:p w14:paraId="0C7FB296">
            <w:pPr>
              <w:spacing w:line="300" w:lineRule="auto"/>
              <w:jc w:val="center"/>
              <w:rPr>
                <w:rFonts w:hint="eastAsia" w:ascii="宋体"/>
                <w:sz w:val="18"/>
                <w:szCs w:val="18"/>
              </w:rPr>
            </w:pPr>
            <w:r>
              <w:rPr>
                <w:rFonts w:hint="eastAsia" w:ascii="宋体"/>
                <w:sz w:val="18"/>
                <w:szCs w:val="18"/>
              </w:rPr>
              <w:t>服务对象满意度指标</w:t>
            </w:r>
          </w:p>
        </w:tc>
        <w:tc>
          <w:tcPr>
            <w:tcW w:w="1260" w:type="dxa"/>
            <w:tcBorders>
              <w:tl2br w:val="nil"/>
              <w:tr2bl w:val="nil"/>
            </w:tcBorders>
            <w:vAlign w:val="center"/>
          </w:tcPr>
          <w:p w14:paraId="331D5F53">
            <w:pPr>
              <w:spacing w:line="300" w:lineRule="auto"/>
              <w:jc w:val="center"/>
              <w:rPr>
                <w:rFonts w:hint="eastAsia" w:ascii="宋体"/>
                <w:sz w:val="18"/>
                <w:szCs w:val="18"/>
              </w:rPr>
            </w:pPr>
            <w:r>
              <w:rPr>
                <w:rFonts w:hint="eastAsia" w:ascii="宋体"/>
                <w:sz w:val="18"/>
                <w:szCs w:val="18"/>
              </w:rPr>
              <w:t>满意</w:t>
            </w:r>
          </w:p>
        </w:tc>
        <w:tc>
          <w:tcPr>
            <w:tcW w:w="1440" w:type="dxa"/>
            <w:tcBorders>
              <w:tl2br w:val="nil"/>
              <w:tr2bl w:val="nil"/>
            </w:tcBorders>
            <w:vAlign w:val="center"/>
          </w:tcPr>
          <w:p w14:paraId="5E050DD8">
            <w:pPr>
              <w:spacing w:line="300" w:lineRule="auto"/>
              <w:jc w:val="center"/>
              <w:rPr>
                <w:rFonts w:hint="eastAsia" w:ascii="宋体"/>
                <w:sz w:val="18"/>
                <w:szCs w:val="18"/>
              </w:rPr>
            </w:pPr>
            <w:r>
              <w:rPr>
                <w:rFonts w:hint="eastAsia" w:ascii="宋体"/>
                <w:sz w:val="18"/>
                <w:szCs w:val="18"/>
              </w:rPr>
              <w:t>满意</w:t>
            </w:r>
          </w:p>
        </w:tc>
        <w:tc>
          <w:tcPr>
            <w:tcW w:w="1260" w:type="dxa"/>
            <w:tcBorders>
              <w:tl2br w:val="nil"/>
              <w:tr2bl w:val="nil"/>
            </w:tcBorders>
            <w:vAlign w:val="center"/>
          </w:tcPr>
          <w:p w14:paraId="2EABD29C">
            <w:pPr>
              <w:spacing w:line="300" w:lineRule="auto"/>
              <w:jc w:val="center"/>
              <w:rPr>
                <w:rFonts w:hint="eastAsia" w:ascii="宋体"/>
                <w:sz w:val="18"/>
                <w:szCs w:val="18"/>
              </w:rPr>
            </w:pPr>
            <w:r>
              <w:rPr>
                <w:rFonts w:hint="eastAsia" w:ascii="宋体"/>
                <w:sz w:val="18"/>
                <w:szCs w:val="18"/>
              </w:rPr>
              <w:t>满意</w:t>
            </w:r>
          </w:p>
        </w:tc>
        <w:tc>
          <w:tcPr>
            <w:tcW w:w="1260" w:type="dxa"/>
            <w:gridSpan w:val="2"/>
            <w:tcBorders>
              <w:tl2br w:val="nil"/>
              <w:tr2bl w:val="nil"/>
            </w:tcBorders>
            <w:vAlign w:val="center"/>
          </w:tcPr>
          <w:p w14:paraId="5019180B">
            <w:pPr>
              <w:spacing w:line="300" w:lineRule="auto"/>
              <w:jc w:val="center"/>
              <w:rPr>
                <w:rFonts w:hint="eastAsia" w:ascii="宋体"/>
                <w:sz w:val="18"/>
                <w:szCs w:val="18"/>
              </w:rPr>
            </w:pPr>
            <w:r>
              <w:rPr>
                <w:rFonts w:hint="eastAsia" w:ascii="宋体"/>
                <w:sz w:val="18"/>
                <w:szCs w:val="18"/>
              </w:rPr>
              <w:t>满意</w:t>
            </w:r>
          </w:p>
        </w:tc>
        <w:tc>
          <w:tcPr>
            <w:tcW w:w="1440" w:type="dxa"/>
            <w:tcBorders>
              <w:tl2br w:val="nil"/>
              <w:tr2bl w:val="nil"/>
            </w:tcBorders>
            <w:vAlign w:val="center"/>
          </w:tcPr>
          <w:p w14:paraId="78BB65BC">
            <w:pPr>
              <w:spacing w:line="300" w:lineRule="auto"/>
              <w:jc w:val="center"/>
              <w:rPr>
                <w:rFonts w:hint="eastAsia" w:ascii="宋体"/>
                <w:sz w:val="18"/>
                <w:szCs w:val="18"/>
              </w:rPr>
            </w:pPr>
          </w:p>
        </w:tc>
      </w:tr>
      <w:tr w14:paraId="4227DC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C4CCCCB"/>
        </w:tc>
        <w:tc>
          <w:tcPr>
            <w:tcW w:w="720" w:type="dxa"/>
            <w:vMerge w:val="continue"/>
            <w:tcBorders>
              <w:tl2br w:val="nil"/>
              <w:tr2bl w:val="nil"/>
            </w:tcBorders>
            <w:vAlign w:val="center"/>
          </w:tcPr>
          <w:p w14:paraId="2476871C"/>
        </w:tc>
        <w:tc>
          <w:tcPr>
            <w:tcW w:w="1080" w:type="dxa"/>
            <w:gridSpan w:val="2"/>
            <w:vMerge w:val="continue"/>
            <w:tcBorders>
              <w:tl2br w:val="nil"/>
              <w:tr2bl w:val="nil"/>
            </w:tcBorders>
            <w:vAlign w:val="center"/>
          </w:tcPr>
          <w:p w14:paraId="2103C7AE"/>
        </w:tc>
        <w:tc>
          <w:tcPr>
            <w:tcW w:w="1260" w:type="dxa"/>
            <w:tcBorders>
              <w:tl2br w:val="nil"/>
              <w:tr2bl w:val="nil"/>
            </w:tcBorders>
            <w:vAlign w:val="center"/>
          </w:tcPr>
          <w:p w14:paraId="5493B225">
            <w:pPr>
              <w:spacing w:line="300" w:lineRule="auto"/>
              <w:jc w:val="center"/>
              <w:rPr>
                <w:rFonts w:hint="eastAsia" w:ascii="宋体"/>
                <w:sz w:val="18"/>
                <w:szCs w:val="18"/>
              </w:rPr>
            </w:pPr>
          </w:p>
        </w:tc>
        <w:tc>
          <w:tcPr>
            <w:tcW w:w="1440" w:type="dxa"/>
            <w:tcBorders>
              <w:tl2br w:val="nil"/>
              <w:tr2bl w:val="nil"/>
            </w:tcBorders>
            <w:vAlign w:val="center"/>
          </w:tcPr>
          <w:p w14:paraId="6DBC7954">
            <w:pPr>
              <w:spacing w:line="300" w:lineRule="auto"/>
              <w:jc w:val="center"/>
              <w:rPr>
                <w:rFonts w:hint="eastAsia" w:ascii="宋体"/>
                <w:sz w:val="18"/>
                <w:szCs w:val="18"/>
              </w:rPr>
            </w:pPr>
          </w:p>
        </w:tc>
        <w:tc>
          <w:tcPr>
            <w:tcW w:w="1260" w:type="dxa"/>
            <w:tcBorders>
              <w:tl2br w:val="nil"/>
              <w:tr2bl w:val="nil"/>
            </w:tcBorders>
            <w:vAlign w:val="center"/>
          </w:tcPr>
          <w:p w14:paraId="3102C5DC">
            <w:pPr>
              <w:spacing w:line="300" w:lineRule="auto"/>
              <w:jc w:val="center"/>
              <w:rPr>
                <w:rFonts w:hint="eastAsia" w:ascii="宋体"/>
                <w:sz w:val="18"/>
                <w:szCs w:val="18"/>
              </w:rPr>
            </w:pPr>
          </w:p>
        </w:tc>
        <w:tc>
          <w:tcPr>
            <w:tcW w:w="1260" w:type="dxa"/>
            <w:gridSpan w:val="2"/>
            <w:tcBorders>
              <w:tl2br w:val="nil"/>
              <w:tr2bl w:val="nil"/>
            </w:tcBorders>
            <w:vAlign w:val="center"/>
          </w:tcPr>
          <w:p w14:paraId="0DF6B64F">
            <w:pPr>
              <w:spacing w:line="300" w:lineRule="auto"/>
              <w:jc w:val="center"/>
              <w:rPr>
                <w:rFonts w:hint="eastAsia" w:ascii="宋体"/>
                <w:sz w:val="18"/>
                <w:szCs w:val="18"/>
              </w:rPr>
            </w:pPr>
          </w:p>
        </w:tc>
        <w:tc>
          <w:tcPr>
            <w:tcW w:w="1440" w:type="dxa"/>
            <w:tcBorders>
              <w:tl2br w:val="nil"/>
              <w:tr2bl w:val="nil"/>
            </w:tcBorders>
            <w:vAlign w:val="center"/>
          </w:tcPr>
          <w:p w14:paraId="399D3569">
            <w:pPr>
              <w:spacing w:line="300" w:lineRule="auto"/>
              <w:jc w:val="center"/>
              <w:rPr>
                <w:rFonts w:hint="eastAsia" w:ascii="宋体"/>
                <w:sz w:val="18"/>
                <w:szCs w:val="18"/>
              </w:rPr>
            </w:pPr>
          </w:p>
        </w:tc>
      </w:tr>
      <w:tr w14:paraId="104887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56E4A5E"/>
        </w:tc>
        <w:tc>
          <w:tcPr>
            <w:tcW w:w="720" w:type="dxa"/>
            <w:vMerge w:val="continue"/>
            <w:tcBorders>
              <w:tl2br w:val="nil"/>
              <w:tr2bl w:val="nil"/>
            </w:tcBorders>
            <w:vAlign w:val="center"/>
          </w:tcPr>
          <w:p w14:paraId="78F9A72A"/>
        </w:tc>
        <w:tc>
          <w:tcPr>
            <w:tcW w:w="1080" w:type="dxa"/>
            <w:gridSpan w:val="2"/>
            <w:vMerge w:val="continue"/>
            <w:tcBorders>
              <w:tl2br w:val="nil"/>
              <w:tr2bl w:val="nil"/>
            </w:tcBorders>
            <w:vAlign w:val="center"/>
          </w:tcPr>
          <w:p w14:paraId="3C42F030"/>
        </w:tc>
        <w:tc>
          <w:tcPr>
            <w:tcW w:w="1260" w:type="dxa"/>
            <w:tcBorders>
              <w:tl2br w:val="nil"/>
              <w:tr2bl w:val="nil"/>
            </w:tcBorders>
            <w:vAlign w:val="center"/>
          </w:tcPr>
          <w:p w14:paraId="0E995F40">
            <w:pPr>
              <w:spacing w:line="300" w:lineRule="auto"/>
              <w:jc w:val="center"/>
              <w:rPr>
                <w:rFonts w:hint="eastAsia" w:ascii="宋体"/>
                <w:sz w:val="18"/>
                <w:szCs w:val="18"/>
              </w:rPr>
            </w:pPr>
          </w:p>
        </w:tc>
        <w:tc>
          <w:tcPr>
            <w:tcW w:w="1440" w:type="dxa"/>
            <w:tcBorders>
              <w:tl2br w:val="nil"/>
              <w:tr2bl w:val="nil"/>
            </w:tcBorders>
            <w:vAlign w:val="center"/>
          </w:tcPr>
          <w:p w14:paraId="02D53900">
            <w:pPr>
              <w:spacing w:line="300" w:lineRule="auto"/>
              <w:jc w:val="center"/>
              <w:rPr>
                <w:rFonts w:hint="eastAsia" w:ascii="宋体"/>
                <w:sz w:val="18"/>
                <w:szCs w:val="18"/>
              </w:rPr>
            </w:pPr>
          </w:p>
        </w:tc>
        <w:tc>
          <w:tcPr>
            <w:tcW w:w="1260" w:type="dxa"/>
            <w:tcBorders>
              <w:tl2br w:val="nil"/>
              <w:tr2bl w:val="nil"/>
            </w:tcBorders>
            <w:vAlign w:val="center"/>
          </w:tcPr>
          <w:p w14:paraId="098C2163">
            <w:pPr>
              <w:spacing w:line="300" w:lineRule="auto"/>
              <w:jc w:val="center"/>
              <w:rPr>
                <w:rFonts w:hint="eastAsia" w:ascii="宋体"/>
                <w:sz w:val="18"/>
                <w:szCs w:val="18"/>
              </w:rPr>
            </w:pPr>
          </w:p>
        </w:tc>
        <w:tc>
          <w:tcPr>
            <w:tcW w:w="1260" w:type="dxa"/>
            <w:gridSpan w:val="2"/>
            <w:tcBorders>
              <w:tl2br w:val="nil"/>
              <w:tr2bl w:val="nil"/>
            </w:tcBorders>
            <w:vAlign w:val="center"/>
          </w:tcPr>
          <w:p w14:paraId="0E0CD15A">
            <w:pPr>
              <w:spacing w:line="300" w:lineRule="auto"/>
              <w:jc w:val="center"/>
              <w:rPr>
                <w:rFonts w:hint="eastAsia" w:ascii="宋体"/>
                <w:sz w:val="18"/>
                <w:szCs w:val="18"/>
              </w:rPr>
            </w:pPr>
          </w:p>
        </w:tc>
        <w:tc>
          <w:tcPr>
            <w:tcW w:w="1440" w:type="dxa"/>
            <w:tcBorders>
              <w:tl2br w:val="nil"/>
              <w:tr2bl w:val="nil"/>
            </w:tcBorders>
            <w:vAlign w:val="center"/>
          </w:tcPr>
          <w:p w14:paraId="4DE3BEF0">
            <w:pPr>
              <w:spacing w:line="300" w:lineRule="auto"/>
              <w:jc w:val="center"/>
              <w:rPr>
                <w:rFonts w:hint="eastAsia" w:ascii="宋体"/>
                <w:sz w:val="18"/>
                <w:szCs w:val="18"/>
              </w:rPr>
            </w:pPr>
          </w:p>
        </w:tc>
      </w:tr>
      <w:tr w14:paraId="6BED9B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04ECD15"/>
        </w:tc>
        <w:tc>
          <w:tcPr>
            <w:tcW w:w="720" w:type="dxa"/>
            <w:vMerge w:val="continue"/>
            <w:tcBorders>
              <w:tl2br w:val="nil"/>
              <w:tr2bl w:val="nil"/>
            </w:tcBorders>
            <w:vAlign w:val="center"/>
          </w:tcPr>
          <w:p w14:paraId="244ABA4C"/>
        </w:tc>
        <w:tc>
          <w:tcPr>
            <w:tcW w:w="1080" w:type="dxa"/>
            <w:gridSpan w:val="2"/>
            <w:tcBorders>
              <w:tl2br w:val="nil"/>
              <w:tr2bl w:val="nil"/>
            </w:tcBorders>
            <w:vAlign w:val="center"/>
          </w:tcPr>
          <w:p w14:paraId="06595E66">
            <w:pPr>
              <w:spacing w:line="300" w:lineRule="auto"/>
              <w:jc w:val="center"/>
              <w:rPr>
                <w:rFonts w:hint="eastAsia" w:ascii="宋体"/>
                <w:sz w:val="18"/>
                <w:szCs w:val="18"/>
              </w:rPr>
            </w:pPr>
            <w:r>
              <w:rPr>
                <w:rFonts w:hint="eastAsia" w:ascii="宋体"/>
                <w:sz w:val="18"/>
                <w:szCs w:val="18"/>
              </w:rPr>
              <w:t>……</w:t>
            </w:r>
          </w:p>
        </w:tc>
        <w:tc>
          <w:tcPr>
            <w:tcW w:w="1260" w:type="dxa"/>
            <w:tcBorders>
              <w:tl2br w:val="nil"/>
              <w:tr2bl w:val="nil"/>
            </w:tcBorders>
            <w:vAlign w:val="center"/>
          </w:tcPr>
          <w:p w14:paraId="572C6A2C">
            <w:pPr>
              <w:spacing w:line="300" w:lineRule="auto"/>
              <w:jc w:val="center"/>
              <w:rPr>
                <w:rFonts w:hint="eastAsia" w:ascii="宋体"/>
                <w:sz w:val="18"/>
                <w:szCs w:val="18"/>
              </w:rPr>
            </w:pPr>
          </w:p>
        </w:tc>
        <w:tc>
          <w:tcPr>
            <w:tcW w:w="1440" w:type="dxa"/>
            <w:tcBorders>
              <w:tl2br w:val="nil"/>
              <w:tr2bl w:val="nil"/>
            </w:tcBorders>
            <w:vAlign w:val="center"/>
          </w:tcPr>
          <w:p w14:paraId="4B74E3FA">
            <w:pPr>
              <w:spacing w:line="300" w:lineRule="auto"/>
              <w:jc w:val="center"/>
              <w:rPr>
                <w:rFonts w:hint="eastAsia" w:ascii="宋体"/>
                <w:sz w:val="18"/>
                <w:szCs w:val="18"/>
              </w:rPr>
            </w:pPr>
          </w:p>
        </w:tc>
        <w:tc>
          <w:tcPr>
            <w:tcW w:w="1260" w:type="dxa"/>
            <w:tcBorders>
              <w:tl2br w:val="nil"/>
              <w:tr2bl w:val="nil"/>
            </w:tcBorders>
            <w:vAlign w:val="center"/>
          </w:tcPr>
          <w:p w14:paraId="79C34AA2">
            <w:pPr>
              <w:spacing w:line="300" w:lineRule="auto"/>
              <w:jc w:val="center"/>
              <w:rPr>
                <w:rFonts w:hint="eastAsia" w:ascii="宋体"/>
                <w:sz w:val="18"/>
                <w:szCs w:val="18"/>
              </w:rPr>
            </w:pPr>
          </w:p>
        </w:tc>
        <w:tc>
          <w:tcPr>
            <w:tcW w:w="1260" w:type="dxa"/>
            <w:gridSpan w:val="2"/>
            <w:tcBorders>
              <w:tl2br w:val="nil"/>
              <w:tr2bl w:val="nil"/>
            </w:tcBorders>
            <w:vAlign w:val="center"/>
          </w:tcPr>
          <w:p w14:paraId="2FF96C2F">
            <w:pPr>
              <w:spacing w:line="300" w:lineRule="auto"/>
              <w:jc w:val="center"/>
              <w:rPr>
                <w:rFonts w:hint="eastAsia" w:ascii="宋体"/>
                <w:sz w:val="18"/>
                <w:szCs w:val="18"/>
              </w:rPr>
            </w:pPr>
          </w:p>
        </w:tc>
        <w:tc>
          <w:tcPr>
            <w:tcW w:w="1440" w:type="dxa"/>
            <w:tcBorders>
              <w:tl2br w:val="nil"/>
              <w:tr2bl w:val="nil"/>
            </w:tcBorders>
            <w:vAlign w:val="center"/>
          </w:tcPr>
          <w:p w14:paraId="543B5F48">
            <w:pPr>
              <w:spacing w:line="300" w:lineRule="auto"/>
              <w:jc w:val="center"/>
              <w:rPr>
                <w:rFonts w:hint="eastAsia" w:ascii="宋体"/>
                <w:sz w:val="18"/>
                <w:szCs w:val="18"/>
              </w:rPr>
            </w:pPr>
          </w:p>
        </w:tc>
      </w:tr>
      <w:tr w14:paraId="03550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tcBorders>
              <w:tl2br w:val="nil"/>
              <w:tr2bl w:val="nil"/>
            </w:tcBorders>
            <w:vAlign w:val="center"/>
          </w:tcPr>
          <w:p w14:paraId="643DBA01">
            <w:pPr>
              <w:spacing w:line="300" w:lineRule="auto"/>
              <w:jc w:val="center"/>
              <w:rPr>
                <w:rFonts w:hint="eastAsia" w:ascii="宋体"/>
                <w:sz w:val="18"/>
                <w:szCs w:val="18"/>
              </w:rPr>
            </w:pPr>
            <w:r>
              <w:rPr>
                <w:rFonts w:hint="eastAsia" w:ascii="宋体"/>
                <w:sz w:val="18"/>
                <w:szCs w:val="18"/>
              </w:rPr>
              <w:t>说明</w:t>
            </w:r>
          </w:p>
        </w:tc>
        <w:tc>
          <w:tcPr>
            <w:tcW w:w="8460" w:type="dxa"/>
            <w:gridSpan w:val="9"/>
            <w:tcBorders>
              <w:tl2br w:val="nil"/>
              <w:tr2bl w:val="nil"/>
            </w:tcBorders>
            <w:vAlign w:val="center"/>
          </w:tcPr>
          <w:p w14:paraId="1A8A51CC">
            <w:pPr>
              <w:spacing w:line="300" w:lineRule="auto"/>
              <w:jc w:val="center"/>
              <w:rPr>
                <w:rFonts w:hint="eastAsia" w:ascii="宋体"/>
                <w:sz w:val="18"/>
                <w:szCs w:val="18"/>
              </w:rPr>
            </w:pPr>
            <w:r>
              <w:rPr>
                <w:rFonts w:hint="eastAsia" w:ascii="宋体"/>
                <w:sz w:val="18"/>
                <w:szCs w:val="18"/>
              </w:rPr>
              <w:t>请在此处简要说明各级审计和财政监督检查中发现的问题及其所涉及的金额,如没有请填无。</w:t>
            </w:r>
          </w:p>
        </w:tc>
      </w:tr>
    </w:tbl>
    <w:p w14:paraId="16BF332B">
      <w:pPr>
        <w:spacing w:line="300" w:lineRule="auto"/>
        <w:rPr>
          <w:rFonts w:hint="eastAsia" w:ascii="楷体" w:eastAsia="楷体"/>
          <w:sz w:val="44"/>
          <w:szCs w:val="44"/>
        </w:rPr>
      </w:pPr>
      <w:r>
        <w:rPr>
          <w:rFonts w:hint="eastAsia" w:ascii="宋体"/>
          <w:sz w:val="18"/>
          <w:szCs w:val="18"/>
        </w:rPr>
        <w:t>定性指标根据完成情况分为：全部或基本达成预期指标100-80%（含）、部分达成并具有一定效果80-60%（含）、未达成预期指标且效果较差60%-0%。</w:t>
      </w:r>
    </w:p>
    <w:p w14:paraId="17C682EC">
      <w:pPr>
        <w:spacing w:line="640" w:lineRule="exact"/>
        <w:ind w:firstLine="640" w:firstLineChars="200"/>
        <w:rPr>
          <w:rFonts w:hint="eastAsia" w:ascii="仿宋_GB2312" w:eastAsia="仿宋_GB2312" w:cs="仿宋_GB2312"/>
          <w:sz w:val="32"/>
          <w:szCs w:val="32"/>
        </w:rPr>
      </w:pPr>
      <w:r>
        <w:rPr>
          <w:rFonts w:ascii="仿宋_GB2312" w:eastAsia="仿宋_GB2312" w:cs="仿宋_GB2312"/>
          <w:sz w:val="32"/>
          <w:szCs w:val="32"/>
        </w:rPr>
        <w:t>（4）</w:t>
      </w:r>
      <w:r>
        <w:rPr>
          <w:rFonts w:hint="eastAsia" w:ascii="仿宋_GB2312" w:eastAsia="仿宋_GB2312" w:cs="仿宋_GB2312"/>
          <w:sz w:val="32"/>
          <w:szCs w:val="32"/>
        </w:rPr>
        <w:t>“栾城区委党校主楼与院墙墙裙和自行车棚工程”项</w:t>
      </w:r>
      <w:r>
        <w:rPr>
          <w:rFonts w:hint="eastAsia" w:ascii="仿宋_GB2312" w:eastAsia="仿宋_GB2312" w:cs="仿宋_GB2312"/>
          <w:b w:val="0"/>
          <w:bCs w:val="0"/>
          <w:kern w:val="2"/>
          <w:sz w:val="32"/>
          <w:szCs w:val="32"/>
          <w:lang w:val="en-US" w:eastAsia="zh-CN" w:bidi="ar-SA"/>
        </w:rPr>
        <w:t>目自评综述：根据年初设定的绩效目标，</w:t>
      </w:r>
      <w:r>
        <w:rPr>
          <w:rFonts w:hint="eastAsia" w:ascii="仿宋_GB2312" w:eastAsia="仿宋_GB2312" w:cs="仿宋_GB2312"/>
          <w:sz w:val="32"/>
          <w:szCs w:val="32"/>
        </w:rPr>
        <w:t>“栾城区委党校主楼与院墙墙裙和自行车棚工程”</w:t>
      </w:r>
      <w:r>
        <w:rPr>
          <w:rFonts w:hint="eastAsia" w:ascii="仿宋_GB2312" w:eastAsia="仿宋_GB2312" w:cs="仿宋_GB2312"/>
          <w:b w:val="0"/>
          <w:bCs w:val="0"/>
          <w:kern w:val="2"/>
          <w:sz w:val="32"/>
          <w:szCs w:val="32"/>
          <w:lang w:val="en-US" w:eastAsia="zh-CN" w:bidi="ar-SA"/>
        </w:rPr>
        <w:t>项目绩效自评得分为</w:t>
      </w:r>
      <w:r>
        <w:rPr>
          <w:rFonts w:ascii="仿宋_GB2312" w:eastAsia="仿宋_GB2312" w:cs="仿宋_GB2312"/>
          <w:b w:val="0"/>
          <w:bCs w:val="0"/>
          <w:kern w:val="2"/>
          <w:sz w:val="32"/>
          <w:szCs w:val="32"/>
          <w:lang w:val="en-US" w:eastAsia="zh-CN" w:bidi="ar-SA"/>
        </w:rPr>
        <w:t>100</w:t>
      </w:r>
      <w:r>
        <w:rPr>
          <w:rFonts w:hint="eastAsia" w:ascii="仿宋_GB2312" w:eastAsia="仿宋_GB2312" w:cs="仿宋_GB2312"/>
          <w:b w:val="0"/>
          <w:bCs w:val="0"/>
          <w:kern w:val="2"/>
          <w:sz w:val="32"/>
          <w:szCs w:val="32"/>
          <w:lang w:val="en-US" w:eastAsia="zh-CN" w:bidi="ar-SA"/>
        </w:rPr>
        <w:t>分（绩效自评表附后）。全年预算数为</w:t>
      </w:r>
      <w:r>
        <w:rPr>
          <w:rFonts w:ascii="仿宋_GB2312" w:eastAsia="仿宋_GB2312" w:cs="仿宋_GB2312"/>
          <w:b w:val="0"/>
          <w:bCs w:val="0"/>
          <w:kern w:val="2"/>
          <w:sz w:val="32"/>
          <w:szCs w:val="32"/>
          <w:lang w:val="en-US" w:eastAsia="zh-CN" w:bidi="ar-SA"/>
        </w:rPr>
        <w:t>23.8</w:t>
      </w:r>
      <w:r>
        <w:rPr>
          <w:rFonts w:hint="eastAsia" w:ascii="仿宋_GB2312" w:eastAsia="仿宋_GB2312" w:cs="仿宋_GB2312"/>
          <w:b w:val="0"/>
          <w:bCs w:val="0"/>
          <w:kern w:val="2"/>
          <w:sz w:val="32"/>
          <w:szCs w:val="32"/>
          <w:lang w:val="en-US" w:eastAsia="zh-CN" w:bidi="ar-SA"/>
        </w:rPr>
        <w:t>万元，执行数为</w:t>
      </w:r>
      <w:r>
        <w:rPr>
          <w:rFonts w:ascii="仿宋_GB2312" w:eastAsia="仿宋_GB2312" w:cs="仿宋_GB2312"/>
          <w:b w:val="0"/>
          <w:bCs w:val="0"/>
          <w:kern w:val="2"/>
          <w:sz w:val="32"/>
          <w:szCs w:val="32"/>
          <w:lang w:val="en-US" w:eastAsia="zh-CN" w:bidi="ar-SA"/>
        </w:rPr>
        <w:t>23.8</w:t>
      </w:r>
      <w:r>
        <w:rPr>
          <w:rFonts w:hint="eastAsia" w:ascii="仿宋_GB2312" w:eastAsia="仿宋_GB2312" w:cs="仿宋_GB2312"/>
          <w:b w:val="0"/>
          <w:bCs w:val="0"/>
          <w:kern w:val="2"/>
          <w:sz w:val="32"/>
          <w:szCs w:val="32"/>
          <w:lang w:val="en-US" w:eastAsia="zh-CN" w:bidi="ar-SA"/>
        </w:rPr>
        <w:t>万元，完成预算的</w:t>
      </w:r>
      <w:r>
        <w:rPr>
          <w:rFonts w:ascii="仿宋_GB2312" w:eastAsia="仿宋_GB2312" w:cs="仿宋_GB2312"/>
          <w:b w:val="0"/>
          <w:bCs w:val="0"/>
          <w:kern w:val="2"/>
          <w:sz w:val="32"/>
          <w:szCs w:val="32"/>
          <w:lang w:val="en-US" w:eastAsia="zh-CN" w:bidi="ar-SA"/>
        </w:rPr>
        <w:t>100%</w:t>
      </w:r>
      <w:r>
        <w:rPr>
          <w:rFonts w:hint="eastAsia" w:ascii="仿宋_GB2312" w:eastAsia="仿宋_GB2312" w:cs="仿宋_GB2312"/>
          <w:b w:val="0"/>
          <w:bCs w:val="0"/>
          <w:kern w:val="2"/>
          <w:sz w:val="32"/>
          <w:szCs w:val="32"/>
          <w:lang w:val="en-US" w:eastAsia="zh-CN" w:bidi="ar-SA"/>
        </w:rPr>
        <w:t>。项目绩效目标完成情况：</w:t>
      </w:r>
      <w:r>
        <w:rPr>
          <w:rFonts w:hint="eastAsia" w:ascii="仿宋_GB2312" w:eastAsia="仿宋_GB2312" w:cs="仿宋_GB2312"/>
          <w:sz w:val="32"/>
          <w:szCs w:val="32"/>
        </w:rPr>
        <w:t>从以上项目实施的社会效益分析中可以看出项目实施后加强党员干部培训阵地建设，改善教学环境和办学条件起到的新飞跃，学员满意度100%，各级领导满意度100%。社会</w:t>
      </w:r>
      <w:r>
        <w:rPr>
          <w:rFonts w:hint="eastAsia" w:ascii="仿宋_GB2312" w:eastAsia="仿宋_GB2312" w:cs="仿宋_GB2312"/>
          <w:sz w:val="32"/>
          <w:szCs w:val="32"/>
          <w:lang w:eastAsia="zh-CN"/>
        </w:rPr>
        <w:t>各界人士</w:t>
      </w:r>
      <w:r>
        <w:rPr>
          <w:rFonts w:hint="eastAsia" w:ascii="仿宋_GB2312" w:eastAsia="仿宋_GB2312" w:cs="仿宋_GB2312"/>
          <w:sz w:val="32"/>
          <w:szCs w:val="32"/>
        </w:rPr>
        <w:t>满意度100%。</w:t>
      </w:r>
    </w:p>
    <w:p w14:paraId="03ED151D">
      <w:pPr>
        <w:numPr>
          <w:ilvl w:val="0"/>
          <w:numId w:val="4"/>
        </w:numPr>
        <w:wordWrap/>
        <w:adjustRightInd w:val="0"/>
        <w:snapToGrid w:val="0"/>
        <w:spacing w:line="580" w:lineRule="exact"/>
        <w:ind w:left="0" w:firstLine="480" w:firstLineChars="200"/>
        <w:rPr>
          <w:rFonts w:ascii="仿宋" w:eastAsia="仿宋"/>
          <w:sz w:val="24"/>
        </w:rPr>
      </w:pPr>
      <w:r>
        <w:rPr>
          <w:rFonts w:hint="eastAsia" w:ascii="仿宋" w:eastAsia="仿宋"/>
          <w:sz w:val="24"/>
        </w:rPr>
        <w:t>（</w:t>
      </w:r>
      <w:r>
        <w:rPr>
          <w:rFonts w:ascii="仿宋" w:eastAsia="仿宋"/>
          <w:sz w:val="24"/>
        </w:rPr>
        <w:t>2020</w:t>
      </w:r>
      <w:r>
        <w:rPr>
          <w:rFonts w:hint="eastAsia" w:ascii="仿宋" w:eastAsia="仿宋"/>
          <w:sz w:val="24"/>
        </w:rPr>
        <w:t>年度）</w:t>
      </w:r>
    </w:p>
    <w:tbl>
      <w:tblPr>
        <w:tblStyle w:val="5"/>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723"/>
        <w:gridCol w:w="357"/>
        <w:gridCol w:w="1260"/>
        <w:gridCol w:w="1200"/>
        <w:gridCol w:w="240"/>
        <w:gridCol w:w="1260"/>
        <w:gridCol w:w="1080"/>
        <w:gridCol w:w="180"/>
        <w:gridCol w:w="1440"/>
      </w:tblGrid>
      <w:tr w14:paraId="02411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Align w:val="top"/>
          </w:tcPr>
          <w:p w14:paraId="25E8B261">
            <w:pPr>
              <w:spacing w:line="300" w:lineRule="auto"/>
              <w:jc w:val="center"/>
              <w:rPr>
                <w:rFonts w:ascii="宋体"/>
                <w:sz w:val="18"/>
                <w:szCs w:val="18"/>
              </w:rPr>
            </w:pPr>
            <w:r>
              <w:rPr>
                <w:rFonts w:hint="eastAsia" w:ascii="宋体"/>
                <w:sz w:val="18"/>
                <w:szCs w:val="18"/>
              </w:rPr>
              <w:t>项目名称</w:t>
            </w:r>
          </w:p>
        </w:tc>
        <w:tc>
          <w:tcPr>
            <w:tcW w:w="7017" w:type="dxa"/>
            <w:gridSpan w:val="8"/>
            <w:vAlign w:val="top"/>
          </w:tcPr>
          <w:p w14:paraId="4F7FDF8A">
            <w:pPr>
              <w:spacing w:line="300" w:lineRule="auto"/>
              <w:rPr>
                <w:rFonts w:ascii="宋体"/>
                <w:sz w:val="18"/>
                <w:szCs w:val="18"/>
              </w:rPr>
            </w:pPr>
            <w:r>
              <w:rPr>
                <w:rFonts w:hint="eastAsia" w:ascii="宋体"/>
                <w:sz w:val="18"/>
                <w:szCs w:val="18"/>
              </w:rPr>
              <w:t>栾城区委党校主楼与院墙墙裙和自行车棚工程</w:t>
            </w:r>
          </w:p>
        </w:tc>
      </w:tr>
      <w:tr w14:paraId="07B12B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Align w:val="top"/>
          </w:tcPr>
          <w:p w14:paraId="6EEE0637">
            <w:pPr>
              <w:spacing w:line="300" w:lineRule="auto"/>
              <w:jc w:val="center"/>
              <w:rPr>
                <w:rFonts w:ascii="宋体"/>
                <w:sz w:val="18"/>
                <w:szCs w:val="18"/>
              </w:rPr>
            </w:pPr>
            <w:r>
              <w:rPr>
                <w:rFonts w:hint="eastAsia" w:ascii="宋体"/>
                <w:sz w:val="18"/>
                <w:szCs w:val="18"/>
              </w:rPr>
              <w:t>主管部门</w:t>
            </w:r>
          </w:p>
        </w:tc>
        <w:tc>
          <w:tcPr>
            <w:tcW w:w="3057" w:type="dxa"/>
            <w:gridSpan w:val="4"/>
            <w:vAlign w:val="top"/>
          </w:tcPr>
          <w:p w14:paraId="0E9E0469">
            <w:pPr>
              <w:spacing w:line="300" w:lineRule="auto"/>
              <w:rPr>
                <w:rFonts w:ascii="宋体"/>
                <w:sz w:val="18"/>
                <w:szCs w:val="18"/>
              </w:rPr>
            </w:pPr>
            <w:r>
              <w:rPr>
                <w:rFonts w:hint="eastAsia" w:ascii="宋体"/>
                <w:sz w:val="18"/>
                <w:szCs w:val="18"/>
              </w:rPr>
              <w:t>栾城区委党校</w:t>
            </w:r>
          </w:p>
        </w:tc>
        <w:tc>
          <w:tcPr>
            <w:tcW w:w="1260" w:type="dxa"/>
            <w:vAlign w:val="top"/>
          </w:tcPr>
          <w:p w14:paraId="5C8AD4C1">
            <w:pPr>
              <w:spacing w:line="300" w:lineRule="auto"/>
              <w:jc w:val="center"/>
              <w:rPr>
                <w:rFonts w:ascii="宋体"/>
                <w:sz w:val="18"/>
                <w:szCs w:val="18"/>
              </w:rPr>
            </w:pPr>
            <w:r>
              <w:rPr>
                <w:rFonts w:hint="eastAsia" w:ascii="宋体"/>
                <w:sz w:val="18"/>
                <w:szCs w:val="18"/>
              </w:rPr>
              <w:t>实施单位</w:t>
            </w:r>
          </w:p>
        </w:tc>
        <w:tc>
          <w:tcPr>
            <w:tcW w:w="2700" w:type="dxa"/>
            <w:gridSpan w:val="3"/>
            <w:vAlign w:val="top"/>
          </w:tcPr>
          <w:p w14:paraId="482CF915">
            <w:pPr>
              <w:spacing w:line="300" w:lineRule="auto"/>
              <w:rPr>
                <w:rFonts w:ascii="宋体"/>
                <w:sz w:val="18"/>
                <w:szCs w:val="18"/>
              </w:rPr>
            </w:pPr>
            <w:r>
              <w:rPr>
                <w:rFonts w:hint="eastAsia" w:ascii="宋体"/>
                <w:sz w:val="18"/>
                <w:szCs w:val="18"/>
              </w:rPr>
              <w:t>栾城区委党校</w:t>
            </w:r>
          </w:p>
        </w:tc>
      </w:tr>
      <w:tr w14:paraId="55293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restart"/>
            <w:vAlign w:val="center"/>
          </w:tcPr>
          <w:p w14:paraId="5FE524EE">
            <w:pPr>
              <w:spacing w:line="300" w:lineRule="auto"/>
              <w:jc w:val="center"/>
              <w:rPr>
                <w:rFonts w:ascii="宋体"/>
                <w:sz w:val="18"/>
                <w:szCs w:val="18"/>
              </w:rPr>
            </w:pPr>
            <w:r>
              <w:rPr>
                <w:rFonts w:hint="eastAsia" w:ascii="宋体"/>
                <w:sz w:val="18"/>
                <w:szCs w:val="18"/>
              </w:rPr>
              <w:t>项目资金</w:t>
            </w:r>
            <w:r>
              <w:rPr>
                <w:rFonts w:ascii="宋体"/>
                <w:sz w:val="18"/>
                <w:szCs w:val="18"/>
              </w:rPr>
              <w:t>(</w:t>
            </w:r>
            <w:r>
              <w:rPr>
                <w:rFonts w:hint="eastAsia" w:ascii="宋体"/>
                <w:sz w:val="18"/>
                <w:szCs w:val="18"/>
              </w:rPr>
              <w:t>万元</w:t>
            </w:r>
            <w:r>
              <w:rPr>
                <w:rFonts w:ascii="宋体"/>
                <w:sz w:val="18"/>
                <w:szCs w:val="18"/>
              </w:rPr>
              <w:t>)</w:t>
            </w:r>
          </w:p>
        </w:tc>
        <w:tc>
          <w:tcPr>
            <w:tcW w:w="1617" w:type="dxa"/>
            <w:gridSpan w:val="2"/>
            <w:vAlign w:val="top"/>
          </w:tcPr>
          <w:p w14:paraId="5263BB12">
            <w:pPr>
              <w:spacing w:line="300" w:lineRule="auto"/>
              <w:rPr>
                <w:rFonts w:ascii="宋体"/>
                <w:sz w:val="18"/>
                <w:szCs w:val="18"/>
              </w:rPr>
            </w:pPr>
          </w:p>
        </w:tc>
        <w:tc>
          <w:tcPr>
            <w:tcW w:w="1440" w:type="dxa"/>
            <w:gridSpan w:val="2"/>
            <w:vAlign w:val="top"/>
          </w:tcPr>
          <w:p w14:paraId="52A18394">
            <w:pPr>
              <w:spacing w:line="300" w:lineRule="auto"/>
              <w:jc w:val="center"/>
              <w:rPr>
                <w:rFonts w:ascii="宋体"/>
                <w:sz w:val="18"/>
                <w:szCs w:val="18"/>
              </w:rPr>
            </w:pPr>
            <w:r>
              <w:rPr>
                <w:rFonts w:hint="eastAsia" w:ascii="宋体"/>
                <w:sz w:val="18"/>
                <w:szCs w:val="18"/>
              </w:rPr>
              <w:t>全年预算数</w:t>
            </w:r>
            <w:r>
              <w:rPr>
                <w:rFonts w:ascii="宋体"/>
                <w:sz w:val="18"/>
                <w:szCs w:val="18"/>
              </w:rPr>
              <w:t>(A)</w:t>
            </w:r>
          </w:p>
        </w:tc>
        <w:tc>
          <w:tcPr>
            <w:tcW w:w="2340" w:type="dxa"/>
            <w:gridSpan w:val="2"/>
            <w:vAlign w:val="top"/>
          </w:tcPr>
          <w:p w14:paraId="19948A79">
            <w:pPr>
              <w:spacing w:line="300" w:lineRule="auto"/>
              <w:jc w:val="center"/>
              <w:rPr>
                <w:rFonts w:ascii="宋体"/>
                <w:sz w:val="18"/>
                <w:szCs w:val="18"/>
              </w:rPr>
            </w:pPr>
            <w:r>
              <w:rPr>
                <w:rFonts w:hint="eastAsia" w:ascii="宋体"/>
                <w:sz w:val="18"/>
                <w:szCs w:val="18"/>
              </w:rPr>
              <w:t>全年执行数</w:t>
            </w:r>
            <w:r>
              <w:rPr>
                <w:rFonts w:ascii="宋体"/>
                <w:sz w:val="18"/>
                <w:szCs w:val="18"/>
              </w:rPr>
              <w:t>(B)</w:t>
            </w:r>
          </w:p>
        </w:tc>
        <w:tc>
          <w:tcPr>
            <w:tcW w:w="1620" w:type="dxa"/>
            <w:gridSpan w:val="2"/>
            <w:vAlign w:val="top"/>
          </w:tcPr>
          <w:p w14:paraId="5B775713">
            <w:pPr>
              <w:spacing w:line="300" w:lineRule="auto"/>
              <w:jc w:val="center"/>
              <w:rPr>
                <w:rFonts w:ascii="宋体"/>
                <w:sz w:val="18"/>
                <w:szCs w:val="18"/>
              </w:rPr>
            </w:pPr>
            <w:r>
              <w:rPr>
                <w:rFonts w:hint="eastAsia" w:ascii="宋体"/>
                <w:sz w:val="18"/>
                <w:szCs w:val="18"/>
              </w:rPr>
              <w:t>执行率</w:t>
            </w:r>
            <w:r>
              <w:rPr>
                <w:rFonts w:ascii="宋体"/>
                <w:sz w:val="18"/>
                <w:szCs w:val="18"/>
              </w:rPr>
              <w:t>(B/A)</w:t>
            </w:r>
          </w:p>
        </w:tc>
      </w:tr>
      <w:tr w14:paraId="2F2223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vAlign w:val="top"/>
          </w:tcPr>
          <w:p w14:paraId="3324525A"/>
        </w:tc>
        <w:tc>
          <w:tcPr>
            <w:tcW w:w="1617" w:type="dxa"/>
            <w:gridSpan w:val="2"/>
            <w:vAlign w:val="top"/>
          </w:tcPr>
          <w:p w14:paraId="70B6970F">
            <w:pPr>
              <w:spacing w:line="300" w:lineRule="auto"/>
              <w:rPr>
                <w:rFonts w:ascii="宋体"/>
                <w:sz w:val="18"/>
                <w:szCs w:val="18"/>
              </w:rPr>
            </w:pPr>
            <w:r>
              <w:rPr>
                <w:rFonts w:hint="eastAsia" w:ascii="宋体"/>
                <w:sz w:val="18"/>
                <w:szCs w:val="18"/>
              </w:rPr>
              <w:t>年度资金总额</w:t>
            </w:r>
          </w:p>
        </w:tc>
        <w:tc>
          <w:tcPr>
            <w:tcW w:w="1440" w:type="dxa"/>
            <w:gridSpan w:val="2"/>
            <w:vAlign w:val="top"/>
          </w:tcPr>
          <w:p w14:paraId="038340C0">
            <w:pPr>
              <w:spacing w:line="300" w:lineRule="auto"/>
              <w:rPr>
                <w:rFonts w:ascii="宋体"/>
                <w:sz w:val="18"/>
                <w:szCs w:val="18"/>
              </w:rPr>
            </w:pPr>
            <w:r>
              <w:rPr>
                <w:rFonts w:ascii="宋体"/>
                <w:sz w:val="18"/>
                <w:szCs w:val="18"/>
              </w:rPr>
              <w:t>23.8</w:t>
            </w:r>
          </w:p>
        </w:tc>
        <w:tc>
          <w:tcPr>
            <w:tcW w:w="2340" w:type="dxa"/>
            <w:gridSpan w:val="2"/>
            <w:vAlign w:val="top"/>
          </w:tcPr>
          <w:p w14:paraId="4E3C20EE">
            <w:pPr>
              <w:spacing w:line="300" w:lineRule="auto"/>
              <w:rPr>
                <w:rFonts w:ascii="宋体"/>
                <w:sz w:val="18"/>
                <w:szCs w:val="18"/>
              </w:rPr>
            </w:pPr>
            <w:r>
              <w:rPr>
                <w:rFonts w:ascii="宋体"/>
                <w:sz w:val="18"/>
                <w:szCs w:val="18"/>
              </w:rPr>
              <w:t>23.8</w:t>
            </w:r>
          </w:p>
        </w:tc>
        <w:tc>
          <w:tcPr>
            <w:tcW w:w="1620" w:type="dxa"/>
            <w:gridSpan w:val="2"/>
            <w:vAlign w:val="top"/>
          </w:tcPr>
          <w:p w14:paraId="3BC12F8B">
            <w:pPr>
              <w:spacing w:line="300" w:lineRule="auto"/>
              <w:rPr>
                <w:rFonts w:ascii="宋体"/>
                <w:sz w:val="18"/>
                <w:szCs w:val="18"/>
              </w:rPr>
            </w:pPr>
            <w:r>
              <w:rPr>
                <w:rFonts w:ascii="宋体"/>
                <w:sz w:val="18"/>
                <w:szCs w:val="18"/>
              </w:rPr>
              <w:t>100%</w:t>
            </w:r>
          </w:p>
        </w:tc>
      </w:tr>
      <w:tr w14:paraId="3BCD3D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vAlign w:val="top"/>
          </w:tcPr>
          <w:p w14:paraId="51BA935B"/>
        </w:tc>
        <w:tc>
          <w:tcPr>
            <w:tcW w:w="1617" w:type="dxa"/>
            <w:gridSpan w:val="2"/>
            <w:vAlign w:val="top"/>
          </w:tcPr>
          <w:p w14:paraId="4E0F0B9A">
            <w:pPr>
              <w:spacing w:line="300" w:lineRule="auto"/>
              <w:rPr>
                <w:rFonts w:ascii="宋体"/>
                <w:sz w:val="18"/>
                <w:szCs w:val="18"/>
              </w:rPr>
            </w:pPr>
            <w:r>
              <w:rPr>
                <w:rFonts w:hint="eastAsia" w:ascii="宋体"/>
                <w:sz w:val="18"/>
                <w:szCs w:val="18"/>
              </w:rPr>
              <w:t>其中</w:t>
            </w:r>
            <w:r>
              <w:rPr>
                <w:rFonts w:ascii="宋体"/>
                <w:sz w:val="18"/>
                <w:szCs w:val="18"/>
              </w:rPr>
              <w:t>:</w:t>
            </w:r>
            <w:r>
              <w:rPr>
                <w:rFonts w:hint="eastAsia" w:ascii="宋体"/>
                <w:sz w:val="18"/>
                <w:szCs w:val="18"/>
              </w:rPr>
              <w:t>上级资金</w:t>
            </w:r>
          </w:p>
        </w:tc>
        <w:tc>
          <w:tcPr>
            <w:tcW w:w="1440" w:type="dxa"/>
            <w:gridSpan w:val="2"/>
            <w:vAlign w:val="top"/>
          </w:tcPr>
          <w:p w14:paraId="7E1EB7CA">
            <w:pPr>
              <w:spacing w:line="300" w:lineRule="auto"/>
              <w:rPr>
                <w:rFonts w:ascii="宋体"/>
                <w:sz w:val="18"/>
                <w:szCs w:val="18"/>
              </w:rPr>
            </w:pPr>
          </w:p>
        </w:tc>
        <w:tc>
          <w:tcPr>
            <w:tcW w:w="2340" w:type="dxa"/>
            <w:gridSpan w:val="2"/>
            <w:vAlign w:val="top"/>
          </w:tcPr>
          <w:p w14:paraId="2D49451F">
            <w:pPr>
              <w:spacing w:line="300" w:lineRule="auto"/>
              <w:rPr>
                <w:rFonts w:ascii="宋体"/>
                <w:sz w:val="18"/>
                <w:szCs w:val="18"/>
              </w:rPr>
            </w:pPr>
          </w:p>
        </w:tc>
        <w:tc>
          <w:tcPr>
            <w:tcW w:w="1620" w:type="dxa"/>
            <w:gridSpan w:val="2"/>
            <w:vAlign w:val="top"/>
          </w:tcPr>
          <w:p w14:paraId="4A50F22D">
            <w:pPr>
              <w:spacing w:line="300" w:lineRule="auto"/>
              <w:rPr>
                <w:rFonts w:ascii="宋体"/>
                <w:sz w:val="18"/>
                <w:szCs w:val="18"/>
              </w:rPr>
            </w:pPr>
          </w:p>
        </w:tc>
      </w:tr>
      <w:tr w14:paraId="6E7D84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vAlign w:val="top"/>
          </w:tcPr>
          <w:p w14:paraId="0156C0CA"/>
        </w:tc>
        <w:tc>
          <w:tcPr>
            <w:tcW w:w="1617" w:type="dxa"/>
            <w:gridSpan w:val="2"/>
            <w:vAlign w:val="top"/>
          </w:tcPr>
          <w:p w14:paraId="75EF8C0A">
            <w:pPr>
              <w:spacing w:line="300" w:lineRule="auto"/>
              <w:rPr>
                <w:rFonts w:ascii="宋体"/>
                <w:sz w:val="18"/>
                <w:szCs w:val="18"/>
              </w:rPr>
            </w:pPr>
            <w:r>
              <w:rPr>
                <w:rFonts w:ascii="宋体"/>
                <w:sz w:val="18"/>
                <w:szCs w:val="18"/>
              </w:rPr>
              <w:t xml:space="preserve">     </w:t>
            </w:r>
            <w:r>
              <w:rPr>
                <w:rFonts w:hint="eastAsia" w:ascii="宋体"/>
                <w:sz w:val="18"/>
                <w:szCs w:val="18"/>
              </w:rPr>
              <w:t>区级资金</w:t>
            </w:r>
          </w:p>
        </w:tc>
        <w:tc>
          <w:tcPr>
            <w:tcW w:w="1440" w:type="dxa"/>
            <w:gridSpan w:val="2"/>
            <w:vAlign w:val="top"/>
          </w:tcPr>
          <w:p w14:paraId="5D539D72">
            <w:pPr>
              <w:spacing w:line="300" w:lineRule="auto"/>
              <w:rPr>
                <w:rFonts w:ascii="宋体"/>
                <w:sz w:val="18"/>
                <w:szCs w:val="18"/>
              </w:rPr>
            </w:pPr>
          </w:p>
        </w:tc>
        <w:tc>
          <w:tcPr>
            <w:tcW w:w="2340" w:type="dxa"/>
            <w:gridSpan w:val="2"/>
            <w:vAlign w:val="top"/>
          </w:tcPr>
          <w:p w14:paraId="63F61ADF">
            <w:pPr>
              <w:spacing w:line="300" w:lineRule="auto"/>
              <w:rPr>
                <w:rFonts w:ascii="宋体"/>
                <w:sz w:val="18"/>
                <w:szCs w:val="18"/>
              </w:rPr>
            </w:pPr>
          </w:p>
        </w:tc>
        <w:tc>
          <w:tcPr>
            <w:tcW w:w="1620" w:type="dxa"/>
            <w:gridSpan w:val="2"/>
            <w:vAlign w:val="top"/>
          </w:tcPr>
          <w:p w14:paraId="61FF82EB">
            <w:pPr>
              <w:spacing w:line="300" w:lineRule="auto"/>
              <w:rPr>
                <w:rFonts w:ascii="宋体"/>
                <w:sz w:val="18"/>
                <w:szCs w:val="18"/>
              </w:rPr>
            </w:pPr>
          </w:p>
        </w:tc>
      </w:tr>
      <w:tr w14:paraId="7D60B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vAlign w:val="top"/>
          </w:tcPr>
          <w:p w14:paraId="71942916"/>
        </w:tc>
        <w:tc>
          <w:tcPr>
            <w:tcW w:w="1617" w:type="dxa"/>
            <w:gridSpan w:val="2"/>
            <w:vAlign w:val="top"/>
          </w:tcPr>
          <w:p w14:paraId="135F23DA">
            <w:pPr>
              <w:spacing w:line="300" w:lineRule="auto"/>
              <w:rPr>
                <w:rFonts w:ascii="宋体"/>
                <w:sz w:val="18"/>
                <w:szCs w:val="18"/>
              </w:rPr>
            </w:pPr>
            <w:r>
              <w:rPr>
                <w:rFonts w:ascii="宋体"/>
                <w:sz w:val="18"/>
                <w:szCs w:val="18"/>
              </w:rPr>
              <w:t xml:space="preserve">     </w:t>
            </w:r>
            <w:r>
              <w:rPr>
                <w:rFonts w:hint="eastAsia" w:ascii="宋体"/>
                <w:sz w:val="18"/>
                <w:szCs w:val="18"/>
              </w:rPr>
              <w:t>其他资金</w:t>
            </w:r>
            <w:r>
              <w:rPr>
                <w:rFonts w:ascii="宋体"/>
                <w:sz w:val="18"/>
                <w:szCs w:val="18"/>
              </w:rPr>
              <w:t>(</w:t>
            </w:r>
            <w:r>
              <w:rPr>
                <w:rFonts w:hint="eastAsia" w:ascii="宋体"/>
                <w:sz w:val="18"/>
                <w:szCs w:val="18"/>
              </w:rPr>
              <w:t>包括结转结余</w:t>
            </w:r>
            <w:r>
              <w:rPr>
                <w:rFonts w:ascii="宋体"/>
                <w:sz w:val="18"/>
                <w:szCs w:val="18"/>
              </w:rPr>
              <w:t>)</w:t>
            </w:r>
          </w:p>
        </w:tc>
        <w:tc>
          <w:tcPr>
            <w:tcW w:w="1440" w:type="dxa"/>
            <w:gridSpan w:val="2"/>
            <w:vAlign w:val="top"/>
          </w:tcPr>
          <w:p w14:paraId="7E31CA00">
            <w:pPr>
              <w:spacing w:line="300" w:lineRule="auto"/>
              <w:rPr>
                <w:rFonts w:ascii="宋体"/>
                <w:sz w:val="18"/>
                <w:szCs w:val="18"/>
              </w:rPr>
            </w:pPr>
          </w:p>
        </w:tc>
        <w:tc>
          <w:tcPr>
            <w:tcW w:w="2340" w:type="dxa"/>
            <w:gridSpan w:val="2"/>
            <w:vAlign w:val="top"/>
          </w:tcPr>
          <w:p w14:paraId="36C2C026">
            <w:pPr>
              <w:spacing w:line="300" w:lineRule="auto"/>
              <w:rPr>
                <w:rFonts w:ascii="宋体"/>
                <w:sz w:val="18"/>
                <w:szCs w:val="18"/>
              </w:rPr>
            </w:pPr>
          </w:p>
        </w:tc>
        <w:tc>
          <w:tcPr>
            <w:tcW w:w="1620" w:type="dxa"/>
            <w:gridSpan w:val="2"/>
            <w:vAlign w:val="top"/>
          </w:tcPr>
          <w:p w14:paraId="0B56CDC0">
            <w:pPr>
              <w:spacing w:line="300" w:lineRule="auto"/>
              <w:rPr>
                <w:rFonts w:ascii="宋体"/>
                <w:sz w:val="18"/>
                <w:szCs w:val="18"/>
              </w:rPr>
            </w:pPr>
          </w:p>
        </w:tc>
      </w:tr>
      <w:tr w14:paraId="088E9A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vAlign w:val="center"/>
          </w:tcPr>
          <w:p w14:paraId="7E85BA1E">
            <w:pPr>
              <w:spacing w:line="300" w:lineRule="auto"/>
              <w:jc w:val="center"/>
              <w:rPr>
                <w:rFonts w:ascii="宋体"/>
                <w:sz w:val="18"/>
                <w:szCs w:val="18"/>
              </w:rPr>
            </w:pPr>
            <w:r>
              <w:rPr>
                <w:rFonts w:hint="eastAsia" w:ascii="宋体"/>
                <w:sz w:val="18"/>
                <w:szCs w:val="18"/>
              </w:rPr>
              <w:t>年度总体目标</w:t>
            </w:r>
          </w:p>
        </w:tc>
        <w:tc>
          <w:tcPr>
            <w:tcW w:w="4500" w:type="dxa"/>
            <w:gridSpan w:val="6"/>
            <w:vAlign w:val="center"/>
          </w:tcPr>
          <w:p w14:paraId="7C8DF027">
            <w:pPr>
              <w:spacing w:line="300" w:lineRule="auto"/>
              <w:jc w:val="center"/>
              <w:rPr>
                <w:rFonts w:ascii="宋体"/>
                <w:sz w:val="18"/>
                <w:szCs w:val="18"/>
              </w:rPr>
            </w:pPr>
            <w:r>
              <w:rPr>
                <w:rFonts w:hint="eastAsia" w:ascii="宋体"/>
                <w:sz w:val="18"/>
                <w:szCs w:val="18"/>
              </w:rPr>
              <w:t>年初设定目标</w:t>
            </w:r>
          </w:p>
        </w:tc>
        <w:tc>
          <w:tcPr>
            <w:tcW w:w="3960" w:type="dxa"/>
            <w:gridSpan w:val="4"/>
            <w:vAlign w:val="center"/>
          </w:tcPr>
          <w:p w14:paraId="53284DF7">
            <w:pPr>
              <w:spacing w:line="300" w:lineRule="auto"/>
              <w:jc w:val="center"/>
              <w:rPr>
                <w:rFonts w:ascii="宋体"/>
                <w:sz w:val="18"/>
                <w:szCs w:val="18"/>
              </w:rPr>
            </w:pPr>
            <w:r>
              <w:rPr>
                <w:rFonts w:hint="eastAsia" w:ascii="宋体"/>
                <w:sz w:val="18"/>
                <w:szCs w:val="18"/>
              </w:rPr>
              <w:t>全年实际完成情况</w:t>
            </w:r>
          </w:p>
        </w:tc>
      </w:tr>
      <w:tr w14:paraId="2D946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720" w:type="dxa"/>
            <w:vMerge w:val="continue"/>
            <w:vAlign w:val="center"/>
          </w:tcPr>
          <w:p w14:paraId="1069EA25"/>
        </w:tc>
        <w:tc>
          <w:tcPr>
            <w:tcW w:w="4500" w:type="dxa"/>
            <w:gridSpan w:val="6"/>
            <w:vAlign w:val="center"/>
          </w:tcPr>
          <w:p w14:paraId="58E7DA20">
            <w:pPr>
              <w:spacing w:line="300" w:lineRule="auto"/>
              <w:jc w:val="center"/>
              <w:rPr>
                <w:rFonts w:ascii="宋体"/>
                <w:sz w:val="18"/>
                <w:szCs w:val="18"/>
              </w:rPr>
            </w:pPr>
            <w:r>
              <w:rPr>
                <w:rFonts w:hint="eastAsia" w:ascii="宋体"/>
                <w:sz w:val="18"/>
                <w:szCs w:val="18"/>
              </w:rPr>
              <w:t>为了进一步加强党员培训阵地建设、环境建设和教师的队伍建设。</w:t>
            </w:r>
            <w:r>
              <w:rPr>
                <w:rFonts w:ascii="宋体"/>
                <w:sz w:val="18"/>
                <w:szCs w:val="18"/>
              </w:rPr>
              <w:t>2020</w:t>
            </w:r>
            <w:r>
              <w:rPr>
                <w:rFonts w:hint="eastAsia" w:ascii="宋体"/>
                <w:sz w:val="18"/>
                <w:szCs w:val="18"/>
              </w:rPr>
              <w:t>年初制定：党校主楼与院墙墙裙工程和自行车棚工程</w:t>
            </w:r>
          </w:p>
        </w:tc>
        <w:tc>
          <w:tcPr>
            <w:tcW w:w="3960" w:type="dxa"/>
            <w:gridSpan w:val="4"/>
            <w:vAlign w:val="center"/>
          </w:tcPr>
          <w:p w14:paraId="1F6E69B7">
            <w:pPr>
              <w:spacing w:line="300" w:lineRule="auto"/>
              <w:jc w:val="center"/>
              <w:rPr>
                <w:rFonts w:ascii="宋体"/>
                <w:sz w:val="18"/>
                <w:szCs w:val="18"/>
              </w:rPr>
            </w:pPr>
            <w:r>
              <w:rPr>
                <w:rFonts w:hint="eastAsia" w:ascii="宋体"/>
                <w:sz w:val="18"/>
                <w:szCs w:val="18"/>
              </w:rPr>
              <w:t>按年初设定目标圆满完成。</w:t>
            </w:r>
          </w:p>
        </w:tc>
      </w:tr>
      <w:tr w14:paraId="65383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vAlign w:val="center"/>
          </w:tcPr>
          <w:p w14:paraId="727C68FE">
            <w:pPr>
              <w:spacing w:line="300" w:lineRule="auto"/>
              <w:jc w:val="center"/>
              <w:rPr>
                <w:rFonts w:ascii="宋体"/>
                <w:sz w:val="18"/>
                <w:szCs w:val="18"/>
              </w:rPr>
            </w:pPr>
            <w:r>
              <w:rPr>
                <w:rFonts w:hint="eastAsia" w:ascii="宋体"/>
                <w:sz w:val="18"/>
                <w:szCs w:val="18"/>
              </w:rPr>
              <w:t>绩</w:t>
            </w:r>
            <w:r>
              <w:rPr>
                <w:rFonts w:ascii="宋体"/>
                <w:sz w:val="18"/>
                <w:szCs w:val="18"/>
              </w:rPr>
              <w:t xml:space="preserve">      </w:t>
            </w:r>
            <w:r>
              <w:rPr>
                <w:rFonts w:hint="eastAsia" w:ascii="宋体"/>
                <w:sz w:val="18"/>
                <w:szCs w:val="18"/>
              </w:rPr>
              <w:t>效</w:t>
            </w:r>
            <w:r>
              <w:rPr>
                <w:rFonts w:ascii="宋体"/>
                <w:sz w:val="18"/>
                <w:szCs w:val="18"/>
              </w:rPr>
              <w:t xml:space="preserve">    </w:t>
            </w:r>
            <w:r>
              <w:rPr>
                <w:rFonts w:hint="eastAsia" w:ascii="宋体"/>
                <w:sz w:val="18"/>
                <w:szCs w:val="18"/>
              </w:rPr>
              <w:t>指</w:t>
            </w:r>
            <w:r>
              <w:rPr>
                <w:rFonts w:ascii="宋体"/>
                <w:sz w:val="18"/>
                <w:szCs w:val="18"/>
              </w:rPr>
              <w:t xml:space="preserve">    </w:t>
            </w:r>
            <w:r>
              <w:rPr>
                <w:rFonts w:hint="eastAsia" w:ascii="宋体"/>
                <w:sz w:val="18"/>
                <w:szCs w:val="18"/>
              </w:rPr>
              <w:t>标</w:t>
            </w:r>
          </w:p>
        </w:tc>
        <w:tc>
          <w:tcPr>
            <w:tcW w:w="720" w:type="dxa"/>
            <w:vAlign w:val="center"/>
          </w:tcPr>
          <w:p w14:paraId="51E7B877">
            <w:pPr>
              <w:spacing w:line="300" w:lineRule="auto"/>
              <w:jc w:val="center"/>
              <w:rPr>
                <w:rFonts w:ascii="宋体"/>
                <w:sz w:val="18"/>
                <w:szCs w:val="18"/>
              </w:rPr>
            </w:pPr>
            <w:r>
              <w:rPr>
                <w:rFonts w:hint="eastAsia" w:ascii="宋体"/>
                <w:sz w:val="18"/>
                <w:szCs w:val="18"/>
              </w:rPr>
              <w:t>一级指标</w:t>
            </w:r>
          </w:p>
        </w:tc>
        <w:tc>
          <w:tcPr>
            <w:tcW w:w="1080" w:type="dxa"/>
            <w:gridSpan w:val="2"/>
            <w:vAlign w:val="center"/>
          </w:tcPr>
          <w:p w14:paraId="1AB9CDBB">
            <w:pPr>
              <w:spacing w:line="300" w:lineRule="auto"/>
              <w:jc w:val="center"/>
              <w:rPr>
                <w:rFonts w:ascii="宋体"/>
                <w:sz w:val="18"/>
                <w:szCs w:val="18"/>
              </w:rPr>
            </w:pPr>
            <w:r>
              <w:rPr>
                <w:rFonts w:hint="eastAsia" w:ascii="宋体"/>
                <w:sz w:val="18"/>
                <w:szCs w:val="18"/>
              </w:rPr>
              <w:t>二级指标</w:t>
            </w:r>
          </w:p>
        </w:tc>
        <w:tc>
          <w:tcPr>
            <w:tcW w:w="2700" w:type="dxa"/>
            <w:gridSpan w:val="3"/>
            <w:vAlign w:val="center"/>
          </w:tcPr>
          <w:p w14:paraId="3F282C65">
            <w:pPr>
              <w:spacing w:line="300" w:lineRule="auto"/>
              <w:jc w:val="center"/>
              <w:rPr>
                <w:rFonts w:ascii="宋体"/>
                <w:sz w:val="18"/>
                <w:szCs w:val="18"/>
              </w:rPr>
            </w:pPr>
            <w:r>
              <w:rPr>
                <w:rFonts w:hint="eastAsia" w:ascii="宋体"/>
                <w:sz w:val="18"/>
                <w:szCs w:val="18"/>
              </w:rPr>
              <w:t>三级指标</w:t>
            </w:r>
          </w:p>
        </w:tc>
        <w:tc>
          <w:tcPr>
            <w:tcW w:w="1260" w:type="dxa"/>
            <w:vAlign w:val="center"/>
          </w:tcPr>
          <w:p w14:paraId="09DC4057">
            <w:pPr>
              <w:spacing w:line="300" w:lineRule="auto"/>
              <w:jc w:val="center"/>
              <w:rPr>
                <w:rFonts w:ascii="宋体"/>
                <w:sz w:val="18"/>
                <w:szCs w:val="18"/>
              </w:rPr>
            </w:pPr>
            <w:r>
              <w:rPr>
                <w:rFonts w:hint="eastAsia" w:ascii="宋体"/>
                <w:sz w:val="18"/>
                <w:szCs w:val="18"/>
              </w:rPr>
              <w:t>年度指标值</w:t>
            </w:r>
          </w:p>
        </w:tc>
        <w:tc>
          <w:tcPr>
            <w:tcW w:w="1260" w:type="dxa"/>
            <w:gridSpan w:val="2"/>
            <w:vAlign w:val="center"/>
          </w:tcPr>
          <w:p w14:paraId="44385CBA">
            <w:pPr>
              <w:spacing w:line="300" w:lineRule="auto"/>
              <w:jc w:val="center"/>
              <w:rPr>
                <w:rFonts w:ascii="宋体"/>
                <w:sz w:val="18"/>
                <w:szCs w:val="18"/>
              </w:rPr>
            </w:pPr>
            <w:r>
              <w:rPr>
                <w:rFonts w:hint="eastAsia" w:ascii="宋体"/>
                <w:sz w:val="18"/>
                <w:szCs w:val="18"/>
              </w:rPr>
              <w:t>全年完成值</w:t>
            </w:r>
          </w:p>
        </w:tc>
        <w:tc>
          <w:tcPr>
            <w:tcW w:w="1440" w:type="dxa"/>
            <w:vAlign w:val="center"/>
          </w:tcPr>
          <w:p w14:paraId="4ABC478A">
            <w:pPr>
              <w:spacing w:line="300" w:lineRule="auto"/>
              <w:jc w:val="center"/>
              <w:rPr>
                <w:rFonts w:ascii="宋体"/>
                <w:sz w:val="18"/>
                <w:szCs w:val="18"/>
              </w:rPr>
            </w:pPr>
            <w:r>
              <w:rPr>
                <w:rFonts w:hint="eastAsia" w:ascii="宋体"/>
                <w:sz w:val="18"/>
                <w:szCs w:val="18"/>
              </w:rPr>
              <w:t>未完成原因和改进措施</w:t>
            </w:r>
          </w:p>
        </w:tc>
      </w:tr>
      <w:tr w14:paraId="2FEEE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6C04EA6F"/>
        </w:tc>
        <w:tc>
          <w:tcPr>
            <w:tcW w:w="720" w:type="dxa"/>
            <w:vMerge w:val="restart"/>
            <w:vAlign w:val="center"/>
          </w:tcPr>
          <w:p w14:paraId="0F040B3C">
            <w:pPr>
              <w:spacing w:line="300" w:lineRule="auto"/>
              <w:jc w:val="center"/>
              <w:rPr>
                <w:rFonts w:ascii="宋体"/>
                <w:sz w:val="18"/>
                <w:szCs w:val="18"/>
              </w:rPr>
            </w:pPr>
            <w:r>
              <w:rPr>
                <w:rFonts w:hint="eastAsia" w:ascii="宋体"/>
                <w:sz w:val="18"/>
                <w:szCs w:val="18"/>
              </w:rPr>
              <w:t>产</w:t>
            </w:r>
            <w:r>
              <w:rPr>
                <w:rFonts w:ascii="宋体"/>
                <w:sz w:val="18"/>
                <w:szCs w:val="18"/>
              </w:rPr>
              <w:t xml:space="preserve">   </w:t>
            </w:r>
            <w:r>
              <w:rPr>
                <w:rFonts w:hint="eastAsia" w:ascii="宋体"/>
                <w:sz w:val="18"/>
                <w:szCs w:val="18"/>
              </w:rPr>
              <w:t>出</w:t>
            </w:r>
            <w:r>
              <w:rPr>
                <w:rFonts w:ascii="宋体"/>
                <w:sz w:val="18"/>
                <w:szCs w:val="18"/>
              </w:rPr>
              <w:t xml:space="preserve">   </w:t>
            </w:r>
            <w:r>
              <w:rPr>
                <w:rFonts w:hint="eastAsia" w:ascii="宋体"/>
                <w:sz w:val="18"/>
                <w:szCs w:val="18"/>
              </w:rPr>
              <w:t>指</w:t>
            </w:r>
            <w:r>
              <w:rPr>
                <w:rFonts w:ascii="宋体"/>
                <w:sz w:val="18"/>
                <w:szCs w:val="18"/>
              </w:rPr>
              <w:t xml:space="preserve">   </w:t>
            </w:r>
            <w:r>
              <w:rPr>
                <w:rFonts w:hint="eastAsia" w:ascii="宋体"/>
                <w:sz w:val="18"/>
                <w:szCs w:val="18"/>
              </w:rPr>
              <w:t>标</w:t>
            </w:r>
          </w:p>
        </w:tc>
        <w:tc>
          <w:tcPr>
            <w:tcW w:w="1080" w:type="dxa"/>
            <w:gridSpan w:val="2"/>
            <w:vMerge w:val="restart"/>
            <w:vAlign w:val="center"/>
          </w:tcPr>
          <w:p w14:paraId="0176A563">
            <w:pPr>
              <w:spacing w:line="300" w:lineRule="auto"/>
              <w:jc w:val="center"/>
              <w:rPr>
                <w:rFonts w:ascii="宋体"/>
                <w:sz w:val="18"/>
                <w:szCs w:val="18"/>
              </w:rPr>
            </w:pPr>
            <w:r>
              <w:rPr>
                <w:rFonts w:hint="eastAsia" w:ascii="宋体"/>
                <w:sz w:val="18"/>
                <w:szCs w:val="18"/>
              </w:rPr>
              <w:t>数量指标</w:t>
            </w:r>
          </w:p>
        </w:tc>
        <w:tc>
          <w:tcPr>
            <w:tcW w:w="2700" w:type="dxa"/>
            <w:gridSpan w:val="3"/>
            <w:vAlign w:val="center"/>
          </w:tcPr>
          <w:p w14:paraId="6BB22AED">
            <w:pPr>
              <w:spacing w:line="300" w:lineRule="auto"/>
              <w:jc w:val="center"/>
              <w:rPr>
                <w:rFonts w:ascii="宋体"/>
                <w:sz w:val="18"/>
                <w:szCs w:val="18"/>
              </w:rPr>
            </w:pPr>
            <w:r>
              <w:rPr>
                <w:rFonts w:hint="eastAsia" w:ascii="宋体"/>
                <w:sz w:val="18"/>
                <w:szCs w:val="18"/>
              </w:rPr>
              <w:t>党校主楼与院墙前裙工程</w:t>
            </w:r>
          </w:p>
        </w:tc>
        <w:tc>
          <w:tcPr>
            <w:tcW w:w="1260" w:type="dxa"/>
            <w:vAlign w:val="center"/>
          </w:tcPr>
          <w:p w14:paraId="0C217B5A">
            <w:pPr>
              <w:spacing w:line="300" w:lineRule="auto"/>
              <w:jc w:val="center"/>
              <w:rPr>
                <w:rFonts w:ascii="宋体"/>
                <w:sz w:val="18"/>
                <w:szCs w:val="18"/>
              </w:rPr>
            </w:pPr>
            <w:r>
              <w:rPr>
                <w:rFonts w:ascii="宋体"/>
                <w:sz w:val="18"/>
                <w:szCs w:val="18"/>
              </w:rPr>
              <w:t>100%</w:t>
            </w:r>
          </w:p>
        </w:tc>
        <w:tc>
          <w:tcPr>
            <w:tcW w:w="1260" w:type="dxa"/>
            <w:gridSpan w:val="2"/>
            <w:vAlign w:val="center"/>
          </w:tcPr>
          <w:p w14:paraId="4ED5CB4F">
            <w:pPr>
              <w:spacing w:line="300" w:lineRule="auto"/>
              <w:jc w:val="center"/>
              <w:rPr>
                <w:rFonts w:ascii="宋体"/>
                <w:sz w:val="18"/>
                <w:szCs w:val="18"/>
              </w:rPr>
            </w:pPr>
            <w:r>
              <w:rPr>
                <w:rFonts w:ascii="宋体"/>
                <w:sz w:val="18"/>
                <w:szCs w:val="18"/>
              </w:rPr>
              <w:t>100%</w:t>
            </w:r>
          </w:p>
        </w:tc>
        <w:tc>
          <w:tcPr>
            <w:tcW w:w="1440" w:type="dxa"/>
            <w:vAlign w:val="center"/>
          </w:tcPr>
          <w:p w14:paraId="1539EBD5">
            <w:pPr>
              <w:spacing w:line="300" w:lineRule="auto"/>
              <w:jc w:val="center"/>
              <w:rPr>
                <w:rFonts w:ascii="宋体"/>
                <w:sz w:val="18"/>
                <w:szCs w:val="18"/>
              </w:rPr>
            </w:pPr>
          </w:p>
        </w:tc>
      </w:tr>
      <w:tr w14:paraId="2FDD60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52097644"/>
        </w:tc>
        <w:tc>
          <w:tcPr>
            <w:tcW w:w="720" w:type="dxa"/>
            <w:vMerge w:val="continue"/>
            <w:vAlign w:val="center"/>
          </w:tcPr>
          <w:p w14:paraId="047EF7B3"/>
        </w:tc>
        <w:tc>
          <w:tcPr>
            <w:tcW w:w="1080" w:type="dxa"/>
            <w:gridSpan w:val="2"/>
            <w:vMerge w:val="continue"/>
            <w:vAlign w:val="center"/>
          </w:tcPr>
          <w:p w14:paraId="0CB71523"/>
        </w:tc>
        <w:tc>
          <w:tcPr>
            <w:tcW w:w="2700" w:type="dxa"/>
            <w:gridSpan w:val="3"/>
            <w:vAlign w:val="center"/>
          </w:tcPr>
          <w:p w14:paraId="30E92C22">
            <w:pPr>
              <w:spacing w:line="300" w:lineRule="auto"/>
              <w:jc w:val="center"/>
              <w:rPr>
                <w:rFonts w:ascii="宋体"/>
                <w:sz w:val="18"/>
                <w:szCs w:val="18"/>
              </w:rPr>
            </w:pPr>
            <w:r>
              <w:rPr>
                <w:rFonts w:hint="eastAsia" w:ascii="宋体"/>
                <w:sz w:val="18"/>
                <w:szCs w:val="18"/>
              </w:rPr>
              <w:t>党校自行车棚工程</w:t>
            </w:r>
          </w:p>
        </w:tc>
        <w:tc>
          <w:tcPr>
            <w:tcW w:w="1260" w:type="dxa"/>
            <w:vAlign w:val="center"/>
          </w:tcPr>
          <w:p w14:paraId="1E83529E">
            <w:pPr>
              <w:spacing w:line="300" w:lineRule="auto"/>
              <w:jc w:val="center"/>
              <w:rPr>
                <w:rFonts w:ascii="宋体"/>
                <w:sz w:val="18"/>
                <w:szCs w:val="18"/>
              </w:rPr>
            </w:pPr>
            <w:r>
              <w:rPr>
                <w:rFonts w:ascii="宋体"/>
                <w:sz w:val="18"/>
                <w:szCs w:val="18"/>
              </w:rPr>
              <w:t>100%</w:t>
            </w:r>
          </w:p>
        </w:tc>
        <w:tc>
          <w:tcPr>
            <w:tcW w:w="1260" w:type="dxa"/>
            <w:gridSpan w:val="2"/>
            <w:vAlign w:val="center"/>
          </w:tcPr>
          <w:p w14:paraId="17B9DAB0">
            <w:pPr>
              <w:spacing w:line="300" w:lineRule="auto"/>
              <w:jc w:val="center"/>
              <w:rPr>
                <w:rFonts w:ascii="宋体"/>
                <w:sz w:val="18"/>
                <w:szCs w:val="18"/>
              </w:rPr>
            </w:pPr>
            <w:r>
              <w:rPr>
                <w:rFonts w:ascii="宋体"/>
                <w:sz w:val="18"/>
                <w:szCs w:val="18"/>
              </w:rPr>
              <w:t>100%</w:t>
            </w:r>
          </w:p>
        </w:tc>
        <w:tc>
          <w:tcPr>
            <w:tcW w:w="1440" w:type="dxa"/>
            <w:vAlign w:val="center"/>
          </w:tcPr>
          <w:p w14:paraId="3CF8AAC8">
            <w:pPr>
              <w:spacing w:line="300" w:lineRule="auto"/>
              <w:jc w:val="center"/>
              <w:rPr>
                <w:rFonts w:ascii="宋体"/>
                <w:sz w:val="18"/>
                <w:szCs w:val="18"/>
              </w:rPr>
            </w:pPr>
          </w:p>
        </w:tc>
      </w:tr>
      <w:tr w14:paraId="06FC8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791F69AE"/>
        </w:tc>
        <w:tc>
          <w:tcPr>
            <w:tcW w:w="720" w:type="dxa"/>
            <w:vMerge w:val="continue"/>
            <w:vAlign w:val="center"/>
          </w:tcPr>
          <w:p w14:paraId="0EE3DDA7"/>
        </w:tc>
        <w:tc>
          <w:tcPr>
            <w:tcW w:w="1080" w:type="dxa"/>
            <w:gridSpan w:val="2"/>
            <w:vMerge w:val="continue"/>
            <w:vAlign w:val="center"/>
          </w:tcPr>
          <w:p w14:paraId="351DF035"/>
        </w:tc>
        <w:tc>
          <w:tcPr>
            <w:tcW w:w="2700" w:type="dxa"/>
            <w:gridSpan w:val="3"/>
            <w:vAlign w:val="center"/>
          </w:tcPr>
          <w:p w14:paraId="389B221D">
            <w:pPr>
              <w:spacing w:line="300" w:lineRule="auto"/>
              <w:jc w:val="center"/>
              <w:rPr>
                <w:rFonts w:ascii="宋体"/>
                <w:sz w:val="18"/>
                <w:szCs w:val="18"/>
              </w:rPr>
            </w:pPr>
          </w:p>
        </w:tc>
        <w:tc>
          <w:tcPr>
            <w:tcW w:w="1260" w:type="dxa"/>
            <w:vAlign w:val="center"/>
          </w:tcPr>
          <w:p w14:paraId="3CD2FBB7">
            <w:pPr>
              <w:spacing w:line="300" w:lineRule="auto"/>
              <w:jc w:val="center"/>
              <w:rPr>
                <w:rFonts w:ascii="宋体"/>
                <w:sz w:val="18"/>
                <w:szCs w:val="18"/>
              </w:rPr>
            </w:pPr>
          </w:p>
        </w:tc>
        <w:tc>
          <w:tcPr>
            <w:tcW w:w="1260" w:type="dxa"/>
            <w:gridSpan w:val="2"/>
            <w:vAlign w:val="center"/>
          </w:tcPr>
          <w:p w14:paraId="6F5ACDCE">
            <w:pPr>
              <w:spacing w:line="300" w:lineRule="auto"/>
              <w:jc w:val="center"/>
              <w:rPr>
                <w:rFonts w:ascii="宋体"/>
                <w:sz w:val="18"/>
                <w:szCs w:val="18"/>
              </w:rPr>
            </w:pPr>
          </w:p>
        </w:tc>
        <w:tc>
          <w:tcPr>
            <w:tcW w:w="1440" w:type="dxa"/>
            <w:vAlign w:val="center"/>
          </w:tcPr>
          <w:p w14:paraId="4482AB1A">
            <w:pPr>
              <w:spacing w:line="300" w:lineRule="auto"/>
              <w:jc w:val="center"/>
              <w:rPr>
                <w:rFonts w:ascii="宋体"/>
                <w:sz w:val="18"/>
                <w:szCs w:val="18"/>
              </w:rPr>
            </w:pPr>
          </w:p>
        </w:tc>
      </w:tr>
      <w:tr w14:paraId="775BE7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5B41A700"/>
        </w:tc>
        <w:tc>
          <w:tcPr>
            <w:tcW w:w="720" w:type="dxa"/>
            <w:vMerge w:val="continue"/>
            <w:vAlign w:val="center"/>
          </w:tcPr>
          <w:p w14:paraId="18DFC253"/>
        </w:tc>
        <w:tc>
          <w:tcPr>
            <w:tcW w:w="1080" w:type="dxa"/>
            <w:gridSpan w:val="2"/>
            <w:vMerge w:val="restart"/>
            <w:vAlign w:val="center"/>
          </w:tcPr>
          <w:p w14:paraId="1C01CAC4">
            <w:pPr>
              <w:spacing w:line="300" w:lineRule="auto"/>
              <w:jc w:val="center"/>
              <w:rPr>
                <w:rFonts w:ascii="宋体"/>
                <w:sz w:val="18"/>
                <w:szCs w:val="18"/>
              </w:rPr>
            </w:pPr>
            <w:r>
              <w:rPr>
                <w:rFonts w:hint="eastAsia" w:ascii="宋体"/>
                <w:sz w:val="18"/>
                <w:szCs w:val="18"/>
              </w:rPr>
              <w:t>质量指标</w:t>
            </w:r>
          </w:p>
        </w:tc>
        <w:tc>
          <w:tcPr>
            <w:tcW w:w="2700" w:type="dxa"/>
            <w:gridSpan w:val="3"/>
            <w:vAlign w:val="center"/>
          </w:tcPr>
          <w:p w14:paraId="029793A2">
            <w:pPr>
              <w:spacing w:line="300" w:lineRule="auto"/>
              <w:jc w:val="center"/>
              <w:rPr>
                <w:rFonts w:ascii="宋体"/>
                <w:sz w:val="18"/>
                <w:szCs w:val="18"/>
              </w:rPr>
            </w:pPr>
            <w:r>
              <w:rPr>
                <w:rFonts w:hint="eastAsia" w:ascii="宋体"/>
                <w:sz w:val="18"/>
                <w:szCs w:val="18"/>
              </w:rPr>
              <w:t>蘑菇石墙裙完成率</w:t>
            </w:r>
          </w:p>
        </w:tc>
        <w:tc>
          <w:tcPr>
            <w:tcW w:w="1260" w:type="dxa"/>
            <w:vAlign w:val="center"/>
          </w:tcPr>
          <w:p w14:paraId="76719A67">
            <w:pPr>
              <w:spacing w:line="300" w:lineRule="auto"/>
              <w:jc w:val="center"/>
              <w:rPr>
                <w:rFonts w:ascii="宋体"/>
                <w:sz w:val="18"/>
                <w:szCs w:val="18"/>
              </w:rPr>
            </w:pPr>
            <w:r>
              <w:rPr>
                <w:rFonts w:ascii="宋体"/>
                <w:sz w:val="18"/>
                <w:szCs w:val="18"/>
              </w:rPr>
              <w:t>100%</w:t>
            </w:r>
          </w:p>
        </w:tc>
        <w:tc>
          <w:tcPr>
            <w:tcW w:w="1260" w:type="dxa"/>
            <w:gridSpan w:val="2"/>
            <w:vAlign w:val="center"/>
          </w:tcPr>
          <w:p w14:paraId="3EE953D6">
            <w:pPr>
              <w:spacing w:line="300" w:lineRule="auto"/>
              <w:jc w:val="center"/>
              <w:rPr>
                <w:rFonts w:ascii="宋体"/>
                <w:sz w:val="18"/>
                <w:szCs w:val="18"/>
              </w:rPr>
            </w:pPr>
            <w:r>
              <w:rPr>
                <w:rFonts w:ascii="宋体"/>
                <w:sz w:val="18"/>
                <w:szCs w:val="18"/>
              </w:rPr>
              <w:t>100%</w:t>
            </w:r>
          </w:p>
        </w:tc>
        <w:tc>
          <w:tcPr>
            <w:tcW w:w="1440" w:type="dxa"/>
            <w:vAlign w:val="center"/>
          </w:tcPr>
          <w:p w14:paraId="21044B9D">
            <w:pPr>
              <w:spacing w:line="300" w:lineRule="auto"/>
              <w:jc w:val="center"/>
              <w:rPr>
                <w:rFonts w:ascii="宋体"/>
                <w:sz w:val="18"/>
                <w:szCs w:val="18"/>
              </w:rPr>
            </w:pPr>
          </w:p>
        </w:tc>
      </w:tr>
      <w:tr w14:paraId="37CB21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4EE54FB9"/>
        </w:tc>
        <w:tc>
          <w:tcPr>
            <w:tcW w:w="720" w:type="dxa"/>
            <w:vMerge w:val="continue"/>
            <w:vAlign w:val="center"/>
          </w:tcPr>
          <w:p w14:paraId="324066E9"/>
        </w:tc>
        <w:tc>
          <w:tcPr>
            <w:tcW w:w="1080" w:type="dxa"/>
            <w:gridSpan w:val="2"/>
            <w:vMerge w:val="continue"/>
            <w:vAlign w:val="center"/>
          </w:tcPr>
          <w:p w14:paraId="34A8215A"/>
        </w:tc>
        <w:tc>
          <w:tcPr>
            <w:tcW w:w="2700" w:type="dxa"/>
            <w:gridSpan w:val="3"/>
            <w:vAlign w:val="center"/>
          </w:tcPr>
          <w:p w14:paraId="2E147446">
            <w:pPr>
              <w:spacing w:line="300" w:lineRule="auto"/>
              <w:jc w:val="center"/>
              <w:rPr>
                <w:rFonts w:ascii="宋体"/>
                <w:sz w:val="18"/>
                <w:szCs w:val="18"/>
              </w:rPr>
            </w:pPr>
            <w:r>
              <w:rPr>
                <w:rFonts w:hint="eastAsia" w:ascii="宋体"/>
                <w:sz w:val="18"/>
                <w:szCs w:val="18"/>
              </w:rPr>
              <w:t>电气线路制安完成率</w:t>
            </w:r>
          </w:p>
        </w:tc>
        <w:tc>
          <w:tcPr>
            <w:tcW w:w="1260" w:type="dxa"/>
            <w:vAlign w:val="center"/>
          </w:tcPr>
          <w:p w14:paraId="46B2FF0E">
            <w:pPr>
              <w:spacing w:line="300" w:lineRule="auto"/>
              <w:jc w:val="center"/>
              <w:rPr>
                <w:rFonts w:ascii="宋体"/>
                <w:sz w:val="18"/>
                <w:szCs w:val="18"/>
              </w:rPr>
            </w:pPr>
            <w:r>
              <w:rPr>
                <w:rFonts w:ascii="宋体"/>
                <w:sz w:val="18"/>
                <w:szCs w:val="18"/>
              </w:rPr>
              <w:t>100%</w:t>
            </w:r>
          </w:p>
        </w:tc>
        <w:tc>
          <w:tcPr>
            <w:tcW w:w="1260" w:type="dxa"/>
            <w:gridSpan w:val="2"/>
            <w:vAlign w:val="center"/>
          </w:tcPr>
          <w:p w14:paraId="1E47539D">
            <w:pPr>
              <w:spacing w:line="300" w:lineRule="auto"/>
              <w:jc w:val="center"/>
              <w:rPr>
                <w:rFonts w:ascii="宋体"/>
                <w:sz w:val="18"/>
                <w:szCs w:val="18"/>
              </w:rPr>
            </w:pPr>
            <w:r>
              <w:rPr>
                <w:rFonts w:ascii="宋体"/>
                <w:sz w:val="18"/>
                <w:szCs w:val="18"/>
              </w:rPr>
              <w:t>100%</w:t>
            </w:r>
          </w:p>
        </w:tc>
        <w:tc>
          <w:tcPr>
            <w:tcW w:w="1440" w:type="dxa"/>
            <w:vAlign w:val="center"/>
          </w:tcPr>
          <w:p w14:paraId="0F37EEF3">
            <w:pPr>
              <w:spacing w:line="300" w:lineRule="auto"/>
              <w:jc w:val="center"/>
              <w:rPr>
                <w:rFonts w:ascii="宋体"/>
                <w:sz w:val="18"/>
                <w:szCs w:val="18"/>
              </w:rPr>
            </w:pPr>
          </w:p>
        </w:tc>
      </w:tr>
      <w:tr w14:paraId="34F72A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4F759556"/>
        </w:tc>
        <w:tc>
          <w:tcPr>
            <w:tcW w:w="720" w:type="dxa"/>
            <w:vMerge w:val="continue"/>
            <w:vAlign w:val="center"/>
          </w:tcPr>
          <w:p w14:paraId="0EAF7C80"/>
        </w:tc>
        <w:tc>
          <w:tcPr>
            <w:tcW w:w="1080" w:type="dxa"/>
            <w:gridSpan w:val="2"/>
            <w:vMerge w:val="continue"/>
            <w:vAlign w:val="center"/>
          </w:tcPr>
          <w:p w14:paraId="06988086"/>
        </w:tc>
        <w:tc>
          <w:tcPr>
            <w:tcW w:w="2700" w:type="dxa"/>
            <w:gridSpan w:val="3"/>
            <w:vAlign w:val="center"/>
          </w:tcPr>
          <w:p w14:paraId="379C5836">
            <w:pPr>
              <w:spacing w:line="300" w:lineRule="auto"/>
              <w:jc w:val="center"/>
              <w:rPr>
                <w:rFonts w:ascii="宋体"/>
                <w:sz w:val="18"/>
                <w:szCs w:val="18"/>
              </w:rPr>
            </w:pPr>
            <w:r>
              <w:rPr>
                <w:rFonts w:hint="eastAsia" w:ascii="宋体"/>
                <w:sz w:val="18"/>
                <w:szCs w:val="18"/>
              </w:rPr>
              <w:t>钢架车棚完成率</w:t>
            </w:r>
          </w:p>
        </w:tc>
        <w:tc>
          <w:tcPr>
            <w:tcW w:w="1260" w:type="dxa"/>
            <w:vAlign w:val="center"/>
          </w:tcPr>
          <w:p w14:paraId="648E84A5">
            <w:pPr>
              <w:spacing w:line="300" w:lineRule="auto"/>
              <w:jc w:val="center"/>
              <w:rPr>
                <w:rFonts w:ascii="宋体"/>
                <w:sz w:val="18"/>
                <w:szCs w:val="18"/>
              </w:rPr>
            </w:pPr>
            <w:r>
              <w:rPr>
                <w:rFonts w:ascii="宋体"/>
                <w:sz w:val="18"/>
                <w:szCs w:val="18"/>
              </w:rPr>
              <w:t>100%</w:t>
            </w:r>
          </w:p>
        </w:tc>
        <w:tc>
          <w:tcPr>
            <w:tcW w:w="1260" w:type="dxa"/>
            <w:gridSpan w:val="2"/>
            <w:vAlign w:val="center"/>
          </w:tcPr>
          <w:p w14:paraId="7A2EBEA4">
            <w:pPr>
              <w:spacing w:line="300" w:lineRule="auto"/>
              <w:jc w:val="center"/>
              <w:rPr>
                <w:rFonts w:ascii="宋体"/>
                <w:sz w:val="18"/>
                <w:szCs w:val="18"/>
              </w:rPr>
            </w:pPr>
            <w:r>
              <w:rPr>
                <w:rFonts w:ascii="宋体"/>
                <w:sz w:val="18"/>
                <w:szCs w:val="18"/>
              </w:rPr>
              <w:t>100%</w:t>
            </w:r>
          </w:p>
        </w:tc>
        <w:tc>
          <w:tcPr>
            <w:tcW w:w="1440" w:type="dxa"/>
            <w:vAlign w:val="center"/>
          </w:tcPr>
          <w:p w14:paraId="10438130">
            <w:pPr>
              <w:spacing w:line="300" w:lineRule="auto"/>
              <w:jc w:val="center"/>
              <w:rPr>
                <w:rFonts w:ascii="宋体"/>
                <w:sz w:val="18"/>
                <w:szCs w:val="18"/>
              </w:rPr>
            </w:pPr>
          </w:p>
        </w:tc>
      </w:tr>
      <w:tr w14:paraId="4B570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3FB9F731"/>
        </w:tc>
        <w:tc>
          <w:tcPr>
            <w:tcW w:w="720" w:type="dxa"/>
            <w:vMerge w:val="continue"/>
            <w:vAlign w:val="center"/>
          </w:tcPr>
          <w:p w14:paraId="4D0D5F50"/>
        </w:tc>
        <w:tc>
          <w:tcPr>
            <w:tcW w:w="1080" w:type="dxa"/>
            <w:gridSpan w:val="2"/>
            <w:vAlign w:val="center"/>
          </w:tcPr>
          <w:p w14:paraId="771169C9">
            <w:pPr>
              <w:spacing w:line="300" w:lineRule="auto"/>
              <w:jc w:val="center"/>
              <w:rPr>
                <w:rFonts w:ascii="宋体"/>
                <w:sz w:val="18"/>
                <w:szCs w:val="18"/>
              </w:rPr>
            </w:pPr>
          </w:p>
        </w:tc>
        <w:tc>
          <w:tcPr>
            <w:tcW w:w="2700" w:type="dxa"/>
            <w:gridSpan w:val="3"/>
            <w:vAlign w:val="center"/>
          </w:tcPr>
          <w:p w14:paraId="23140130">
            <w:pPr>
              <w:spacing w:line="300" w:lineRule="auto"/>
              <w:jc w:val="center"/>
              <w:rPr>
                <w:rFonts w:ascii="宋体"/>
                <w:sz w:val="18"/>
                <w:szCs w:val="18"/>
              </w:rPr>
            </w:pPr>
            <w:r>
              <w:rPr>
                <w:rFonts w:hint="eastAsia" w:ascii="宋体"/>
                <w:sz w:val="18"/>
                <w:szCs w:val="18"/>
              </w:rPr>
              <w:t>地面硬化完成率</w:t>
            </w:r>
          </w:p>
        </w:tc>
        <w:tc>
          <w:tcPr>
            <w:tcW w:w="1260" w:type="dxa"/>
            <w:vAlign w:val="center"/>
          </w:tcPr>
          <w:p w14:paraId="6CF9E465">
            <w:pPr>
              <w:spacing w:line="300" w:lineRule="auto"/>
              <w:jc w:val="center"/>
              <w:rPr>
                <w:rFonts w:ascii="宋体"/>
                <w:sz w:val="18"/>
                <w:szCs w:val="18"/>
              </w:rPr>
            </w:pPr>
            <w:r>
              <w:rPr>
                <w:rFonts w:ascii="宋体"/>
                <w:sz w:val="18"/>
                <w:szCs w:val="18"/>
              </w:rPr>
              <w:t>100%</w:t>
            </w:r>
          </w:p>
        </w:tc>
        <w:tc>
          <w:tcPr>
            <w:tcW w:w="1260" w:type="dxa"/>
            <w:gridSpan w:val="2"/>
            <w:vAlign w:val="center"/>
          </w:tcPr>
          <w:p w14:paraId="77FAB748">
            <w:pPr>
              <w:spacing w:line="300" w:lineRule="auto"/>
              <w:jc w:val="center"/>
              <w:rPr>
                <w:rFonts w:ascii="宋体"/>
                <w:sz w:val="18"/>
                <w:szCs w:val="18"/>
              </w:rPr>
            </w:pPr>
            <w:r>
              <w:rPr>
                <w:rFonts w:ascii="宋体"/>
                <w:sz w:val="18"/>
                <w:szCs w:val="18"/>
              </w:rPr>
              <w:t>100%</w:t>
            </w:r>
          </w:p>
        </w:tc>
        <w:tc>
          <w:tcPr>
            <w:tcW w:w="1440" w:type="dxa"/>
            <w:vAlign w:val="center"/>
          </w:tcPr>
          <w:p w14:paraId="689AFF76">
            <w:pPr>
              <w:spacing w:line="300" w:lineRule="auto"/>
              <w:jc w:val="center"/>
              <w:rPr>
                <w:rFonts w:ascii="宋体"/>
                <w:sz w:val="18"/>
                <w:szCs w:val="18"/>
              </w:rPr>
            </w:pPr>
          </w:p>
        </w:tc>
      </w:tr>
      <w:tr w14:paraId="4B93D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482291B4"/>
        </w:tc>
        <w:tc>
          <w:tcPr>
            <w:tcW w:w="720" w:type="dxa"/>
            <w:vMerge w:val="continue"/>
            <w:vAlign w:val="center"/>
          </w:tcPr>
          <w:p w14:paraId="124E48DC"/>
        </w:tc>
        <w:tc>
          <w:tcPr>
            <w:tcW w:w="1080" w:type="dxa"/>
            <w:gridSpan w:val="2"/>
            <w:vMerge w:val="restart"/>
            <w:vAlign w:val="center"/>
          </w:tcPr>
          <w:p w14:paraId="64F8D25D">
            <w:pPr>
              <w:spacing w:line="300" w:lineRule="auto"/>
              <w:jc w:val="center"/>
              <w:rPr>
                <w:rFonts w:ascii="宋体"/>
                <w:sz w:val="18"/>
                <w:szCs w:val="18"/>
              </w:rPr>
            </w:pPr>
            <w:r>
              <w:rPr>
                <w:rFonts w:hint="eastAsia" w:ascii="宋体"/>
                <w:sz w:val="18"/>
                <w:szCs w:val="18"/>
              </w:rPr>
              <w:t>时效指标</w:t>
            </w:r>
          </w:p>
        </w:tc>
        <w:tc>
          <w:tcPr>
            <w:tcW w:w="2700" w:type="dxa"/>
            <w:gridSpan w:val="3"/>
            <w:vAlign w:val="center"/>
          </w:tcPr>
          <w:p w14:paraId="7B6B40F6">
            <w:pPr>
              <w:spacing w:line="300" w:lineRule="auto"/>
              <w:jc w:val="center"/>
              <w:rPr>
                <w:rFonts w:ascii="宋体"/>
                <w:sz w:val="18"/>
                <w:szCs w:val="18"/>
              </w:rPr>
            </w:pPr>
          </w:p>
        </w:tc>
        <w:tc>
          <w:tcPr>
            <w:tcW w:w="1260" w:type="dxa"/>
            <w:vAlign w:val="center"/>
          </w:tcPr>
          <w:p w14:paraId="006C6A6A">
            <w:pPr>
              <w:spacing w:line="300" w:lineRule="auto"/>
              <w:jc w:val="center"/>
              <w:rPr>
                <w:rFonts w:ascii="宋体"/>
                <w:sz w:val="18"/>
                <w:szCs w:val="18"/>
              </w:rPr>
            </w:pPr>
          </w:p>
        </w:tc>
        <w:tc>
          <w:tcPr>
            <w:tcW w:w="1260" w:type="dxa"/>
            <w:gridSpan w:val="2"/>
            <w:vAlign w:val="center"/>
          </w:tcPr>
          <w:p w14:paraId="1C36B6C9">
            <w:pPr>
              <w:spacing w:line="300" w:lineRule="auto"/>
              <w:jc w:val="center"/>
              <w:rPr>
                <w:rFonts w:ascii="宋体"/>
                <w:sz w:val="18"/>
                <w:szCs w:val="18"/>
              </w:rPr>
            </w:pPr>
          </w:p>
        </w:tc>
        <w:tc>
          <w:tcPr>
            <w:tcW w:w="1440" w:type="dxa"/>
            <w:vAlign w:val="center"/>
          </w:tcPr>
          <w:p w14:paraId="4A14487F">
            <w:pPr>
              <w:spacing w:line="300" w:lineRule="auto"/>
              <w:jc w:val="center"/>
              <w:rPr>
                <w:rFonts w:ascii="宋体"/>
                <w:sz w:val="18"/>
                <w:szCs w:val="18"/>
              </w:rPr>
            </w:pPr>
          </w:p>
        </w:tc>
      </w:tr>
      <w:tr w14:paraId="0D309E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5C3B752B"/>
        </w:tc>
        <w:tc>
          <w:tcPr>
            <w:tcW w:w="720" w:type="dxa"/>
            <w:vMerge w:val="continue"/>
            <w:vAlign w:val="center"/>
          </w:tcPr>
          <w:p w14:paraId="1BB827C6"/>
        </w:tc>
        <w:tc>
          <w:tcPr>
            <w:tcW w:w="1080" w:type="dxa"/>
            <w:gridSpan w:val="2"/>
            <w:vMerge w:val="continue"/>
            <w:vAlign w:val="center"/>
          </w:tcPr>
          <w:p w14:paraId="7DB1CBAD"/>
        </w:tc>
        <w:tc>
          <w:tcPr>
            <w:tcW w:w="2700" w:type="dxa"/>
            <w:gridSpan w:val="3"/>
            <w:vAlign w:val="center"/>
          </w:tcPr>
          <w:p w14:paraId="2243706B">
            <w:pPr>
              <w:spacing w:line="300" w:lineRule="auto"/>
              <w:jc w:val="center"/>
              <w:rPr>
                <w:rFonts w:ascii="宋体"/>
                <w:sz w:val="18"/>
                <w:szCs w:val="18"/>
              </w:rPr>
            </w:pPr>
          </w:p>
        </w:tc>
        <w:tc>
          <w:tcPr>
            <w:tcW w:w="1260" w:type="dxa"/>
            <w:vAlign w:val="center"/>
          </w:tcPr>
          <w:p w14:paraId="6ADE22AD">
            <w:pPr>
              <w:spacing w:line="300" w:lineRule="auto"/>
              <w:jc w:val="center"/>
              <w:rPr>
                <w:rFonts w:ascii="宋体"/>
                <w:sz w:val="18"/>
                <w:szCs w:val="18"/>
              </w:rPr>
            </w:pPr>
          </w:p>
        </w:tc>
        <w:tc>
          <w:tcPr>
            <w:tcW w:w="1260" w:type="dxa"/>
            <w:gridSpan w:val="2"/>
            <w:vAlign w:val="center"/>
          </w:tcPr>
          <w:p w14:paraId="729FD90D">
            <w:pPr>
              <w:spacing w:line="300" w:lineRule="auto"/>
              <w:jc w:val="center"/>
              <w:rPr>
                <w:rFonts w:ascii="宋体"/>
                <w:sz w:val="18"/>
                <w:szCs w:val="18"/>
              </w:rPr>
            </w:pPr>
          </w:p>
        </w:tc>
        <w:tc>
          <w:tcPr>
            <w:tcW w:w="1440" w:type="dxa"/>
            <w:vAlign w:val="center"/>
          </w:tcPr>
          <w:p w14:paraId="3AFEDE5D">
            <w:pPr>
              <w:spacing w:line="300" w:lineRule="auto"/>
              <w:jc w:val="center"/>
              <w:rPr>
                <w:rFonts w:ascii="宋体"/>
                <w:sz w:val="18"/>
                <w:szCs w:val="18"/>
              </w:rPr>
            </w:pPr>
          </w:p>
        </w:tc>
      </w:tr>
      <w:tr w14:paraId="67F2EE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4EFE850A"/>
        </w:tc>
        <w:tc>
          <w:tcPr>
            <w:tcW w:w="720" w:type="dxa"/>
            <w:vMerge w:val="continue"/>
            <w:vAlign w:val="center"/>
          </w:tcPr>
          <w:p w14:paraId="66DD9244"/>
        </w:tc>
        <w:tc>
          <w:tcPr>
            <w:tcW w:w="1080" w:type="dxa"/>
            <w:gridSpan w:val="2"/>
            <w:vMerge w:val="continue"/>
            <w:vAlign w:val="center"/>
          </w:tcPr>
          <w:p w14:paraId="12B1AC96"/>
        </w:tc>
        <w:tc>
          <w:tcPr>
            <w:tcW w:w="2700" w:type="dxa"/>
            <w:gridSpan w:val="3"/>
            <w:vAlign w:val="center"/>
          </w:tcPr>
          <w:p w14:paraId="6D878540">
            <w:pPr>
              <w:spacing w:line="300" w:lineRule="auto"/>
              <w:jc w:val="center"/>
              <w:rPr>
                <w:rFonts w:ascii="宋体"/>
                <w:sz w:val="18"/>
                <w:szCs w:val="18"/>
              </w:rPr>
            </w:pPr>
          </w:p>
        </w:tc>
        <w:tc>
          <w:tcPr>
            <w:tcW w:w="1260" w:type="dxa"/>
            <w:vAlign w:val="center"/>
          </w:tcPr>
          <w:p w14:paraId="60B8E46F">
            <w:pPr>
              <w:spacing w:line="300" w:lineRule="auto"/>
              <w:jc w:val="center"/>
              <w:rPr>
                <w:rFonts w:ascii="宋体"/>
                <w:sz w:val="18"/>
                <w:szCs w:val="18"/>
              </w:rPr>
            </w:pPr>
          </w:p>
        </w:tc>
        <w:tc>
          <w:tcPr>
            <w:tcW w:w="1260" w:type="dxa"/>
            <w:gridSpan w:val="2"/>
            <w:vAlign w:val="center"/>
          </w:tcPr>
          <w:p w14:paraId="139B97B5">
            <w:pPr>
              <w:spacing w:line="300" w:lineRule="auto"/>
              <w:jc w:val="center"/>
              <w:rPr>
                <w:rFonts w:ascii="宋体"/>
                <w:sz w:val="18"/>
                <w:szCs w:val="18"/>
              </w:rPr>
            </w:pPr>
          </w:p>
        </w:tc>
        <w:tc>
          <w:tcPr>
            <w:tcW w:w="1440" w:type="dxa"/>
            <w:vAlign w:val="center"/>
          </w:tcPr>
          <w:p w14:paraId="6914BFF9">
            <w:pPr>
              <w:spacing w:line="300" w:lineRule="auto"/>
              <w:jc w:val="center"/>
              <w:rPr>
                <w:rFonts w:ascii="宋体"/>
                <w:sz w:val="18"/>
                <w:szCs w:val="18"/>
              </w:rPr>
            </w:pPr>
          </w:p>
        </w:tc>
      </w:tr>
      <w:tr w14:paraId="57C0F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3128BB07"/>
        </w:tc>
        <w:tc>
          <w:tcPr>
            <w:tcW w:w="720" w:type="dxa"/>
            <w:vMerge w:val="continue"/>
            <w:vAlign w:val="center"/>
          </w:tcPr>
          <w:p w14:paraId="55FB68C4"/>
        </w:tc>
        <w:tc>
          <w:tcPr>
            <w:tcW w:w="1080" w:type="dxa"/>
            <w:gridSpan w:val="2"/>
            <w:vAlign w:val="center"/>
          </w:tcPr>
          <w:p w14:paraId="712488D2">
            <w:pPr>
              <w:spacing w:line="300" w:lineRule="auto"/>
              <w:jc w:val="center"/>
              <w:rPr>
                <w:rFonts w:ascii="宋体"/>
                <w:sz w:val="18"/>
                <w:szCs w:val="18"/>
              </w:rPr>
            </w:pPr>
            <w:r>
              <w:rPr>
                <w:rFonts w:hint="eastAsia" w:ascii="宋体"/>
                <w:sz w:val="18"/>
                <w:szCs w:val="18"/>
              </w:rPr>
              <w:t>……</w:t>
            </w:r>
          </w:p>
        </w:tc>
        <w:tc>
          <w:tcPr>
            <w:tcW w:w="2700" w:type="dxa"/>
            <w:gridSpan w:val="3"/>
            <w:vAlign w:val="center"/>
          </w:tcPr>
          <w:p w14:paraId="4F969CE4">
            <w:pPr>
              <w:spacing w:line="300" w:lineRule="auto"/>
              <w:jc w:val="center"/>
              <w:rPr>
                <w:rFonts w:ascii="宋体"/>
                <w:sz w:val="18"/>
                <w:szCs w:val="18"/>
              </w:rPr>
            </w:pPr>
          </w:p>
        </w:tc>
        <w:tc>
          <w:tcPr>
            <w:tcW w:w="1260" w:type="dxa"/>
            <w:vAlign w:val="center"/>
          </w:tcPr>
          <w:p w14:paraId="2C58A70D">
            <w:pPr>
              <w:spacing w:line="300" w:lineRule="auto"/>
              <w:jc w:val="center"/>
              <w:rPr>
                <w:rFonts w:ascii="宋体"/>
                <w:sz w:val="18"/>
                <w:szCs w:val="18"/>
              </w:rPr>
            </w:pPr>
          </w:p>
        </w:tc>
        <w:tc>
          <w:tcPr>
            <w:tcW w:w="1260" w:type="dxa"/>
            <w:gridSpan w:val="2"/>
            <w:vAlign w:val="center"/>
          </w:tcPr>
          <w:p w14:paraId="735FC69D">
            <w:pPr>
              <w:spacing w:line="300" w:lineRule="auto"/>
              <w:jc w:val="center"/>
              <w:rPr>
                <w:rFonts w:ascii="宋体"/>
                <w:sz w:val="18"/>
                <w:szCs w:val="18"/>
              </w:rPr>
            </w:pPr>
          </w:p>
        </w:tc>
        <w:tc>
          <w:tcPr>
            <w:tcW w:w="1440" w:type="dxa"/>
            <w:vAlign w:val="center"/>
          </w:tcPr>
          <w:p w14:paraId="4B26A1B8">
            <w:pPr>
              <w:spacing w:line="300" w:lineRule="auto"/>
              <w:jc w:val="center"/>
              <w:rPr>
                <w:rFonts w:ascii="宋体"/>
                <w:sz w:val="18"/>
                <w:szCs w:val="18"/>
              </w:rPr>
            </w:pPr>
          </w:p>
        </w:tc>
      </w:tr>
      <w:tr w14:paraId="227EC0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02F3099A"/>
        </w:tc>
        <w:tc>
          <w:tcPr>
            <w:tcW w:w="720" w:type="dxa"/>
            <w:vMerge w:val="restart"/>
            <w:vAlign w:val="center"/>
          </w:tcPr>
          <w:p w14:paraId="7BBCA31D">
            <w:pPr>
              <w:spacing w:line="300" w:lineRule="auto"/>
              <w:jc w:val="center"/>
              <w:rPr>
                <w:rFonts w:ascii="宋体"/>
                <w:sz w:val="18"/>
                <w:szCs w:val="18"/>
              </w:rPr>
            </w:pPr>
            <w:r>
              <w:rPr>
                <w:rFonts w:hint="eastAsia" w:ascii="宋体"/>
                <w:sz w:val="18"/>
                <w:szCs w:val="18"/>
              </w:rPr>
              <w:t>效</w:t>
            </w:r>
            <w:r>
              <w:rPr>
                <w:rFonts w:ascii="宋体"/>
                <w:sz w:val="18"/>
                <w:szCs w:val="18"/>
              </w:rPr>
              <w:t xml:space="preserve">   </w:t>
            </w:r>
            <w:r>
              <w:rPr>
                <w:rFonts w:hint="eastAsia" w:ascii="宋体"/>
                <w:sz w:val="18"/>
                <w:szCs w:val="18"/>
              </w:rPr>
              <w:t>益</w:t>
            </w:r>
            <w:r>
              <w:rPr>
                <w:rFonts w:ascii="宋体"/>
                <w:sz w:val="18"/>
                <w:szCs w:val="18"/>
              </w:rPr>
              <w:t xml:space="preserve">   </w:t>
            </w:r>
            <w:r>
              <w:rPr>
                <w:rFonts w:hint="eastAsia" w:ascii="宋体"/>
                <w:sz w:val="18"/>
                <w:szCs w:val="18"/>
              </w:rPr>
              <w:t>指</w:t>
            </w:r>
            <w:r>
              <w:rPr>
                <w:rFonts w:ascii="宋体"/>
                <w:sz w:val="18"/>
                <w:szCs w:val="18"/>
              </w:rPr>
              <w:t xml:space="preserve">   </w:t>
            </w:r>
            <w:r>
              <w:rPr>
                <w:rFonts w:hint="eastAsia" w:ascii="宋体"/>
                <w:sz w:val="18"/>
                <w:szCs w:val="18"/>
              </w:rPr>
              <w:t>标</w:t>
            </w:r>
          </w:p>
        </w:tc>
        <w:tc>
          <w:tcPr>
            <w:tcW w:w="1080" w:type="dxa"/>
            <w:gridSpan w:val="2"/>
            <w:vMerge w:val="restart"/>
            <w:vAlign w:val="center"/>
          </w:tcPr>
          <w:p w14:paraId="46050E6A">
            <w:pPr>
              <w:spacing w:line="300" w:lineRule="auto"/>
              <w:jc w:val="center"/>
              <w:rPr>
                <w:rFonts w:ascii="宋体"/>
                <w:sz w:val="18"/>
                <w:szCs w:val="18"/>
              </w:rPr>
            </w:pPr>
            <w:r>
              <w:rPr>
                <w:rFonts w:hint="eastAsia" w:ascii="宋体"/>
                <w:sz w:val="18"/>
                <w:szCs w:val="18"/>
              </w:rPr>
              <w:t>经济效益指标</w:t>
            </w:r>
          </w:p>
        </w:tc>
        <w:tc>
          <w:tcPr>
            <w:tcW w:w="2460" w:type="dxa"/>
            <w:gridSpan w:val="2"/>
            <w:vAlign w:val="center"/>
          </w:tcPr>
          <w:p w14:paraId="0A2EAA31">
            <w:pPr>
              <w:spacing w:line="300" w:lineRule="auto"/>
              <w:jc w:val="center"/>
              <w:rPr>
                <w:rFonts w:ascii="宋体"/>
                <w:sz w:val="18"/>
                <w:szCs w:val="18"/>
              </w:rPr>
            </w:pPr>
          </w:p>
        </w:tc>
        <w:tc>
          <w:tcPr>
            <w:tcW w:w="240" w:type="dxa"/>
            <w:vAlign w:val="center"/>
          </w:tcPr>
          <w:p w14:paraId="1D515B8A">
            <w:pPr>
              <w:spacing w:line="300" w:lineRule="auto"/>
              <w:jc w:val="center"/>
              <w:rPr>
                <w:rFonts w:ascii="宋体"/>
                <w:sz w:val="18"/>
                <w:szCs w:val="18"/>
              </w:rPr>
            </w:pPr>
          </w:p>
        </w:tc>
        <w:tc>
          <w:tcPr>
            <w:tcW w:w="1260" w:type="dxa"/>
            <w:vAlign w:val="center"/>
          </w:tcPr>
          <w:p w14:paraId="7717B773">
            <w:pPr>
              <w:spacing w:line="300" w:lineRule="auto"/>
              <w:jc w:val="center"/>
              <w:rPr>
                <w:rFonts w:ascii="宋体"/>
                <w:sz w:val="18"/>
                <w:szCs w:val="18"/>
              </w:rPr>
            </w:pPr>
          </w:p>
        </w:tc>
        <w:tc>
          <w:tcPr>
            <w:tcW w:w="1260" w:type="dxa"/>
            <w:gridSpan w:val="2"/>
            <w:vAlign w:val="center"/>
          </w:tcPr>
          <w:p w14:paraId="3D1EFE8B">
            <w:pPr>
              <w:spacing w:line="300" w:lineRule="auto"/>
              <w:jc w:val="center"/>
              <w:rPr>
                <w:rFonts w:ascii="宋体"/>
                <w:sz w:val="18"/>
                <w:szCs w:val="18"/>
              </w:rPr>
            </w:pPr>
          </w:p>
        </w:tc>
        <w:tc>
          <w:tcPr>
            <w:tcW w:w="1440" w:type="dxa"/>
            <w:vAlign w:val="center"/>
          </w:tcPr>
          <w:p w14:paraId="6F5CA08D">
            <w:pPr>
              <w:spacing w:line="300" w:lineRule="auto"/>
              <w:jc w:val="center"/>
              <w:rPr>
                <w:rFonts w:ascii="宋体"/>
                <w:sz w:val="18"/>
                <w:szCs w:val="18"/>
              </w:rPr>
            </w:pPr>
          </w:p>
        </w:tc>
      </w:tr>
      <w:tr w14:paraId="1FD10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1279EBA3"/>
        </w:tc>
        <w:tc>
          <w:tcPr>
            <w:tcW w:w="720" w:type="dxa"/>
            <w:vMerge w:val="continue"/>
            <w:vAlign w:val="center"/>
          </w:tcPr>
          <w:p w14:paraId="570751FA"/>
        </w:tc>
        <w:tc>
          <w:tcPr>
            <w:tcW w:w="1080" w:type="dxa"/>
            <w:gridSpan w:val="2"/>
            <w:vMerge w:val="continue"/>
            <w:vAlign w:val="center"/>
          </w:tcPr>
          <w:p w14:paraId="478B287D"/>
        </w:tc>
        <w:tc>
          <w:tcPr>
            <w:tcW w:w="2460" w:type="dxa"/>
            <w:gridSpan w:val="2"/>
            <w:vAlign w:val="center"/>
          </w:tcPr>
          <w:p w14:paraId="7B728345">
            <w:pPr>
              <w:spacing w:line="300" w:lineRule="auto"/>
              <w:jc w:val="center"/>
              <w:rPr>
                <w:rFonts w:ascii="宋体"/>
                <w:sz w:val="18"/>
                <w:szCs w:val="18"/>
              </w:rPr>
            </w:pPr>
          </w:p>
        </w:tc>
        <w:tc>
          <w:tcPr>
            <w:tcW w:w="240" w:type="dxa"/>
            <w:vAlign w:val="center"/>
          </w:tcPr>
          <w:p w14:paraId="6B7E6B7F">
            <w:pPr>
              <w:spacing w:line="300" w:lineRule="auto"/>
              <w:jc w:val="center"/>
              <w:rPr>
                <w:rFonts w:ascii="宋体"/>
                <w:sz w:val="18"/>
                <w:szCs w:val="18"/>
              </w:rPr>
            </w:pPr>
          </w:p>
        </w:tc>
        <w:tc>
          <w:tcPr>
            <w:tcW w:w="1260" w:type="dxa"/>
            <w:vAlign w:val="center"/>
          </w:tcPr>
          <w:p w14:paraId="01CC8746">
            <w:pPr>
              <w:spacing w:line="300" w:lineRule="auto"/>
              <w:jc w:val="center"/>
              <w:rPr>
                <w:rFonts w:ascii="宋体"/>
                <w:sz w:val="18"/>
                <w:szCs w:val="18"/>
              </w:rPr>
            </w:pPr>
          </w:p>
        </w:tc>
        <w:tc>
          <w:tcPr>
            <w:tcW w:w="1260" w:type="dxa"/>
            <w:gridSpan w:val="2"/>
            <w:vAlign w:val="center"/>
          </w:tcPr>
          <w:p w14:paraId="3198024B">
            <w:pPr>
              <w:spacing w:line="300" w:lineRule="auto"/>
              <w:jc w:val="center"/>
              <w:rPr>
                <w:rFonts w:ascii="宋体"/>
                <w:sz w:val="18"/>
                <w:szCs w:val="18"/>
              </w:rPr>
            </w:pPr>
          </w:p>
        </w:tc>
        <w:tc>
          <w:tcPr>
            <w:tcW w:w="1440" w:type="dxa"/>
            <w:vAlign w:val="center"/>
          </w:tcPr>
          <w:p w14:paraId="15B828D6">
            <w:pPr>
              <w:spacing w:line="300" w:lineRule="auto"/>
              <w:jc w:val="center"/>
              <w:rPr>
                <w:rFonts w:ascii="宋体"/>
                <w:sz w:val="18"/>
                <w:szCs w:val="18"/>
              </w:rPr>
            </w:pPr>
          </w:p>
        </w:tc>
      </w:tr>
      <w:tr w14:paraId="13F85A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5D30744E"/>
        </w:tc>
        <w:tc>
          <w:tcPr>
            <w:tcW w:w="720" w:type="dxa"/>
            <w:vMerge w:val="continue"/>
            <w:vAlign w:val="center"/>
          </w:tcPr>
          <w:p w14:paraId="5D299AD0"/>
        </w:tc>
        <w:tc>
          <w:tcPr>
            <w:tcW w:w="1080" w:type="dxa"/>
            <w:gridSpan w:val="2"/>
            <w:vMerge w:val="continue"/>
            <w:vAlign w:val="center"/>
          </w:tcPr>
          <w:p w14:paraId="37575F69"/>
        </w:tc>
        <w:tc>
          <w:tcPr>
            <w:tcW w:w="2460" w:type="dxa"/>
            <w:gridSpan w:val="2"/>
            <w:vAlign w:val="center"/>
          </w:tcPr>
          <w:p w14:paraId="7036DB14">
            <w:pPr>
              <w:spacing w:line="300" w:lineRule="auto"/>
              <w:jc w:val="center"/>
              <w:rPr>
                <w:rFonts w:ascii="宋体"/>
                <w:sz w:val="18"/>
                <w:szCs w:val="18"/>
              </w:rPr>
            </w:pPr>
          </w:p>
        </w:tc>
        <w:tc>
          <w:tcPr>
            <w:tcW w:w="240" w:type="dxa"/>
            <w:vAlign w:val="center"/>
          </w:tcPr>
          <w:p w14:paraId="768788FF">
            <w:pPr>
              <w:spacing w:line="300" w:lineRule="auto"/>
              <w:jc w:val="center"/>
              <w:rPr>
                <w:rFonts w:ascii="宋体"/>
                <w:sz w:val="18"/>
                <w:szCs w:val="18"/>
              </w:rPr>
            </w:pPr>
          </w:p>
        </w:tc>
        <w:tc>
          <w:tcPr>
            <w:tcW w:w="1260" w:type="dxa"/>
            <w:vAlign w:val="center"/>
          </w:tcPr>
          <w:p w14:paraId="3C41AA3C">
            <w:pPr>
              <w:spacing w:line="300" w:lineRule="auto"/>
              <w:jc w:val="center"/>
              <w:rPr>
                <w:rFonts w:ascii="宋体"/>
                <w:sz w:val="18"/>
                <w:szCs w:val="18"/>
              </w:rPr>
            </w:pPr>
          </w:p>
        </w:tc>
        <w:tc>
          <w:tcPr>
            <w:tcW w:w="1260" w:type="dxa"/>
            <w:gridSpan w:val="2"/>
            <w:vAlign w:val="center"/>
          </w:tcPr>
          <w:p w14:paraId="3C564D30">
            <w:pPr>
              <w:spacing w:line="300" w:lineRule="auto"/>
              <w:jc w:val="center"/>
              <w:rPr>
                <w:rFonts w:ascii="宋体"/>
                <w:sz w:val="18"/>
                <w:szCs w:val="18"/>
              </w:rPr>
            </w:pPr>
          </w:p>
        </w:tc>
        <w:tc>
          <w:tcPr>
            <w:tcW w:w="1440" w:type="dxa"/>
            <w:vAlign w:val="center"/>
          </w:tcPr>
          <w:p w14:paraId="4E3BA7AE">
            <w:pPr>
              <w:spacing w:line="300" w:lineRule="auto"/>
              <w:jc w:val="center"/>
              <w:rPr>
                <w:rFonts w:ascii="宋体"/>
                <w:sz w:val="18"/>
                <w:szCs w:val="18"/>
              </w:rPr>
            </w:pPr>
          </w:p>
        </w:tc>
      </w:tr>
      <w:tr w14:paraId="5997FD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6F9842A7"/>
        </w:tc>
        <w:tc>
          <w:tcPr>
            <w:tcW w:w="720" w:type="dxa"/>
            <w:vMerge w:val="continue"/>
            <w:vAlign w:val="center"/>
          </w:tcPr>
          <w:p w14:paraId="1766F292"/>
        </w:tc>
        <w:tc>
          <w:tcPr>
            <w:tcW w:w="1080" w:type="dxa"/>
            <w:gridSpan w:val="2"/>
            <w:vMerge w:val="restart"/>
            <w:vAlign w:val="center"/>
          </w:tcPr>
          <w:p w14:paraId="606B3B0E">
            <w:pPr>
              <w:spacing w:line="300" w:lineRule="auto"/>
              <w:jc w:val="center"/>
              <w:rPr>
                <w:rFonts w:ascii="宋体"/>
                <w:sz w:val="18"/>
                <w:szCs w:val="18"/>
              </w:rPr>
            </w:pPr>
            <w:r>
              <w:rPr>
                <w:rFonts w:hint="eastAsia" w:ascii="宋体"/>
                <w:sz w:val="18"/>
                <w:szCs w:val="18"/>
              </w:rPr>
              <w:t>社会效益指标</w:t>
            </w:r>
          </w:p>
        </w:tc>
        <w:tc>
          <w:tcPr>
            <w:tcW w:w="2460" w:type="dxa"/>
            <w:gridSpan w:val="2"/>
            <w:vAlign w:val="center"/>
          </w:tcPr>
          <w:p w14:paraId="172978E1">
            <w:pPr>
              <w:ind w:firstLine="360" w:firstLineChars="200"/>
              <w:jc w:val="left"/>
              <w:rPr>
                <w:rFonts w:ascii="宋体" w:eastAsia="宋体" w:cs="仿宋_GB2312"/>
                <w:color w:val="333333"/>
                <w:sz w:val="18"/>
                <w:szCs w:val="18"/>
              </w:rPr>
            </w:pPr>
            <w:r>
              <w:rPr>
                <w:rFonts w:ascii="宋体" w:eastAsia="宋体" w:cs="仿宋_GB2312"/>
                <w:sz w:val="18"/>
                <w:szCs w:val="18"/>
              </w:rPr>
              <w:t>2020</w:t>
            </w:r>
            <w:r>
              <w:rPr>
                <w:rFonts w:hint="eastAsia" w:ascii="宋体" w:eastAsia="宋体" w:cs="仿宋_GB2312"/>
                <w:sz w:val="18"/>
                <w:szCs w:val="18"/>
              </w:rPr>
              <w:t>年，在党校阶梯教室共举办各类培训</w:t>
            </w:r>
            <w:r>
              <w:rPr>
                <w:rFonts w:hint="eastAsia" w:ascii="宋体" w:eastAsia="宋体" w:cs="仿宋_GB2312"/>
                <w:color w:val="333333"/>
                <w:sz w:val="18"/>
                <w:szCs w:val="18"/>
              </w:rPr>
              <w:t>班</w:t>
            </w:r>
            <w:r>
              <w:rPr>
                <w:rFonts w:ascii="宋体" w:eastAsia="宋体" w:cs="仿宋_GB2312"/>
                <w:color w:val="333333"/>
                <w:sz w:val="18"/>
                <w:szCs w:val="18"/>
              </w:rPr>
              <w:t>78</w:t>
            </w:r>
            <w:r>
              <w:rPr>
                <w:rFonts w:hint="eastAsia" w:ascii="宋体" w:eastAsia="宋体" w:cs="仿宋_GB2312"/>
                <w:color w:val="333333"/>
                <w:sz w:val="18"/>
                <w:szCs w:val="18"/>
              </w:rPr>
              <w:t>场次，培训人数</w:t>
            </w:r>
            <w:r>
              <w:rPr>
                <w:rFonts w:ascii="宋体" w:eastAsia="宋体" w:cs="仿宋_GB2312"/>
                <w:color w:val="333333"/>
                <w:sz w:val="18"/>
                <w:szCs w:val="18"/>
              </w:rPr>
              <w:t>13000</w:t>
            </w:r>
            <w:r>
              <w:rPr>
                <w:rFonts w:hint="eastAsia" w:ascii="宋体" w:eastAsia="宋体" w:cs="仿宋_GB2312"/>
                <w:color w:val="333333"/>
                <w:sz w:val="18"/>
                <w:szCs w:val="18"/>
              </w:rPr>
              <w:t>余人次。积极配合区委组织部对我区科级干部和优秀年轻干部</w:t>
            </w:r>
            <w:r>
              <w:rPr>
                <w:rFonts w:hint="eastAsia" w:ascii="宋体" w:cs="仿宋_GB2312"/>
                <w:color w:val="333333"/>
                <w:sz w:val="18"/>
                <w:szCs w:val="18"/>
                <w:lang w:eastAsia="zh-CN"/>
              </w:rPr>
              <w:t>深入开展学习贯彻习近平新时代中国特色社会主义思想主题教育</w:t>
            </w:r>
            <w:bookmarkStart w:id="0" w:name="_GoBack"/>
            <w:bookmarkEnd w:id="0"/>
            <w:r>
              <w:rPr>
                <w:rFonts w:hint="eastAsia" w:ascii="宋体" w:eastAsia="宋体" w:cs="仿宋_GB2312"/>
                <w:color w:val="333333"/>
                <w:sz w:val="18"/>
                <w:szCs w:val="18"/>
              </w:rPr>
              <w:t>暨“不忘初心、牢记使命”主题教育预热培训班、乡村振兴、发展党员对象、党组织书记、新录用公务员等专题培训班</w:t>
            </w:r>
            <w:r>
              <w:rPr>
                <w:rFonts w:ascii="宋体" w:eastAsia="宋体" w:cs="仿宋_GB2312"/>
                <w:color w:val="333333"/>
                <w:sz w:val="18"/>
                <w:szCs w:val="18"/>
              </w:rPr>
              <w:t>19</w:t>
            </w:r>
            <w:r>
              <w:rPr>
                <w:rFonts w:hint="eastAsia" w:ascii="宋体" w:eastAsia="宋体" w:cs="仿宋_GB2312"/>
                <w:color w:val="333333"/>
                <w:sz w:val="18"/>
                <w:szCs w:val="18"/>
              </w:rPr>
              <w:t>期。党校教师承担了全部授课。联合区新闻中心，邀请中国记者最高奖</w:t>
            </w:r>
            <w:r>
              <w:rPr>
                <w:rFonts w:ascii="宋体" w:eastAsia="宋体" w:cs="仿宋_GB2312"/>
                <w:color w:val="333333"/>
                <w:sz w:val="18"/>
                <w:szCs w:val="18"/>
              </w:rPr>
              <w:t>--</w:t>
            </w:r>
            <w:r>
              <w:rPr>
                <w:rFonts w:hint="eastAsia" w:ascii="宋体" w:eastAsia="宋体" w:cs="仿宋_GB2312"/>
                <w:color w:val="333333"/>
                <w:sz w:val="18"/>
                <w:szCs w:val="18"/>
              </w:rPr>
              <w:t>范长江奖获得者、原河北广播电视台副台长</w:t>
            </w:r>
            <w:r>
              <w:rPr>
                <w:rFonts w:ascii="宋体" w:eastAsia="宋体" w:cs="仿宋_GB2312"/>
                <w:color w:val="333333"/>
                <w:sz w:val="18"/>
                <w:szCs w:val="18"/>
              </w:rPr>
              <w:t>--</w:t>
            </w:r>
            <w:r>
              <w:rPr>
                <w:rFonts w:hint="eastAsia" w:ascii="宋体" w:eastAsia="宋体" w:cs="仿宋_GB2312"/>
                <w:color w:val="333333"/>
                <w:sz w:val="18"/>
                <w:szCs w:val="18"/>
              </w:rPr>
              <w:t>王喜民辅导新闻知识。聘请省委党校科学社会主义教研部主任、教授王宇飞做《当前国际形势与中国对外新战略》讲座，听众扩大到村两委班子成员，共</w:t>
            </w:r>
            <w:r>
              <w:rPr>
                <w:rFonts w:ascii="宋体" w:eastAsia="宋体" w:cs="仿宋_GB2312"/>
                <w:color w:val="333333"/>
                <w:sz w:val="18"/>
                <w:szCs w:val="18"/>
              </w:rPr>
              <w:t>500</w:t>
            </w:r>
            <w:r>
              <w:rPr>
                <w:rFonts w:hint="eastAsia" w:ascii="宋体" w:eastAsia="宋体" w:cs="仿宋_GB2312"/>
                <w:color w:val="333333"/>
                <w:sz w:val="18"/>
                <w:szCs w:val="18"/>
              </w:rPr>
              <w:t>多人。与各乡镇、区直有关部门合作开展了学习贯彻习近平新时代中国特色社会主义思想、党的十九大精神和</w:t>
            </w:r>
            <w:r>
              <w:rPr>
                <w:rFonts w:hint="eastAsia" w:ascii="宋体" w:cs="仿宋_GB2312"/>
                <w:color w:val="333333"/>
                <w:sz w:val="18"/>
                <w:szCs w:val="18"/>
                <w:lang w:eastAsia="zh-CN"/>
              </w:rPr>
              <w:t>“不忘初心、牢记使命”</w:t>
            </w:r>
            <w:r>
              <w:rPr>
                <w:rFonts w:hint="eastAsia" w:ascii="宋体" w:eastAsia="宋体" w:cs="仿宋_GB2312"/>
                <w:color w:val="333333"/>
                <w:sz w:val="18"/>
                <w:szCs w:val="18"/>
              </w:rPr>
              <w:t>主题教育学习班，将党性教育贯穿始终。</w:t>
            </w:r>
          </w:p>
          <w:p w14:paraId="28785A0A">
            <w:pPr>
              <w:spacing w:line="300" w:lineRule="auto"/>
              <w:rPr>
                <w:rFonts w:ascii="宋体"/>
                <w:sz w:val="18"/>
                <w:szCs w:val="18"/>
              </w:rPr>
            </w:pPr>
          </w:p>
        </w:tc>
        <w:tc>
          <w:tcPr>
            <w:tcW w:w="240" w:type="dxa"/>
            <w:vAlign w:val="center"/>
          </w:tcPr>
          <w:p w14:paraId="74C91A12">
            <w:pPr>
              <w:spacing w:line="300" w:lineRule="auto"/>
              <w:jc w:val="center"/>
              <w:rPr>
                <w:rFonts w:ascii="宋体"/>
                <w:sz w:val="18"/>
                <w:szCs w:val="18"/>
              </w:rPr>
            </w:pPr>
          </w:p>
        </w:tc>
        <w:tc>
          <w:tcPr>
            <w:tcW w:w="1260" w:type="dxa"/>
            <w:vAlign w:val="center"/>
          </w:tcPr>
          <w:p w14:paraId="2DC51071">
            <w:pPr>
              <w:spacing w:line="300" w:lineRule="auto"/>
              <w:jc w:val="center"/>
              <w:rPr>
                <w:rFonts w:ascii="宋体"/>
                <w:sz w:val="18"/>
                <w:szCs w:val="18"/>
              </w:rPr>
            </w:pPr>
          </w:p>
        </w:tc>
        <w:tc>
          <w:tcPr>
            <w:tcW w:w="1260" w:type="dxa"/>
            <w:gridSpan w:val="2"/>
            <w:vAlign w:val="center"/>
          </w:tcPr>
          <w:p w14:paraId="035C0BE7">
            <w:pPr>
              <w:spacing w:line="300" w:lineRule="auto"/>
              <w:jc w:val="center"/>
              <w:rPr>
                <w:rFonts w:ascii="宋体"/>
                <w:sz w:val="18"/>
                <w:szCs w:val="18"/>
              </w:rPr>
            </w:pPr>
          </w:p>
        </w:tc>
        <w:tc>
          <w:tcPr>
            <w:tcW w:w="1440" w:type="dxa"/>
            <w:vAlign w:val="center"/>
          </w:tcPr>
          <w:p w14:paraId="4EF11F7C">
            <w:pPr>
              <w:spacing w:line="300" w:lineRule="auto"/>
              <w:jc w:val="center"/>
              <w:rPr>
                <w:rFonts w:ascii="宋体"/>
                <w:sz w:val="18"/>
                <w:szCs w:val="18"/>
              </w:rPr>
            </w:pPr>
          </w:p>
        </w:tc>
      </w:tr>
      <w:tr w14:paraId="0C8D7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70CCCC5E"/>
        </w:tc>
        <w:tc>
          <w:tcPr>
            <w:tcW w:w="720" w:type="dxa"/>
            <w:vMerge w:val="continue"/>
            <w:vAlign w:val="center"/>
          </w:tcPr>
          <w:p w14:paraId="19669068"/>
        </w:tc>
        <w:tc>
          <w:tcPr>
            <w:tcW w:w="1080" w:type="dxa"/>
            <w:gridSpan w:val="2"/>
            <w:vMerge w:val="continue"/>
            <w:vAlign w:val="center"/>
          </w:tcPr>
          <w:p w14:paraId="551BD706"/>
        </w:tc>
        <w:tc>
          <w:tcPr>
            <w:tcW w:w="2460" w:type="dxa"/>
            <w:gridSpan w:val="2"/>
            <w:vAlign w:val="center"/>
          </w:tcPr>
          <w:p w14:paraId="48608FFC">
            <w:pPr>
              <w:spacing w:line="300" w:lineRule="auto"/>
              <w:rPr>
                <w:rFonts w:ascii="宋体"/>
                <w:sz w:val="18"/>
                <w:szCs w:val="18"/>
              </w:rPr>
            </w:pPr>
          </w:p>
        </w:tc>
        <w:tc>
          <w:tcPr>
            <w:tcW w:w="240" w:type="dxa"/>
            <w:vAlign w:val="center"/>
          </w:tcPr>
          <w:p w14:paraId="29E85242">
            <w:pPr>
              <w:spacing w:line="300" w:lineRule="auto"/>
              <w:jc w:val="center"/>
              <w:rPr>
                <w:rFonts w:ascii="宋体"/>
                <w:sz w:val="18"/>
                <w:szCs w:val="18"/>
              </w:rPr>
            </w:pPr>
          </w:p>
        </w:tc>
        <w:tc>
          <w:tcPr>
            <w:tcW w:w="1260" w:type="dxa"/>
            <w:vAlign w:val="center"/>
          </w:tcPr>
          <w:p w14:paraId="78AC1A37">
            <w:pPr>
              <w:spacing w:line="300" w:lineRule="auto"/>
              <w:jc w:val="center"/>
              <w:rPr>
                <w:rFonts w:ascii="宋体"/>
                <w:sz w:val="18"/>
                <w:szCs w:val="18"/>
              </w:rPr>
            </w:pPr>
          </w:p>
        </w:tc>
        <w:tc>
          <w:tcPr>
            <w:tcW w:w="1260" w:type="dxa"/>
            <w:gridSpan w:val="2"/>
            <w:vAlign w:val="center"/>
          </w:tcPr>
          <w:p w14:paraId="03F593D6">
            <w:pPr>
              <w:spacing w:line="300" w:lineRule="auto"/>
              <w:jc w:val="center"/>
              <w:rPr>
                <w:rFonts w:ascii="宋体"/>
                <w:sz w:val="18"/>
                <w:szCs w:val="18"/>
              </w:rPr>
            </w:pPr>
          </w:p>
        </w:tc>
        <w:tc>
          <w:tcPr>
            <w:tcW w:w="1440" w:type="dxa"/>
            <w:vAlign w:val="center"/>
          </w:tcPr>
          <w:p w14:paraId="48C3242F">
            <w:pPr>
              <w:spacing w:line="300" w:lineRule="auto"/>
              <w:jc w:val="center"/>
              <w:rPr>
                <w:rFonts w:ascii="宋体"/>
                <w:sz w:val="18"/>
                <w:szCs w:val="18"/>
              </w:rPr>
            </w:pPr>
          </w:p>
        </w:tc>
      </w:tr>
      <w:tr w14:paraId="082791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7DF60148"/>
        </w:tc>
        <w:tc>
          <w:tcPr>
            <w:tcW w:w="720" w:type="dxa"/>
            <w:vMerge w:val="continue"/>
            <w:vAlign w:val="center"/>
          </w:tcPr>
          <w:p w14:paraId="492B2810"/>
        </w:tc>
        <w:tc>
          <w:tcPr>
            <w:tcW w:w="1080" w:type="dxa"/>
            <w:gridSpan w:val="2"/>
            <w:vMerge w:val="continue"/>
            <w:vAlign w:val="center"/>
          </w:tcPr>
          <w:p w14:paraId="73314D55"/>
        </w:tc>
        <w:tc>
          <w:tcPr>
            <w:tcW w:w="2460" w:type="dxa"/>
            <w:gridSpan w:val="2"/>
            <w:vAlign w:val="center"/>
          </w:tcPr>
          <w:p w14:paraId="070BD794">
            <w:pPr>
              <w:spacing w:line="300" w:lineRule="auto"/>
              <w:jc w:val="center"/>
              <w:rPr>
                <w:rFonts w:ascii="宋体"/>
                <w:sz w:val="18"/>
                <w:szCs w:val="18"/>
              </w:rPr>
            </w:pPr>
          </w:p>
        </w:tc>
        <w:tc>
          <w:tcPr>
            <w:tcW w:w="240" w:type="dxa"/>
            <w:vAlign w:val="center"/>
          </w:tcPr>
          <w:p w14:paraId="594D636F">
            <w:pPr>
              <w:spacing w:line="300" w:lineRule="auto"/>
              <w:jc w:val="center"/>
              <w:rPr>
                <w:rFonts w:ascii="宋体"/>
                <w:sz w:val="18"/>
                <w:szCs w:val="18"/>
              </w:rPr>
            </w:pPr>
          </w:p>
        </w:tc>
        <w:tc>
          <w:tcPr>
            <w:tcW w:w="1260" w:type="dxa"/>
            <w:vAlign w:val="center"/>
          </w:tcPr>
          <w:p w14:paraId="35D937CA">
            <w:pPr>
              <w:spacing w:line="300" w:lineRule="auto"/>
              <w:jc w:val="center"/>
              <w:rPr>
                <w:rFonts w:ascii="宋体"/>
                <w:sz w:val="18"/>
                <w:szCs w:val="18"/>
              </w:rPr>
            </w:pPr>
          </w:p>
        </w:tc>
        <w:tc>
          <w:tcPr>
            <w:tcW w:w="1260" w:type="dxa"/>
            <w:gridSpan w:val="2"/>
            <w:vAlign w:val="center"/>
          </w:tcPr>
          <w:p w14:paraId="787876C3">
            <w:pPr>
              <w:spacing w:line="300" w:lineRule="auto"/>
              <w:jc w:val="center"/>
              <w:rPr>
                <w:rFonts w:ascii="宋体"/>
                <w:sz w:val="18"/>
                <w:szCs w:val="18"/>
              </w:rPr>
            </w:pPr>
          </w:p>
        </w:tc>
        <w:tc>
          <w:tcPr>
            <w:tcW w:w="1440" w:type="dxa"/>
            <w:vAlign w:val="center"/>
          </w:tcPr>
          <w:p w14:paraId="408CED0B">
            <w:pPr>
              <w:spacing w:line="300" w:lineRule="auto"/>
              <w:jc w:val="center"/>
              <w:rPr>
                <w:rFonts w:ascii="宋体"/>
                <w:sz w:val="18"/>
                <w:szCs w:val="18"/>
              </w:rPr>
            </w:pPr>
          </w:p>
        </w:tc>
      </w:tr>
      <w:tr w14:paraId="5093E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133029FC"/>
        </w:tc>
        <w:tc>
          <w:tcPr>
            <w:tcW w:w="720" w:type="dxa"/>
            <w:vMerge w:val="continue"/>
            <w:vAlign w:val="center"/>
          </w:tcPr>
          <w:p w14:paraId="5F7CC1DC"/>
        </w:tc>
        <w:tc>
          <w:tcPr>
            <w:tcW w:w="1080" w:type="dxa"/>
            <w:gridSpan w:val="2"/>
            <w:vMerge w:val="restart"/>
            <w:vAlign w:val="center"/>
          </w:tcPr>
          <w:p w14:paraId="79CFF4E2">
            <w:pPr>
              <w:spacing w:line="300" w:lineRule="auto"/>
              <w:jc w:val="center"/>
              <w:rPr>
                <w:rFonts w:ascii="宋体"/>
                <w:sz w:val="18"/>
                <w:szCs w:val="18"/>
              </w:rPr>
            </w:pPr>
            <w:r>
              <w:rPr>
                <w:rFonts w:hint="eastAsia" w:ascii="宋体"/>
                <w:sz w:val="18"/>
                <w:szCs w:val="18"/>
              </w:rPr>
              <w:t>生态效益指标</w:t>
            </w:r>
          </w:p>
        </w:tc>
        <w:tc>
          <w:tcPr>
            <w:tcW w:w="2460" w:type="dxa"/>
            <w:gridSpan w:val="2"/>
            <w:vAlign w:val="center"/>
          </w:tcPr>
          <w:p w14:paraId="48B191C1">
            <w:pPr>
              <w:spacing w:line="300" w:lineRule="auto"/>
              <w:jc w:val="center"/>
              <w:rPr>
                <w:rFonts w:ascii="宋体"/>
                <w:sz w:val="18"/>
                <w:szCs w:val="18"/>
              </w:rPr>
            </w:pPr>
          </w:p>
        </w:tc>
        <w:tc>
          <w:tcPr>
            <w:tcW w:w="240" w:type="dxa"/>
            <w:vAlign w:val="center"/>
          </w:tcPr>
          <w:p w14:paraId="43F9755C">
            <w:pPr>
              <w:spacing w:line="300" w:lineRule="auto"/>
              <w:jc w:val="center"/>
              <w:rPr>
                <w:rFonts w:ascii="宋体"/>
                <w:sz w:val="18"/>
                <w:szCs w:val="18"/>
              </w:rPr>
            </w:pPr>
          </w:p>
        </w:tc>
        <w:tc>
          <w:tcPr>
            <w:tcW w:w="1260" w:type="dxa"/>
            <w:vAlign w:val="center"/>
          </w:tcPr>
          <w:p w14:paraId="41FF11A1">
            <w:pPr>
              <w:spacing w:line="300" w:lineRule="auto"/>
              <w:jc w:val="center"/>
              <w:rPr>
                <w:rFonts w:ascii="宋体"/>
                <w:sz w:val="18"/>
                <w:szCs w:val="18"/>
              </w:rPr>
            </w:pPr>
          </w:p>
        </w:tc>
        <w:tc>
          <w:tcPr>
            <w:tcW w:w="1260" w:type="dxa"/>
            <w:gridSpan w:val="2"/>
            <w:vAlign w:val="center"/>
          </w:tcPr>
          <w:p w14:paraId="31CA03C8">
            <w:pPr>
              <w:spacing w:line="300" w:lineRule="auto"/>
              <w:jc w:val="center"/>
              <w:rPr>
                <w:rFonts w:ascii="宋体"/>
                <w:sz w:val="18"/>
                <w:szCs w:val="18"/>
              </w:rPr>
            </w:pPr>
          </w:p>
        </w:tc>
        <w:tc>
          <w:tcPr>
            <w:tcW w:w="1440" w:type="dxa"/>
            <w:vAlign w:val="center"/>
          </w:tcPr>
          <w:p w14:paraId="72EDE581">
            <w:pPr>
              <w:spacing w:line="300" w:lineRule="auto"/>
              <w:jc w:val="center"/>
              <w:rPr>
                <w:rFonts w:ascii="宋体"/>
                <w:sz w:val="18"/>
                <w:szCs w:val="18"/>
              </w:rPr>
            </w:pPr>
          </w:p>
        </w:tc>
      </w:tr>
      <w:tr w14:paraId="14AE2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062BC1F5"/>
        </w:tc>
        <w:tc>
          <w:tcPr>
            <w:tcW w:w="720" w:type="dxa"/>
            <w:vMerge w:val="continue"/>
            <w:vAlign w:val="center"/>
          </w:tcPr>
          <w:p w14:paraId="410C224F"/>
        </w:tc>
        <w:tc>
          <w:tcPr>
            <w:tcW w:w="1080" w:type="dxa"/>
            <w:gridSpan w:val="2"/>
            <w:vMerge w:val="continue"/>
            <w:vAlign w:val="center"/>
          </w:tcPr>
          <w:p w14:paraId="79D638AA"/>
        </w:tc>
        <w:tc>
          <w:tcPr>
            <w:tcW w:w="2460" w:type="dxa"/>
            <w:gridSpan w:val="2"/>
            <w:vAlign w:val="center"/>
          </w:tcPr>
          <w:p w14:paraId="5038885C">
            <w:pPr>
              <w:spacing w:line="300" w:lineRule="auto"/>
              <w:jc w:val="center"/>
              <w:rPr>
                <w:rFonts w:ascii="宋体"/>
                <w:sz w:val="18"/>
                <w:szCs w:val="18"/>
              </w:rPr>
            </w:pPr>
          </w:p>
        </w:tc>
        <w:tc>
          <w:tcPr>
            <w:tcW w:w="240" w:type="dxa"/>
            <w:vAlign w:val="center"/>
          </w:tcPr>
          <w:p w14:paraId="408E6627">
            <w:pPr>
              <w:spacing w:line="300" w:lineRule="auto"/>
              <w:jc w:val="center"/>
              <w:rPr>
                <w:rFonts w:ascii="宋体"/>
                <w:sz w:val="18"/>
                <w:szCs w:val="18"/>
              </w:rPr>
            </w:pPr>
          </w:p>
        </w:tc>
        <w:tc>
          <w:tcPr>
            <w:tcW w:w="1260" w:type="dxa"/>
            <w:vAlign w:val="center"/>
          </w:tcPr>
          <w:p w14:paraId="5B8ACFC7">
            <w:pPr>
              <w:spacing w:line="300" w:lineRule="auto"/>
              <w:jc w:val="center"/>
              <w:rPr>
                <w:rFonts w:ascii="宋体"/>
                <w:sz w:val="18"/>
                <w:szCs w:val="18"/>
              </w:rPr>
            </w:pPr>
          </w:p>
        </w:tc>
        <w:tc>
          <w:tcPr>
            <w:tcW w:w="1260" w:type="dxa"/>
            <w:gridSpan w:val="2"/>
            <w:vAlign w:val="center"/>
          </w:tcPr>
          <w:p w14:paraId="06682412">
            <w:pPr>
              <w:spacing w:line="300" w:lineRule="auto"/>
              <w:jc w:val="center"/>
              <w:rPr>
                <w:rFonts w:ascii="宋体"/>
                <w:sz w:val="18"/>
                <w:szCs w:val="18"/>
              </w:rPr>
            </w:pPr>
          </w:p>
        </w:tc>
        <w:tc>
          <w:tcPr>
            <w:tcW w:w="1440" w:type="dxa"/>
            <w:vAlign w:val="center"/>
          </w:tcPr>
          <w:p w14:paraId="15A39EA9">
            <w:pPr>
              <w:spacing w:line="300" w:lineRule="auto"/>
              <w:jc w:val="center"/>
              <w:rPr>
                <w:rFonts w:ascii="宋体"/>
                <w:sz w:val="18"/>
                <w:szCs w:val="18"/>
              </w:rPr>
            </w:pPr>
          </w:p>
        </w:tc>
      </w:tr>
      <w:tr w14:paraId="54EDA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0485118A"/>
        </w:tc>
        <w:tc>
          <w:tcPr>
            <w:tcW w:w="720" w:type="dxa"/>
            <w:vMerge w:val="continue"/>
            <w:vAlign w:val="center"/>
          </w:tcPr>
          <w:p w14:paraId="46AD90A8"/>
        </w:tc>
        <w:tc>
          <w:tcPr>
            <w:tcW w:w="1080" w:type="dxa"/>
            <w:gridSpan w:val="2"/>
            <w:vMerge w:val="continue"/>
            <w:vAlign w:val="center"/>
          </w:tcPr>
          <w:p w14:paraId="5246B6AB"/>
        </w:tc>
        <w:tc>
          <w:tcPr>
            <w:tcW w:w="2460" w:type="dxa"/>
            <w:gridSpan w:val="2"/>
            <w:vAlign w:val="center"/>
          </w:tcPr>
          <w:p w14:paraId="4446656E">
            <w:pPr>
              <w:spacing w:line="300" w:lineRule="auto"/>
              <w:jc w:val="center"/>
              <w:rPr>
                <w:rFonts w:ascii="宋体"/>
                <w:sz w:val="18"/>
                <w:szCs w:val="18"/>
              </w:rPr>
            </w:pPr>
          </w:p>
        </w:tc>
        <w:tc>
          <w:tcPr>
            <w:tcW w:w="240" w:type="dxa"/>
            <w:vAlign w:val="center"/>
          </w:tcPr>
          <w:p w14:paraId="4A071B5E">
            <w:pPr>
              <w:spacing w:line="300" w:lineRule="auto"/>
              <w:jc w:val="center"/>
              <w:rPr>
                <w:rFonts w:ascii="宋体"/>
                <w:sz w:val="18"/>
                <w:szCs w:val="18"/>
              </w:rPr>
            </w:pPr>
          </w:p>
        </w:tc>
        <w:tc>
          <w:tcPr>
            <w:tcW w:w="1260" w:type="dxa"/>
            <w:vAlign w:val="center"/>
          </w:tcPr>
          <w:p w14:paraId="6393900E">
            <w:pPr>
              <w:spacing w:line="300" w:lineRule="auto"/>
              <w:jc w:val="center"/>
              <w:rPr>
                <w:rFonts w:ascii="宋体"/>
                <w:sz w:val="18"/>
                <w:szCs w:val="18"/>
              </w:rPr>
            </w:pPr>
          </w:p>
        </w:tc>
        <w:tc>
          <w:tcPr>
            <w:tcW w:w="1260" w:type="dxa"/>
            <w:gridSpan w:val="2"/>
            <w:vAlign w:val="center"/>
          </w:tcPr>
          <w:p w14:paraId="5461D9DE">
            <w:pPr>
              <w:spacing w:line="300" w:lineRule="auto"/>
              <w:jc w:val="center"/>
              <w:rPr>
                <w:rFonts w:ascii="宋体"/>
                <w:sz w:val="18"/>
                <w:szCs w:val="18"/>
              </w:rPr>
            </w:pPr>
          </w:p>
        </w:tc>
        <w:tc>
          <w:tcPr>
            <w:tcW w:w="1440" w:type="dxa"/>
            <w:vAlign w:val="center"/>
          </w:tcPr>
          <w:p w14:paraId="18AC4C6E">
            <w:pPr>
              <w:spacing w:line="300" w:lineRule="auto"/>
              <w:jc w:val="center"/>
              <w:rPr>
                <w:rFonts w:ascii="宋体"/>
                <w:sz w:val="18"/>
                <w:szCs w:val="18"/>
              </w:rPr>
            </w:pPr>
          </w:p>
        </w:tc>
      </w:tr>
      <w:tr w14:paraId="1EE00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694B220B"/>
        </w:tc>
        <w:tc>
          <w:tcPr>
            <w:tcW w:w="720" w:type="dxa"/>
            <w:vMerge w:val="continue"/>
            <w:vAlign w:val="center"/>
          </w:tcPr>
          <w:p w14:paraId="65D3A43B"/>
        </w:tc>
        <w:tc>
          <w:tcPr>
            <w:tcW w:w="1080" w:type="dxa"/>
            <w:gridSpan w:val="2"/>
            <w:vMerge w:val="restart"/>
            <w:vAlign w:val="center"/>
          </w:tcPr>
          <w:p w14:paraId="4DD5209F">
            <w:pPr>
              <w:spacing w:line="300" w:lineRule="auto"/>
              <w:jc w:val="center"/>
              <w:rPr>
                <w:rFonts w:ascii="宋体"/>
                <w:sz w:val="18"/>
                <w:szCs w:val="18"/>
              </w:rPr>
            </w:pPr>
            <w:r>
              <w:rPr>
                <w:rFonts w:hint="eastAsia" w:ascii="宋体"/>
                <w:sz w:val="18"/>
                <w:szCs w:val="18"/>
              </w:rPr>
              <w:t>可持续影响指标</w:t>
            </w:r>
          </w:p>
        </w:tc>
        <w:tc>
          <w:tcPr>
            <w:tcW w:w="2460" w:type="dxa"/>
            <w:gridSpan w:val="2"/>
            <w:vAlign w:val="center"/>
          </w:tcPr>
          <w:p w14:paraId="1E988BC8">
            <w:pPr>
              <w:spacing w:line="300" w:lineRule="auto"/>
              <w:jc w:val="center"/>
              <w:rPr>
                <w:rFonts w:ascii="宋体"/>
                <w:sz w:val="18"/>
                <w:szCs w:val="18"/>
              </w:rPr>
            </w:pPr>
            <w:r>
              <w:rPr>
                <w:rFonts w:hint="eastAsia" w:ascii="宋体"/>
                <w:sz w:val="18"/>
                <w:szCs w:val="18"/>
              </w:rPr>
              <w:t>区委党校教学水平</w:t>
            </w:r>
          </w:p>
        </w:tc>
        <w:tc>
          <w:tcPr>
            <w:tcW w:w="240" w:type="dxa"/>
            <w:vAlign w:val="center"/>
          </w:tcPr>
          <w:p w14:paraId="66979373">
            <w:pPr>
              <w:spacing w:line="300" w:lineRule="auto"/>
              <w:jc w:val="center"/>
              <w:rPr>
                <w:rFonts w:ascii="宋体"/>
                <w:sz w:val="18"/>
                <w:szCs w:val="18"/>
              </w:rPr>
            </w:pPr>
          </w:p>
        </w:tc>
        <w:tc>
          <w:tcPr>
            <w:tcW w:w="1260" w:type="dxa"/>
            <w:vAlign w:val="center"/>
          </w:tcPr>
          <w:p w14:paraId="030ABA12">
            <w:pPr>
              <w:spacing w:line="300" w:lineRule="auto"/>
              <w:jc w:val="center"/>
              <w:rPr>
                <w:rFonts w:ascii="宋体"/>
                <w:sz w:val="18"/>
                <w:szCs w:val="18"/>
              </w:rPr>
            </w:pPr>
            <w:r>
              <w:rPr>
                <w:rFonts w:ascii="宋体"/>
                <w:sz w:val="18"/>
                <w:szCs w:val="18"/>
              </w:rPr>
              <w:t>100%</w:t>
            </w:r>
          </w:p>
        </w:tc>
        <w:tc>
          <w:tcPr>
            <w:tcW w:w="1260" w:type="dxa"/>
            <w:gridSpan w:val="2"/>
            <w:vAlign w:val="center"/>
          </w:tcPr>
          <w:p w14:paraId="6F00962D">
            <w:pPr>
              <w:spacing w:line="300" w:lineRule="auto"/>
              <w:jc w:val="center"/>
              <w:rPr>
                <w:rFonts w:ascii="宋体"/>
                <w:sz w:val="18"/>
                <w:szCs w:val="18"/>
              </w:rPr>
            </w:pPr>
          </w:p>
        </w:tc>
        <w:tc>
          <w:tcPr>
            <w:tcW w:w="1440" w:type="dxa"/>
            <w:vAlign w:val="center"/>
          </w:tcPr>
          <w:p w14:paraId="6A35A34D">
            <w:pPr>
              <w:spacing w:line="300" w:lineRule="auto"/>
              <w:jc w:val="center"/>
              <w:rPr>
                <w:rFonts w:ascii="宋体"/>
                <w:sz w:val="18"/>
                <w:szCs w:val="18"/>
              </w:rPr>
            </w:pPr>
          </w:p>
        </w:tc>
      </w:tr>
      <w:tr w14:paraId="6CE317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7015B16D"/>
        </w:tc>
        <w:tc>
          <w:tcPr>
            <w:tcW w:w="720" w:type="dxa"/>
            <w:vMerge w:val="continue"/>
            <w:vAlign w:val="center"/>
          </w:tcPr>
          <w:p w14:paraId="6B40CCEB"/>
        </w:tc>
        <w:tc>
          <w:tcPr>
            <w:tcW w:w="1080" w:type="dxa"/>
            <w:gridSpan w:val="2"/>
            <w:vMerge w:val="continue"/>
            <w:vAlign w:val="center"/>
          </w:tcPr>
          <w:p w14:paraId="6A159EF8"/>
        </w:tc>
        <w:tc>
          <w:tcPr>
            <w:tcW w:w="2460" w:type="dxa"/>
            <w:gridSpan w:val="2"/>
            <w:vAlign w:val="center"/>
          </w:tcPr>
          <w:p w14:paraId="7E694A76">
            <w:pPr>
              <w:spacing w:line="300" w:lineRule="auto"/>
              <w:jc w:val="center"/>
              <w:rPr>
                <w:rFonts w:ascii="宋体"/>
                <w:sz w:val="18"/>
                <w:szCs w:val="18"/>
              </w:rPr>
            </w:pPr>
            <w:r>
              <w:rPr>
                <w:rFonts w:hint="eastAsia" w:ascii="宋体"/>
                <w:sz w:val="18"/>
                <w:szCs w:val="18"/>
              </w:rPr>
              <w:t>区委党校知名度</w:t>
            </w:r>
          </w:p>
        </w:tc>
        <w:tc>
          <w:tcPr>
            <w:tcW w:w="240" w:type="dxa"/>
            <w:vAlign w:val="center"/>
          </w:tcPr>
          <w:p w14:paraId="53D11D88">
            <w:pPr>
              <w:spacing w:line="300" w:lineRule="auto"/>
              <w:jc w:val="center"/>
              <w:rPr>
                <w:rFonts w:ascii="宋体"/>
                <w:sz w:val="18"/>
                <w:szCs w:val="18"/>
              </w:rPr>
            </w:pPr>
          </w:p>
        </w:tc>
        <w:tc>
          <w:tcPr>
            <w:tcW w:w="1260" w:type="dxa"/>
            <w:vAlign w:val="center"/>
          </w:tcPr>
          <w:p w14:paraId="51EF3ADA">
            <w:pPr>
              <w:spacing w:line="300" w:lineRule="auto"/>
              <w:jc w:val="center"/>
              <w:rPr>
                <w:rFonts w:ascii="宋体"/>
                <w:sz w:val="18"/>
                <w:szCs w:val="18"/>
              </w:rPr>
            </w:pPr>
            <w:r>
              <w:rPr>
                <w:rFonts w:ascii="宋体"/>
                <w:sz w:val="18"/>
                <w:szCs w:val="18"/>
              </w:rPr>
              <w:t>100%</w:t>
            </w:r>
          </w:p>
        </w:tc>
        <w:tc>
          <w:tcPr>
            <w:tcW w:w="1260" w:type="dxa"/>
            <w:gridSpan w:val="2"/>
            <w:vAlign w:val="center"/>
          </w:tcPr>
          <w:p w14:paraId="54F04E9A">
            <w:pPr>
              <w:spacing w:line="300" w:lineRule="auto"/>
              <w:jc w:val="center"/>
              <w:rPr>
                <w:rFonts w:ascii="宋体"/>
                <w:sz w:val="18"/>
                <w:szCs w:val="18"/>
              </w:rPr>
            </w:pPr>
          </w:p>
        </w:tc>
        <w:tc>
          <w:tcPr>
            <w:tcW w:w="1440" w:type="dxa"/>
            <w:vAlign w:val="center"/>
          </w:tcPr>
          <w:p w14:paraId="3083E38C">
            <w:pPr>
              <w:spacing w:line="300" w:lineRule="auto"/>
              <w:jc w:val="center"/>
              <w:rPr>
                <w:rFonts w:ascii="宋体"/>
                <w:sz w:val="18"/>
                <w:szCs w:val="18"/>
              </w:rPr>
            </w:pPr>
          </w:p>
        </w:tc>
      </w:tr>
      <w:tr w14:paraId="37C51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73DDCB0C"/>
        </w:tc>
        <w:tc>
          <w:tcPr>
            <w:tcW w:w="720" w:type="dxa"/>
            <w:vMerge w:val="continue"/>
            <w:vAlign w:val="center"/>
          </w:tcPr>
          <w:p w14:paraId="639CE0CD"/>
        </w:tc>
        <w:tc>
          <w:tcPr>
            <w:tcW w:w="1080" w:type="dxa"/>
            <w:gridSpan w:val="2"/>
            <w:vMerge w:val="continue"/>
            <w:vAlign w:val="center"/>
          </w:tcPr>
          <w:p w14:paraId="794FF4F0"/>
        </w:tc>
        <w:tc>
          <w:tcPr>
            <w:tcW w:w="2460" w:type="dxa"/>
            <w:gridSpan w:val="2"/>
            <w:vAlign w:val="center"/>
          </w:tcPr>
          <w:p w14:paraId="4FD1EAE0">
            <w:pPr>
              <w:spacing w:line="300" w:lineRule="auto"/>
              <w:jc w:val="center"/>
              <w:rPr>
                <w:rFonts w:ascii="宋体"/>
                <w:sz w:val="18"/>
                <w:szCs w:val="18"/>
              </w:rPr>
            </w:pPr>
          </w:p>
        </w:tc>
        <w:tc>
          <w:tcPr>
            <w:tcW w:w="240" w:type="dxa"/>
            <w:vAlign w:val="center"/>
          </w:tcPr>
          <w:p w14:paraId="1EF7ACEE">
            <w:pPr>
              <w:spacing w:line="300" w:lineRule="auto"/>
              <w:jc w:val="center"/>
              <w:rPr>
                <w:rFonts w:ascii="宋体"/>
                <w:sz w:val="18"/>
                <w:szCs w:val="18"/>
              </w:rPr>
            </w:pPr>
          </w:p>
        </w:tc>
        <w:tc>
          <w:tcPr>
            <w:tcW w:w="1260" w:type="dxa"/>
            <w:vAlign w:val="center"/>
          </w:tcPr>
          <w:p w14:paraId="6D5A2264">
            <w:pPr>
              <w:spacing w:line="300" w:lineRule="auto"/>
              <w:jc w:val="center"/>
              <w:rPr>
                <w:rFonts w:ascii="宋体"/>
                <w:sz w:val="18"/>
                <w:szCs w:val="18"/>
              </w:rPr>
            </w:pPr>
          </w:p>
        </w:tc>
        <w:tc>
          <w:tcPr>
            <w:tcW w:w="1260" w:type="dxa"/>
            <w:gridSpan w:val="2"/>
            <w:vAlign w:val="center"/>
          </w:tcPr>
          <w:p w14:paraId="414EA96A">
            <w:pPr>
              <w:spacing w:line="300" w:lineRule="auto"/>
              <w:jc w:val="center"/>
              <w:rPr>
                <w:rFonts w:ascii="宋体"/>
                <w:sz w:val="18"/>
                <w:szCs w:val="18"/>
              </w:rPr>
            </w:pPr>
          </w:p>
        </w:tc>
        <w:tc>
          <w:tcPr>
            <w:tcW w:w="1440" w:type="dxa"/>
            <w:vAlign w:val="center"/>
          </w:tcPr>
          <w:p w14:paraId="2BE02F0C">
            <w:pPr>
              <w:spacing w:line="300" w:lineRule="auto"/>
              <w:jc w:val="center"/>
              <w:rPr>
                <w:rFonts w:ascii="宋体"/>
                <w:sz w:val="18"/>
                <w:szCs w:val="18"/>
              </w:rPr>
            </w:pPr>
          </w:p>
        </w:tc>
      </w:tr>
      <w:tr w14:paraId="038F8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6542DBCC"/>
        </w:tc>
        <w:tc>
          <w:tcPr>
            <w:tcW w:w="720" w:type="dxa"/>
            <w:vMerge w:val="continue"/>
            <w:vAlign w:val="center"/>
          </w:tcPr>
          <w:p w14:paraId="738B36C2"/>
        </w:tc>
        <w:tc>
          <w:tcPr>
            <w:tcW w:w="1080" w:type="dxa"/>
            <w:gridSpan w:val="2"/>
            <w:vAlign w:val="center"/>
          </w:tcPr>
          <w:p w14:paraId="038A70A1">
            <w:pPr>
              <w:spacing w:line="300" w:lineRule="auto"/>
              <w:jc w:val="center"/>
              <w:rPr>
                <w:rFonts w:ascii="宋体"/>
                <w:sz w:val="18"/>
                <w:szCs w:val="18"/>
              </w:rPr>
            </w:pPr>
            <w:r>
              <w:rPr>
                <w:rFonts w:hint="eastAsia" w:ascii="宋体"/>
                <w:sz w:val="18"/>
                <w:szCs w:val="18"/>
              </w:rPr>
              <w:t>……</w:t>
            </w:r>
          </w:p>
        </w:tc>
        <w:tc>
          <w:tcPr>
            <w:tcW w:w="2460" w:type="dxa"/>
            <w:gridSpan w:val="2"/>
            <w:vAlign w:val="center"/>
          </w:tcPr>
          <w:p w14:paraId="7029B844">
            <w:pPr>
              <w:spacing w:line="300" w:lineRule="auto"/>
              <w:jc w:val="center"/>
              <w:rPr>
                <w:rFonts w:ascii="宋体"/>
                <w:sz w:val="18"/>
                <w:szCs w:val="18"/>
              </w:rPr>
            </w:pPr>
          </w:p>
        </w:tc>
        <w:tc>
          <w:tcPr>
            <w:tcW w:w="240" w:type="dxa"/>
            <w:vAlign w:val="center"/>
          </w:tcPr>
          <w:p w14:paraId="5F0E7415">
            <w:pPr>
              <w:spacing w:line="300" w:lineRule="auto"/>
              <w:jc w:val="center"/>
              <w:rPr>
                <w:rFonts w:ascii="宋体"/>
                <w:sz w:val="18"/>
                <w:szCs w:val="18"/>
              </w:rPr>
            </w:pPr>
          </w:p>
        </w:tc>
        <w:tc>
          <w:tcPr>
            <w:tcW w:w="1260" w:type="dxa"/>
            <w:vAlign w:val="center"/>
          </w:tcPr>
          <w:p w14:paraId="103BA6BE">
            <w:pPr>
              <w:spacing w:line="300" w:lineRule="auto"/>
              <w:jc w:val="center"/>
              <w:rPr>
                <w:rFonts w:ascii="宋体"/>
                <w:sz w:val="18"/>
                <w:szCs w:val="18"/>
              </w:rPr>
            </w:pPr>
          </w:p>
        </w:tc>
        <w:tc>
          <w:tcPr>
            <w:tcW w:w="1260" w:type="dxa"/>
            <w:gridSpan w:val="2"/>
            <w:vAlign w:val="center"/>
          </w:tcPr>
          <w:p w14:paraId="24E0C5F2">
            <w:pPr>
              <w:spacing w:line="300" w:lineRule="auto"/>
              <w:jc w:val="center"/>
              <w:rPr>
                <w:rFonts w:ascii="宋体"/>
                <w:sz w:val="18"/>
                <w:szCs w:val="18"/>
              </w:rPr>
            </w:pPr>
          </w:p>
        </w:tc>
        <w:tc>
          <w:tcPr>
            <w:tcW w:w="1440" w:type="dxa"/>
            <w:vAlign w:val="center"/>
          </w:tcPr>
          <w:p w14:paraId="2D37805E">
            <w:pPr>
              <w:spacing w:line="300" w:lineRule="auto"/>
              <w:jc w:val="center"/>
              <w:rPr>
                <w:rFonts w:ascii="宋体"/>
                <w:sz w:val="18"/>
                <w:szCs w:val="18"/>
              </w:rPr>
            </w:pPr>
          </w:p>
        </w:tc>
      </w:tr>
      <w:tr w14:paraId="4CBB80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4E1D152A"/>
        </w:tc>
        <w:tc>
          <w:tcPr>
            <w:tcW w:w="720" w:type="dxa"/>
            <w:vMerge w:val="restart"/>
            <w:vAlign w:val="center"/>
          </w:tcPr>
          <w:p w14:paraId="4B9AC520">
            <w:pPr>
              <w:spacing w:line="300" w:lineRule="auto"/>
              <w:jc w:val="center"/>
              <w:rPr>
                <w:rFonts w:ascii="宋体"/>
                <w:sz w:val="18"/>
                <w:szCs w:val="18"/>
              </w:rPr>
            </w:pPr>
            <w:r>
              <w:rPr>
                <w:rFonts w:hint="eastAsia" w:ascii="宋体"/>
                <w:sz w:val="18"/>
                <w:szCs w:val="18"/>
              </w:rPr>
              <w:t>满意度指标</w:t>
            </w:r>
          </w:p>
        </w:tc>
        <w:tc>
          <w:tcPr>
            <w:tcW w:w="1080" w:type="dxa"/>
            <w:gridSpan w:val="2"/>
            <w:vMerge w:val="restart"/>
            <w:vAlign w:val="center"/>
          </w:tcPr>
          <w:p w14:paraId="20A02D12">
            <w:pPr>
              <w:spacing w:line="300" w:lineRule="auto"/>
              <w:jc w:val="center"/>
              <w:rPr>
                <w:rFonts w:ascii="宋体"/>
                <w:sz w:val="18"/>
                <w:szCs w:val="18"/>
              </w:rPr>
            </w:pPr>
            <w:r>
              <w:rPr>
                <w:rFonts w:hint="eastAsia" w:ascii="宋体"/>
                <w:sz w:val="18"/>
                <w:szCs w:val="18"/>
              </w:rPr>
              <w:t>服务对象满意度指标</w:t>
            </w:r>
          </w:p>
        </w:tc>
        <w:tc>
          <w:tcPr>
            <w:tcW w:w="2460" w:type="dxa"/>
            <w:gridSpan w:val="2"/>
            <w:vAlign w:val="center"/>
          </w:tcPr>
          <w:p w14:paraId="46C223C6">
            <w:pPr>
              <w:spacing w:line="300" w:lineRule="auto"/>
              <w:jc w:val="center"/>
              <w:rPr>
                <w:rFonts w:ascii="宋体"/>
                <w:sz w:val="18"/>
                <w:szCs w:val="18"/>
              </w:rPr>
            </w:pPr>
            <w:r>
              <w:rPr>
                <w:rFonts w:hint="eastAsia" w:ascii="宋体"/>
                <w:sz w:val="18"/>
                <w:szCs w:val="18"/>
              </w:rPr>
              <w:t>学员满意度</w:t>
            </w:r>
          </w:p>
        </w:tc>
        <w:tc>
          <w:tcPr>
            <w:tcW w:w="240" w:type="dxa"/>
            <w:vAlign w:val="center"/>
          </w:tcPr>
          <w:p w14:paraId="3E681C9F">
            <w:pPr>
              <w:spacing w:line="300" w:lineRule="auto"/>
              <w:jc w:val="center"/>
              <w:rPr>
                <w:rFonts w:ascii="宋体"/>
                <w:sz w:val="18"/>
                <w:szCs w:val="18"/>
              </w:rPr>
            </w:pPr>
          </w:p>
        </w:tc>
        <w:tc>
          <w:tcPr>
            <w:tcW w:w="1260" w:type="dxa"/>
            <w:vAlign w:val="center"/>
          </w:tcPr>
          <w:p w14:paraId="70700E86">
            <w:pPr>
              <w:spacing w:line="300" w:lineRule="auto"/>
              <w:jc w:val="center"/>
              <w:rPr>
                <w:rFonts w:ascii="宋体"/>
                <w:sz w:val="18"/>
                <w:szCs w:val="18"/>
              </w:rPr>
            </w:pPr>
            <w:r>
              <w:rPr>
                <w:rFonts w:ascii="宋体"/>
                <w:sz w:val="18"/>
                <w:szCs w:val="18"/>
              </w:rPr>
              <w:t>100%</w:t>
            </w:r>
          </w:p>
        </w:tc>
        <w:tc>
          <w:tcPr>
            <w:tcW w:w="1260" w:type="dxa"/>
            <w:gridSpan w:val="2"/>
            <w:vAlign w:val="center"/>
          </w:tcPr>
          <w:p w14:paraId="5D0E0FD8">
            <w:pPr>
              <w:spacing w:line="300" w:lineRule="auto"/>
              <w:jc w:val="center"/>
              <w:rPr>
                <w:rFonts w:ascii="宋体"/>
                <w:sz w:val="18"/>
                <w:szCs w:val="18"/>
              </w:rPr>
            </w:pPr>
          </w:p>
        </w:tc>
        <w:tc>
          <w:tcPr>
            <w:tcW w:w="1440" w:type="dxa"/>
            <w:vAlign w:val="center"/>
          </w:tcPr>
          <w:p w14:paraId="45C554B1">
            <w:pPr>
              <w:spacing w:line="300" w:lineRule="auto"/>
              <w:jc w:val="center"/>
              <w:rPr>
                <w:rFonts w:ascii="宋体"/>
                <w:sz w:val="18"/>
                <w:szCs w:val="18"/>
              </w:rPr>
            </w:pPr>
          </w:p>
        </w:tc>
      </w:tr>
      <w:tr w14:paraId="2F851A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2B1E29EE"/>
        </w:tc>
        <w:tc>
          <w:tcPr>
            <w:tcW w:w="720" w:type="dxa"/>
            <w:vMerge w:val="continue"/>
            <w:vAlign w:val="center"/>
          </w:tcPr>
          <w:p w14:paraId="0710360E"/>
        </w:tc>
        <w:tc>
          <w:tcPr>
            <w:tcW w:w="1080" w:type="dxa"/>
            <w:gridSpan w:val="2"/>
            <w:vMerge w:val="continue"/>
            <w:vAlign w:val="center"/>
          </w:tcPr>
          <w:p w14:paraId="03070A64"/>
        </w:tc>
        <w:tc>
          <w:tcPr>
            <w:tcW w:w="2460" w:type="dxa"/>
            <w:gridSpan w:val="2"/>
            <w:vAlign w:val="center"/>
          </w:tcPr>
          <w:p w14:paraId="0A2DE3AB">
            <w:pPr>
              <w:spacing w:line="300" w:lineRule="auto"/>
              <w:jc w:val="center"/>
              <w:rPr>
                <w:rFonts w:ascii="宋体"/>
                <w:sz w:val="18"/>
                <w:szCs w:val="18"/>
              </w:rPr>
            </w:pPr>
            <w:r>
              <w:rPr>
                <w:rFonts w:hint="eastAsia" w:ascii="宋体"/>
                <w:sz w:val="18"/>
                <w:szCs w:val="18"/>
              </w:rPr>
              <w:t>各级领导满意度</w:t>
            </w:r>
          </w:p>
        </w:tc>
        <w:tc>
          <w:tcPr>
            <w:tcW w:w="240" w:type="dxa"/>
            <w:vAlign w:val="center"/>
          </w:tcPr>
          <w:p w14:paraId="5A7AB08C">
            <w:pPr>
              <w:spacing w:line="300" w:lineRule="auto"/>
              <w:jc w:val="center"/>
              <w:rPr>
                <w:rFonts w:ascii="宋体"/>
                <w:sz w:val="18"/>
                <w:szCs w:val="18"/>
              </w:rPr>
            </w:pPr>
          </w:p>
        </w:tc>
        <w:tc>
          <w:tcPr>
            <w:tcW w:w="1260" w:type="dxa"/>
            <w:vAlign w:val="center"/>
          </w:tcPr>
          <w:p w14:paraId="18C90650">
            <w:pPr>
              <w:spacing w:line="300" w:lineRule="auto"/>
              <w:jc w:val="center"/>
              <w:rPr>
                <w:rFonts w:ascii="宋体"/>
                <w:sz w:val="18"/>
                <w:szCs w:val="18"/>
              </w:rPr>
            </w:pPr>
            <w:r>
              <w:rPr>
                <w:rFonts w:ascii="宋体"/>
                <w:sz w:val="18"/>
                <w:szCs w:val="18"/>
              </w:rPr>
              <w:t>100%</w:t>
            </w:r>
          </w:p>
        </w:tc>
        <w:tc>
          <w:tcPr>
            <w:tcW w:w="1260" w:type="dxa"/>
            <w:gridSpan w:val="2"/>
            <w:vAlign w:val="center"/>
          </w:tcPr>
          <w:p w14:paraId="5DC429F4">
            <w:pPr>
              <w:spacing w:line="300" w:lineRule="auto"/>
              <w:jc w:val="center"/>
              <w:rPr>
                <w:rFonts w:ascii="宋体"/>
                <w:sz w:val="18"/>
                <w:szCs w:val="18"/>
              </w:rPr>
            </w:pPr>
          </w:p>
        </w:tc>
        <w:tc>
          <w:tcPr>
            <w:tcW w:w="1440" w:type="dxa"/>
            <w:vAlign w:val="center"/>
          </w:tcPr>
          <w:p w14:paraId="5B18E980">
            <w:pPr>
              <w:spacing w:line="300" w:lineRule="auto"/>
              <w:jc w:val="center"/>
              <w:rPr>
                <w:rFonts w:ascii="宋体"/>
                <w:sz w:val="18"/>
                <w:szCs w:val="18"/>
              </w:rPr>
            </w:pPr>
          </w:p>
        </w:tc>
      </w:tr>
      <w:tr w14:paraId="2B9DF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4578E501"/>
        </w:tc>
        <w:tc>
          <w:tcPr>
            <w:tcW w:w="720" w:type="dxa"/>
            <w:vMerge w:val="continue"/>
            <w:vAlign w:val="center"/>
          </w:tcPr>
          <w:p w14:paraId="1ED98EEF"/>
        </w:tc>
        <w:tc>
          <w:tcPr>
            <w:tcW w:w="1080" w:type="dxa"/>
            <w:gridSpan w:val="2"/>
            <w:vMerge w:val="continue"/>
            <w:vAlign w:val="center"/>
          </w:tcPr>
          <w:p w14:paraId="20089AA1"/>
        </w:tc>
        <w:tc>
          <w:tcPr>
            <w:tcW w:w="2460" w:type="dxa"/>
            <w:gridSpan w:val="2"/>
            <w:vAlign w:val="center"/>
          </w:tcPr>
          <w:p w14:paraId="5EDAC527">
            <w:pPr>
              <w:spacing w:line="300" w:lineRule="auto"/>
              <w:jc w:val="center"/>
              <w:rPr>
                <w:rFonts w:ascii="宋体"/>
                <w:sz w:val="18"/>
                <w:szCs w:val="18"/>
              </w:rPr>
            </w:pPr>
          </w:p>
        </w:tc>
        <w:tc>
          <w:tcPr>
            <w:tcW w:w="240" w:type="dxa"/>
            <w:vAlign w:val="center"/>
          </w:tcPr>
          <w:p w14:paraId="2115A9FE">
            <w:pPr>
              <w:spacing w:line="300" w:lineRule="auto"/>
              <w:jc w:val="center"/>
              <w:rPr>
                <w:rFonts w:ascii="宋体"/>
                <w:sz w:val="18"/>
                <w:szCs w:val="18"/>
              </w:rPr>
            </w:pPr>
          </w:p>
        </w:tc>
        <w:tc>
          <w:tcPr>
            <w:tcW w:w="1260" w:type="dxa"/>
            <w:vAlign w:val="center"/>
          </w:tcPr>
          <w:p w14:paraId="3E8F9666">
            <w:pPr>
              <w:spacing w:line="300" w:lineRule="auto"/>
              <w:jc w:val="center"/>
              <w:rPr>
                <w:rFonts w:ascii="宋体"/>
                <w:sz w:val="18"/>
                <w:szCs w:val="18"/>
              </w:rPr>
            </w:pPr>
          </w:p>
        </w:tc>
        <w:tc>
          <w:tcPr>
            <w:tcW w:w="1260" w:type="dxa"/>
            <w:gridSpan w:val="2"/>
            <w:vAlign w:val="center"/>
          </w:tcPr>
          <w:p w14:paraId="04429873">
            <w:pPr>
              <w:spacing w:line="300" w:lineRule="auto"/>
              <w:jc w:val="center"/>
              <w:rPr>
                <w:rFonts w:ascii="宋体"/>
                <w:sz w:val="18"/>
                <w:szCs w:val="18"/>
              </w:rPr>
            </w:pPr>
          </w:p>
        </w:tc>
        <w:tc>
          <w:tcPr>
            <w:tcW w:w="1440" w:type="dxa"/>
            <w:vAlign w:val="center"/>
          </w:tcPr>
          <w:p w14:paraId="3657492D">
            <w:pPr>
              <w:spacing w:line="300" w:lineRule="auto"/>
              <w:jc w:val="center"/>
              <w:rPr>
                <w:rFonts w:ascii="宋体"/>
                <w:sz w:val="18"/>
                <w:szCs w:val="18"/>
              </w:rPr>
            </w:pPr>
          </w:p>
        </w:tc>
      </w:tr>
      <w:tr w14:paraId="7A76F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6B4E1A6B"/>
        </w:tc>
        <w:tc>
          <w:tcPr>
            <w:tcW w:w="720" w:type="dxa"/>
            <w:vMerge w:val="continue"/>
            <w:vAlign w:val="center"/>
          </w:tcPr>
          <w:p w14:paraId="1CE2DBE4"/>
        </w:tc>
        <w:tc>
          <w:tcPr>
            <w:tcW w:w="1080" w:type="dxa"/>
            <w:gridSpan w:val="2"/>
            <w:vAlign w:val="center"/>
          </w:tcPr>
          <w:p w14:paraId="0E7987C9">
            <w:pPr>
              <w:spacing w:line="300" w:lineRule="auto"/>
              <w:jc w:val="center"/>
              <w:rPr>
                <w:rFonts w:ascii="宋体"/>
                <w:sz w:val="18"/>
                <w:szCs w:val="18"/>
              </w:rPr>
            </w:pPr>
            <w:r>
              <w:rPr>
                <w:rFonts w:hint="eastAsia" w:ascii="宋体"/>
                <w:sz w:val="18"/>
                <w:szCs w:val="18"/>
              </w:rPr>
              <w:t>……</w:t>
            </w:r>
          </w:p>
        </w:tc>
        <w:tc>
          <w:tcPr>
            <w:tcW w:w="2460" w:type="dxa"/>
            <w:gridSpan w:val="2"/>
            <w:vAlign w:val="center"/>
          </w:tcPr>
          <w:p w14:paraId="411DE248">
            <w:pPr>
              <w:spacing w:line="300" w:lineRule="auto"/>
              <w:jc w:val="center"/>
              <w:rPr>
                <w:rFonts w:ascii="宋体"/>
                <w:sz w:val="18"/>
                <w:szCs w:val="18"/>
              </w:rPr>
            </w:pPr>
          </w:p>
        </w:tc>
        <w:tc>
          <w:tcPr>
            <w:tcW w:w="240" w:type="dxa"/>
            <w:vAlign w:val="center"/>
          </w:tcPr>
          <w:p w14:paraId="70DC7289">
            <w:pPr>
              <w:spacing w:line="300" w:lineRule="auto"/>
              <w:jc w:val="center"/>
              <w:rPr>
                <w:rFonts w:ascii="宋体"/>
                <w:sz w:val="18"/>
                <w:szCs w:val="18"/>
              </w:rPr>
            </w:pPr>
          </w:p>
        </w:tc>
        <w:tc>
          <w:tcPr>
            <w:tcW w:w="1260" w:type="dxa"/>
            <w:vAlign w:val="center"/>
          </w:tcPr>
          <w:p w14:paraId="1D7DC8D5">
            <w:pPr>
              <w:spacing w:line="300" w:lineRule="auto"/>
              <w:jc w:val="center"/>
              <w:rPr>
                <w:rFonts w:ascii="宋体"/>
                <w:sz w:val="18"/>
                <w:szCs w:val="18"/>
              </w:rPr>
            </w:pPr>
          </w:p>
        </w:tc>
        <w:tc>
          <w:tcPr>
            <w:tcW w:w="1260" w:type="dxa"/>
            <w:gridSpan w:val="2"/>
            <w:vAlign w:val="center"/>
          </w:tcPr>
          <w:p w14:paraId="7052725C">
            <w:pPr>
              <w:spacing w:line="300" w:lineRule="auto"/>
              <w:jc w:val="center"/>
              <w:rPr>
                <w:rFonts w:ascii="宋体"/>
                <w:sz w:val="18"/>
                <w:szCs w:val="18"/>
              </w:rPr>
            </w:pPr>
          </w:p>
        </w:tc>
        <w:tc>
          <w:tcPr>
            <w:tcW w:w="1440" w:type="dxa"/>
            <w:vAlign w:val="center"/>
          </w:tcPr>
          <w:p w14:paraId="2AE642A8">
            <w:pPr>
              <w:spacing w:line="300" w:lineRule="auto"/>
              <w:jc w:val="center"/>
              <w:rPr>
                <w:rFonts w:ascii="宋体"/>
                <w:sz w:val="18"/>
                <w:szCs w:val="18"/>
              </w:rPr>
            </w:pPr>
          </w:p>
        </w:tc>
      </w:tr>
      <w:tr w14:paraId="13373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14:paraId="057D561C">
            <w:pPr>
              <w:spacing w:line="300" w:lineRule="auto"/>
              <w:jc w:val="center"/>
              <w:rPr>
                <w:rFonts w:ascii="宋体"/>
                <w:sz w:val="18"/>
                <w:szCs w:val="18"/>
              </w:rPr>
            </w:pPr>
            <w:r>
              <w:rPr>
                <w:rFonts w:hint="eastAsia" w:ascii="宋体"/>
                <w:sz w:val="18"/>
                <w:szCs w:val="18"/>
              </w:rPr>
              <w:t>说明</w:t>
            </w:r>
          </w:p>
        </w:tc>
        <w:tc>
          <w:tcPr>
            <w:tcW w:w="8460" w:type="dxa"/>
            <w:gridSpan w:val="10"/>
            <w:vAlign w:val="center"/>
          </w:tcPr>
          <w:p w14:paraId="16C57E04">
            <w:pPr>
              <w:spacing w:line="300" w:lineRule="auto"/>
              <w:rPr>
                <w:rFonts w:ascii="宋体"/>
                <w:sz w:val="18"/>
                <w:szCs w:val="18"/>
              </w:rPr>
            </w:pPr>
            <w:r>
              <w:rPr>
                <w:rFonts w:hint="eastAsia" w:ascii="宋体"/>
                <w:sz w:val="18"/>
                <w:szCs w:val="18"/>
              </w:rPr>
              <w:t>无</w:t>
            </w:r>
          </w:p>
        </w:tc>
      </w:tr>
    </w:tbl>
    <w:p w14:paraId="785EB048">
      <w:pPr>
        <w:spacing w:line="300" w:lineRule="auto"/>
        <w:rPr>
          <w:rFonts w:ascii="宋体"/>
          <w:sz w:val="18"/>
          <w:szCs w:val="18"/>
        </w:rPr>
      </w:pPr>
      <w:r>
        <w:rPr>
          <w:rFonts w:hint="eastAsia" w:ascii="宋体"/>
          <w:sz w:val="18"/>
          <w:szCs w:val="18"/>
        </w:rPr>
        <w:t>定性指标根据完成情况分为：全部或基本达成预期指标</w:t>
      </w:r>
      <w:r>
        <w:rPr>
          <w:rFonts w:ascii="宋体"/>
          <w:sz w:val="18"/>
          <w:szCs w:val="18"/>
        </w:rPr>
        <w:t>100-80%</w:t>
      </w:r>
      <w:r>
        <w:rPr>
          <w:rFonts w:hint="eastAsia" w:ascii="宋体"/>
          <w:sz w:val="18"/>
          <w:szCs w:val="18"/>
        </w:rPr>
        <w:t>（含）、部分达成并具有一定效果</w:t>
      </w:r>
      <w:r>
        <w:rPr>
          <w:rFonts w:ascii="宋体"/>
          <w:sz w:val="18"/>
          <w:szCs w:val="18"/>
        </w:rPr>
        <w:t>80-60%</w:t>
      </w:r>
      <w:r>
        <w:rPr>
          <w:rFonts w:hint="eastAsia" w:ascii="宋体"/>
          <w:sz w:val="18"/>
          <w:szCs w:val="18"/>
        </w:rPr>
        <w:t>（含）、未达成预期指标且效果较差</w:t>
      </w:r>
      <w:r>
        <w:rPr>
          <w:rFonts w:ascii="宋体"/>
          <w:sz w:val="18"/>
          <w:szCs w:val="18"/>
        </w:rPr>
        <w:t>60%-0%</w:t>
      </w:r>
      <w:r>
        <w:rPr>
          <w:rFonts w:hint="eastAsia" w:ascii="宋体"/>
          <w:sz w:val="18"/>
          <w:szCs w:val="18"/>
        </w:rPr>
        <w:t>。</w:t>
      </w:r>
      <w:r>
        <w:rPr>
          <w:rFonts w:ascii="宋体"/>
          <w:sz w:val="18"/>
          <w:szCs w:val="18"/>
        </w:rPr>
        <w:t xml:space="preserve"> </w:t>
      </w:r>
    </w:p>
    <w:p w14:paraId="0E33FE42">
      <w:pPr>
        <w:spacing w:line="640" w:lineRule="exact"/>
        <w:ind w:firstLine="640" w:firstLineChars="200"/>
        <w:rPr>
          <w:rFonts w:ascii="宋体"/>
          <w:sz w:val="18"/>
          <w:szCs w:val="18"/>
        </w:rPr>
      </w:pPr>
      <w:r>
        <w:rPr>
          <w:rFonts w:ascii="仿宋_GB2312" w:eastAsia="仿宋_GB2312" w:cs="仿宋_GB2312"/>
          <w:b w:val="0"/>
          <w:bCs w:val="0"/>
          <w:kern w:val="2"/>
          <w:sz w:val="32"/>
          <w:szCs w:val="32"/>
          <w:lang w:val="en-US" w:eastAsia="zh-CN" w:bidi="ar-SA"/>
        </w:rPr>
        <w:t>（5）</w:t>
      </w:r>
      <w:r>
        <w:rPr>
          <w:rFonts w:hint="eastAsia" w:ascii="仿宋_GB2312" w:eastAsia="仿宋_GB2312" w:cs="仿宋_GB2312"/>
          <w:sz w:val="32"/>
          <w:szCs w:val="32"/>
        </w:rPr>
        <w:t>“教学事务管理与软硬环境建设”</w:t>
      </w:r>
      <w:r>
        <w:rPr>
          <w:rFonts w:hint="eastAsia" w:ascii="仿宋_GB2312" w:eastAsia="仿宋_GB2312" w:cs="仿宋_GB2312"/>
          <w:b w:val="0"/>
          <w:bCs w:val="0"/>
          <w:kern w:val="2"/>
          <w:sz w:val="32"/>
          <w:szCs w:val="32"/>
          <w:lang w:val="en-US" w:eastAsia="zh-CN" w:bidi="ar-SA"/>
        </w:rPr>
        <w:t>项目自评综述：根据年初设定的绩效目标，</w:t>
      </w:r>
      <w:r>
        <w:rPr>
          <w:rFonts w:hint="eastAsia" w:ascii="仿宋_GB2312" w:eastAsia="仿宋_GB2312" w:cs="仿宋_GB2312"/>
          <w:sz w:val="32"/>
          <w:szCs w:val="32"/>
        </w:rPr>
        <w:t>“教学事务管理与软硬环境建设”</w:t>
      </w:r>
      <w:r>
        <w:rPr>
          <w:rFonts w:hint="eastAsia" w:ascii="仿宋_GB2312" w:eastAsia="仿宋_GB2312" w:cs="仿宋_GB2312"/>
          <w:b w:val="0"/>
          <w:bCs w:val="0"/>
          <w:kern w:val="2"/>
          <w:sz w:val="32"/>
          <w:szCs w:val="32"/>
          <w:lang w:val="en-US" w:eastAsia="zh-CN" w:bidi="ar-SA"/>
        </w:rPr>
        <w:t>项目绩效自评得分为</w:t>
      </w:r>
      <w:r>
        <w:rPr>
          <w:rFonts w:ascii="仿宋_GB2312" w:eastAsia="仿宋_GB2312" w:cs="仿宋_GB2312"/>
          <w:b w:val="0"/>
          <w:bCs w:val="0"/>
          <w:kern w:val="2"/>
          <w:sz w:val="32"/>
          <w:szCs w:val="32"/>
          <w:lang w:val="en-US" w:eastAsia="zh-CN" w:bidi="ar-SA"/>
        </w:rPr>
        <w:t>100</w:t>
      </w:r>
      <w:r>
        <w:rPr>
          <w:rFonts w:hint="eastAsia" w:ascii="仿宋_GB2312" w:eastAsia="仿宋_GB2312" w:cs="仿宋_GB2312"/>
          <w:b w:val="0"/>
          <w:bCs w:val="0"/>
          <w:kern w:val="2"/>
          <w:sz w:val="32"/>
          <w:szCs w:val="32"/>
          <w:lang w:val="en-US" w:eastAsia="zh-CN" w:bidi="ar-SA"/>
        </w:rPr>
        <w:t>分（绩效自评表附后）。全年预算数为</w:t>
      </w:r>
      <w:r>
        <w:rPr>
          <w:rFonts w:ascii="仿宋_GB2312" w:eastAsia="仿宋_GB2312" w:cs="仿宋_GB2312"/>
          <w:b w:val="0"/>
          <w:bCs w:val="0"/>
          <w:kern w:val="2"/>
          <w:sz w:val="32"/>
          <w:szCs w:val="32"/>
          <w:lang w:val="en-US" w:eastAsia="zh-CN" w:bidi="ar-SA"/>
        </w:rPr>
        <w:t>15</w:t>
      </w:r>
      <w:r>
        <w:rPr>
          <w:rFonts w:hint="eastAsia" w:ascii="仿宋_GB2312" w:eastAsia="仿宋_GB2312" w:cs="仿宋_GB2312"/>
          <w:b w:val="0"/>
          <w:bCs w:val="0"/>
          <w:kern w:val="2"/>
          <w:sz w:val="32"/>
          <w:szCs w:val="32"/>
          <w:lang w:val="en-US" w:eastAsia="zh-CN" w:bidi="ar-SA"/>
        </w:rPr>
        <w:t>万元，执行数为</w:t>
      </w:r>
      <w:r>
        <w:rPr>
          <w:rFonts w:ascii="仿宋_GB2312" w:eastAsia="仿宋_GB2312" w:cs="仿宋_GB2312"/>
          <w:b w:val="0"/>
          <w:bCs w:val="0"/>
          <w:kern w:val="2"/>
          <w:sz w:val="32"/>
          <w:szCs w:val="32"/>
          <w:lang w:val="en-US" w:eastAsia="zh-CN" w:bidi="ar-SA"/>
        </w:rPr>
        <w:t>15</w:t>
      </w:r>
      <w:r>
        <w:rPr>
          <w:rFonts w:hint="eastAsia" w:ascii="仿宋_GB2312" w:eastAsia="仿宋_GB2312" w:cs="仿宋_GB2312"/>
          <w:b w:val="0"/>
          <w:bCs w:val="0"/>
          <w:kern w:val="2"/>
          <w:sz w:val="32"/>
          <w:szCs w:val="32"/>
          <w:lang w:val="en-US" w:eastAsia="zh-CN" w:bidi="ar-SA"/>
        </w:rPr>
        <w:t>万元，完成预算的</w:t>
      </w:r>
      <w:r>
        <w:rPr>
          <w:rFonts w:ascii="仿宋_GB2312" w:eastAsia="仿宋_GB2312" w:cs="仿宋_GB2312"/>
          <w:b w:val="0"/>
          <w:bCs w:val="0"/>
          <w:kern w:val="2"/>
          <w:sz w:val="32"/>
          <w:szCs w:val="32"/>
          <w:lang w:val="en-US" w:eastAsia="zh-CN" w:bidi="ar-SA"/>
        </w:rPr>
        <w:t>100%</w:t>
      </w:r>
      <w:r>
        <w:rPr>
          <w:rFonts w:hint="eastAsia" w:ascii="仿宋_GB2312" w:eastAsia="仿宋_GB2312" w:cs="仿宋_GB2312"/>
          <w:b w:val="0"/>
          <w:bCs w:val="0"/>
          <w:kern w:val="2"/>
          <w:sz w:val="32"/>
          <w:szCs w:val="32"/>
          <w:lang w:val="en-US" w:eastAsia="zh-CN" w:bidi="ar-SA"/>
        </w:rPr>
        <w:t>。项目绩效目标完成情况：</w:t>
      </w:r>
      <w:r>
        <w:rPr>
          <w:rFonts w:hint="eastAsia" w:ascii="仿宋_GB2312" w:eastAsia="仿宋_GB2312" w:cs="仿宋_GB2312"/>
          <w:sz w:val="32"/>
          <w:szCs w:val="32"/>
        </w:rPr>
        <w:t>从以上项目实施的社会效益分析中可以看出项目实施后加强党员干部培训阵地建设，改善教学环境和办学条件起到的新飞跃，学员满意度100%，各级领导满意度100%。社会各界人士满意度100%。</w:t>
      </w:r>
    </w:p>
    <w:p w14:paraId="34E91F67">
      <w:pPr>
        <w:jc w:val="center"/>
        <w:rPr>
          <w:rFonts w:ascii="仿宋" w:eastAsia="仿宋"/>
          <w:sz w:val="24"/>
        </w:rPr>
      </w:pPr>
      <w:r>
        <w:rPr>
          <w:rFonts w:hint="eastAsia" w:ascii="仿宋" w:eastAsia="仿宋"/>
          <w:sz w:val="24"/>
        </w:rPr>
        <w:t>（</w:t>
      </w:r>
      <w:r>
        <w:rPr>
          <w:rFonts w:ascii="仿宋" w:eastAsia="仿宋"/>
          <w:sz w:val="24"/>
        </w:rPr>
        <w:t>2020</w:t>
      </w:r>
      <w:r>
        <w:rPr>
          <w:rFonts w:hint="eastAsia" w:ascii="仿宋" w:eastAsia="仿宋"/>
          <w:sz w:val="24"/>
        </w:rPr>
        <w:t>年度）</w:t>
      </w:r>
    </w:p>
    <w:tbl>
      <w:tblPr>
        <w:tblStyle w:val="5"/>
        <w:tblW w:w="9180" w:type="dxa"/>
        <w:tblInd w:w="-25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723"/>
        <w:gridCol w:w="357"/>
        <w:gridCol w:w="1260"/>
        <w:gridCol w:w="1440"/>
        <w:gridCol w:w="1260"/>
        <w:gridCol w:w="1080"/>
        <w:gridCol w:w="180"/>
        <w:gridCol w:w="1440"/>
      </w:tblGrid>
      <w:tr w14:paraId="7E331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Align w:val="top"/>
          </w:tcPr>
          <w:p w14:paraId="35828D5B">
            <w:pPr>
              <w:spacing w:line="300" w:lineRule="auto"/>
              <w:jc w:val="center"/>
              <w:rPr>
                <w:rFonts w:ascii="宋体"/>
                <w:sz w:val="18"/>
                <w:szCs w:val="18"/>
              </w:rPr>
            </w:pPr>
            <w:r>
              <w:rPr>
                <w:rFonts w:hint="eastAsia" w:ascii="宋体"/>
                <w:sz w:val="18"/>
                <w:szCs w:val="18"/>
              </w:rPr>
              <w:t>项目名称</w:t>
            </w:r>
          </w:p>
        </w:tc>
        <w:tc>
          <w:tcPr>
            <w:tcW w:w="7017" w:type="dxa"/>
            <w:gridSpan w:val="7"/>
            <w:vAlign w:val="top"/>
          </w:tcPr>
          <w:p w14:paraId="29E7CFDF">
            <w:pPr>
              <w:spacing w:line="300" w:lineRule="auto"/>
              <w:rPr>
                <w:rFonts w:ascii="宋体"/>
                <w:sz w:val="18"/>
                <w:szCs w:val="18"/>
              </w:rPr>
            </w:pPr>
            <w:r>
              <w:rPr>
                <w:rFonts w:hint="eastAsia" w:ascii="宋体"/>
                <w:sz w:val="18"/>
                <w:szCs w:val="18"/>
              </w:rPr>
              <w:t>教学事务管理与软硬环境建设</w:t>
            </w:r>
          </w:p>
        </w:tc>
      </w:tr>
      <w:tr w14:paraId="34FDA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Align w:val="top"/>
          </w:tcPr>
          <w:p w14:paraId="50AFB8A6">
            <w:pPr>
              <w:spacing w:line="300" w:lineRule="auto"/>
              <w:jc w:val="center"/>
              <w:rPr>
                <w:rFonts w:ascii="宋体"/>
                <w:sz w:val="18"/>
                <w:szCs w:val="18"/>
              </w:rPr>
            </w:pPr>
            <w:r>
              <w:rPr>
                <w:rFonts w:hint="eastAsia" w:ascii="宋体"/>
                <w:sz w:val="18"/>
                <w:szCs w:val="18"/>
              </w:rPr>
              <w:t>主管部门</w:t>
            </w:r>
          </w:p>
        </w:tc>
        <w:tc>
          <w:tcPr>
            <w:tcW w:w="3057" w:type="dxa"/>
            <w:gridSpan w:val="3"/>
            <w:vAlign w:val="top"/>
          </w:tcPr>
          <w:p w14:paraId="2E4E765E">
            <w:pPr>
              <w:spacing w:line="300" w:lineRule="auto"/>
              <w:rPr>
                <w:rFonts w:ascii="宋体"/>
                <w:sz w:val="18"/>
                <w:szCs w:val="18"/>
              </w:rPr>
            </w:pPr>
            <w:r>
              <w:rPr>
                <w:rFonts w:hint="eastAsia" w:ascii="宋体"/>
                <w:sz w:val="18"/>
                <w:szCs w:val="18"/>
              </w:rPr>
              <w:t>栾城区委党校</w:t>
            </w:r>
          </w:p>
        </w:tc>
        <w:tc>
          <w:tcPr>
            <w:tcW w:w="1260" w:type="dxa"/>
            <w:vAlign w:val="top"/>
          </w:tcPr>
          <w:p w14:paraId="0EADC860">
            <w:pPr>
              <w:spacing w:line="300" w:lineRule="auto"/>
              <w:jc w:val="center"/>
              <w:rPr>
                <w:rFonts w:ascii="宋体"/>
                <w:sz w:val="18"/>
                <w:szCs w:val="18"/>
              </w:rPr>
            </w:pPr>
            <w:r>
              <w:rPr>
                <w:rFonts w:hint="eastAsia" w:ascii="宋体"/>
                <w:sz w:val="18"/>
                <w:szCs w:val="18"/>
              </w:rPr>
              <w:t>实施单位</w:t>
            </w:r>
          </w:p>
        </w:tc>
        <w:tc>
          <w:tcPr>
            <w:tcW w:w="2700" w:type="dxa"/>
            <w:gridSpan w:val="3"/>
            <w:vAlign w:val="top"/>
          </w:tcPr>
          <w:p w14:paraId="1B3B953D">
            <w:pPr>
              <w:spacing w:line="300" w:lineRule="auto"/>
              <w:rPr>
                <w:rFonts w:ascii="宋体"/>
                <w:sz w:val="18"/>
                <w:szCs w:val="18"/>
              </w:rPr>
            </w:pPr>
            <w:r>
              <w:rPr>
                <w:rFonts w:hint="eastAsia" w:ascii="宋体"/>
                <w:sz w:val="18"/>
                <w:szCs w:val="18"/>
              </w:rPr>
              <w:t>栾城区委党校</w:t>
            </w:r>
          </w:p>
        </w:tc>
      </w:tr>
      <w:tr w14:paraId="216B0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restart"/>
            <w:vAlign w:val="center"/>
          </w:tcPr>
          <w:p w14:paraId="2536D46D">
            <w:pPr>
              <w:spacing w:line="300" w:lineRule="auto"/>
              <w:jc w:val="center"/>
              <w:rPr>
                <w:rFonts w:ascii="宋体"/>
                <w:sz w:val="18"/>
                <w:szCs w:val="18"/>
              </w:rPr>
            </w:pPr>
            <w:r>
              <w:rPr>
                <w:rFonts w:hint="eastAsia" w:ascii="宋体"/>
                <w:sz w:val="18"/>
                <w:szCs w:val="18"/>
              </w:rPr>
              <w:t>项目资金</w:t>
            </w:r>
            <w:r>
              <w:rPr>
                <w:rFonts w:ascii="宋体"/>
                <w:sz w:val="18"/>
                <w:szCs w:val="18"/>
              </w:rPr>
              <w:t>(</w:t>
            </w:r>
            <w:r>
              <w:rPr>
                <w:rFonts w:hint="eastAsia" w:ascii="宋体"/>
                <w:sz w:val="18"/>
                <w:szCs w:val="18"/>
              </w:rPr>
              <w:t>万元</w:t>
            </w:r>
            <w:r>
              <w:rPr>
                <w:rFonts w:ascii="宋体"/>
                <w:sz w:val="18"/>
                <w:szCs w:val="18"/>
              </w:rPr>
              <w:t>)</w:t>
            </w:r>
          </w:p>
        </w:tc>
        <w:tc>
          <w:tcPr>
            <w:tcW w:w="1617" w:type="dxa"/>
            <w:gridSpan w:val="2"/>
            <w:vAlign w:val="top"/>
          </w:tcPr>
          <w:p w14:paraId="33082644">
            <w:pPr>
              <w:spacing w:line="300" w:lineRule="auto"/>
              <w:rPr>
                <w:rFonts w:ascii="宋体"/>
                <w:sz w:val="18"/>
                <w:szCs w:val="18"/>
              </w:rPr>
            </w:pPr>
          </w:p>
        </w:tc>
        <w:tc>
          <w:tcPr>
            <w:tcW w:w="1440" w:type="dxa"/>
            <w:vAlign w:val="top"/>
          </w:tcPr>
          <w:p w14:paraId="40407F55">
            <w:pPr>
              <w:spacing w:line="300" w:lineRule="auto"/>
              <w:jc w:val="center"/>
              <w:rPr>
                <w:rFonts w:ascii="宋体"/>
                <w:sz w:val="18"/>
                <w:szCs w:val="18"/>
              </w:rPr>
            </w:pPr>
            <w:r>
              <w:rPr>
                <w:rFonts w:hint="eastAsia" w:ascii="宋体"/>
                <w:sz w:val="18"/>
                <w:szCs w:val="18"/>
              </w:rPr>
              <w:t>全年预算数</w:t>
            </w:r>
            <w:r>
              <w:rPr>
                <w:rFonts w:ascii="宋体"/>
                <w:sz w:val="18"/>
                <w:szCs w:val="18"/>
              </w:rPr>
              <w:t>(A)</w:t>
            </w:r>
          </w:p>
        </w:tc>
        <w:tc>
          <w:tcPr>
            <w:tcW w:w="2340" w:type="dxa"/>
            <w:gridSpan w:val="2"/>
            <w:vAlign w:val="top"/>
          </w:tcPr>
          <w:p w14:paraId="23631B2A">
            <w:pPr>
              <w:spacing w:line="300" w:lineRule="auto"/>
              <w:jc w:val="center"/>
              <w:rPr>
                <w:rFonts w:ascii="宋体"/>
                <w:sz w:val="18"/>
                <w:szCs w:val="18"/>
              </w:rPr>
            </w:pPr>
            <w:r>
              <w:rPr>
                <w:rFonts w:hint="eastAsia" w:ascii="宋体"/>
                <w:sz w:val="18"/>
                <w:szCs w:val="18"/>
              </w:rPr>
              <w:t>全年执行数</w:t>
            </w:r>
            <w:r>
              <w:rPr>
                <w:rFonts w:ascii="宋体"/>
                <w:sz w:val="18"/>
                <w:szCs w:val="18"/>
              </w:rPr>
              <w:t>(B)</w:t>
            </w:r>
          </w:p>
        </w:tc>
        <w:tc>
          <w:tcPr>
            <w:tcW w:w="1620" w:type="dxa"/>
            <w:gridSpan w:val="2"/>
            <w:vAlign w:val="top"/>
          </w:tcPr>
          <w:p w14:paraId="0D63CC34">
            <w:pPr>
              <w:spacing w:line="300" w:lineRule="auto"/>
              <w:jc w:val="center"/>
              <w:rPr>
                <w:rFonts w:ascii="宋体"/>
                <w:sz w:val="18"/>
                <w:szCs w:val="18"/>
              </w:rPr>
            </w:pPr>
            <w:r>
              <w:rPr>
                <w:rFonts w:hint="eastAsia" w:ascii="宋体"/>
                <w:sz w:val="18"/>
                <w:szCs w:val="18"/>
              </w:rPr>
              <w:t>执行率</w:t>
            </w:r>
            <w:r>
              <w:rPr>
                <w:rFonts w:ascii="宋体"/>
                <w:sz w:val="18"/>
                <w:szCs w:val="18"/>
              </w:rPr>
              <w:t>(B/A)</w:t>
            </w:r>
          </w:p>
        </w:tc>
      </w:tr>
      <w:tr w14:paraId="6F7D4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vAlign w:val="top"/>
          </w:tcPr>
          <w:p w14:paraId="2B0660A8"/>
        </w:tc>
        <w:tc>
          <w:tcPr>
            <w:tcW w:w="1617" w:type="dxa"/>
            <w:gridSpan w:val="2"/>
            <w:vAlign w:val="top"/>
          </w:tcPr>
          <w:p w14:paraId="5FEE939D">
            <w:pPr>
              <w:spacing w:line="300" w:lineRule="auto"/>
              <w:rPr>
                <w:rFonts w:ascii="宋体"/>
                <w:sz w:val="18"/>
                <w:szCs w:val="18"/>
              </w:rPr>
            </w:pPr>
            <w:r>
              <w:rPr>
                <w:rFonts w:hint="eastAsia" w:ascii="宋体"/>
                <w:sz w:val="18"/>
                <w:szCs w:val="18"/>
              </w:rPr>
              <w:t>年度资金总额</w:t>
            </w:r>
          </w:p>
        </w:tc>
        <w:tc>
          <w:tcPr>
            <w:tcW w:w="1440" w:type="dxa"/>
            <w:vAlign w:val="top"/>
          </w:tcPr>
          <w:p w14:paraId="1C2AFA9C">
            <w:pPr>
              <w:spacing w:line="300" w:lineRule="auto"/>
              <w:rPr>
                <w:rFonts w:ascii="宋体"/>
                <w:sz w:val="18"/>
                <w:szCs w:val="18"/>
              </w:rPr>
            </w:pPr>
            <w:r>
              <w:rPr>
                <w:rFonts w:ascii="宋体"/>
                <w:sz w:val="18"/>
                <w:szCs w:val="18"/>
              </w:rPr>
              <w:t>15</w:t>
            </w:r>
          </w:p>
        </w:tc>
        <w:tc>
          <w:tcPr>
            <w:tcW w:w="2340" w:type="dxa"/>
            <w:gridSpan w:val="2"/>
            <w:vAlign w:val="top"/>
          </w:tcPr>
          <w:p w14:paraId="0C6A1466">
            <w:pPr>
              <w:spacing w:line="300" w:lineRule="auto"/>
              <w:rPr>
                <w:rFonts w:ascii="宋体"/>
                <w:sz w:val="18"/>
                <w:szCs w:val="18"/>
              </w:rPr>
            </w:pPr>
            <w:r>
              <w:rPr>
                <w:rFonts w:ascii="宋体"/>
                <w:sz w:val="18"/>
                <w:szCs w:val="18"/>
              </w:rPr>
              <w:t>15</w:t>
            </w:r>
          </w:p>
        </w:tc>
        <w:tc>
          <w:tcPr>
            <w:tcW w:w="1620" w:type="dxa"/>
            <w:gridSpan w:val="2"/>
            <w:vAlign w:val="top"/>
          </w:tcPr>
          <w:p w14:paraId="05ACFF75">
            <w:pPr>
              <w:spacing w:line="300" w:lineRule="auto"/>
              <w:rPr>
                <w:rFonts w:ascii="宋体"/>
                <w:sz w:val="18"/>
                <w:szCs w:val="18"/>
              </w:rPr>
            </w:pPr>
            <w:r>
              <w:rPr>
                <w:rFonts w:ascii="宋体"/>
                <w:sz w:val="18"/>
                <w:szCs w:val="18"/>
              </w:rPr>
              <w:t>100</w:t>
            </w:r>
          </w:p>
        </w:tc>
      </w:tr>
      <w:tr w14:paraId="373A9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vAlign w:val="top"/>
          </w:tcPr>
          <w:p w14:paraId="56ED3ADB"/>
        </w:tc>
        <w:tc>
          <w:tcPr>
            <w:tcW w:w="1617" w:type="dxa"/>
            <w:gridSpan w:val="2"/>
            <w:vAlign w:val="top"/>
          </w:tcPr>
          <w:p w14:paraId="27721133">
            <w:pPr>
              <w:spacing w:line="300" w:lineRule="auto"/>
              <w:rPr>
                <w:rFonts w:ascii="宋体"/>
                <w:sz w:val="18"/>
                <w:szCs w:val="18"/>
              </w:rPr>
            </w:pPr>
            <w:r>
              <w:rPr>
                <w:rFonts w:hint="eastAsia" w:ascii="宋体"/>
                <w:sz w:val="18"/>
                <w:szCs w:val="18"/>
              </w:rPr>
              <w:t>其中</w:t>
            </w:r>
            <w:r>
              <w:rPr>
                <w:rFonts w:ascii="宋体"/>
                <w:sz w:val="18"/>
                <w:szCs w:val="18"/>
              </w:rPr>
              <w:t>:</w:t>
            </w:r>
            <w:r>
              <w:rPr>
                <w:rFonts w:hint="eastAsia" w:ascii="宋体"/>
                <w:sz w:val="18"/>
                <w:szCs w:val="18"/>
              </w:rPr>
              <w:t>上级资金</w:t>
            </w:r>
          </w:p>
        </w:tc>
        <w:tc>
          <w:tcPr>
            <w:tcW w:w="1440" w:type="dxa"/>
            <w:vAlign w:val="top"/>
          </w:tcPr>
          <w:p w14:paraId="0E43412F">
            <w:pPr>
              <w:spacing w:line="300" w:lineRule="auto"/>
              <w:rPr>
                <w:rFonts w:ascii="宋体"/>
                <w:sz w:val="18"/>
                <w:szCs w:val="18"/>
              </w:rPr>
            </w:pPr>
          </w:p>
        </w:tc>
        <w:tc>
          <w:tcPr>
            <w:tcW w:w="2340" w:type="dxa"/>
            <w:gridSpan w:val="2"/>
            <w:vAlign w:val="top"/>
          </w:tcPr>
          <w:p w14:paraId="6A075A5D">
            <w:pPr>
              <w:spacing w:line="300" w:lineRule="auto"/>
              <w:rPr>
                <w:rFonts w:ascii="宋体"/>
                <w:sz w:val="18"/>
                <w:szCs w:val="18"/>
              </w:rPr>
            </w:pPr>
          </w:p>
        </w:tc>
        <w:tc>
          <w:tcPr>
            <w:tcW w:w="1620" w:type="dxa"/>
            <w:gridSpan w:val="2"/>
            <w:vAlign w:val="top"/>
          </w:tcPr>
          <w:p w14:paraId="34EF0CA5">
            <w:pPr>
              <w:spacing w:line="300" w:lineRule="auto"/>
              <w:rPr>
                <w:rFonts w:ascii="宋体"/>
                <w:sz w:val="18"/>
                <w:szCs w:val="18"/>
              </w:rPr>
            </w:pPr>
          </w:p>
        </w:tc>
      </w:tr>
      <w:tr w14:paraId="0B7FB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vAlign w:val="top"/>
          </w:tcPr>
          <w:p w14:paraId="7C48A63D"/>
        </w:tc>
        <w:tc>
          <w:tcPr>
            <w:tcW w:w="1617" w:type="dxa"/>
            <w:gridSpan w:val="2"/>
            <w:vAlign w:val="top"/>
          </w:tcPr>
          <w:p w14:paraId="69A7A1F7">
            <w:pPr>
              <w:spacing w:line="300" w:lineRule="auto"/>
              <w:rPr>
                <w:rFonts w:ascii="宋体"/>
                <w:sz w:val="18"/>
                <w:szCs w:val="18"/>
              </w:rPr>
            </w:pPr>
            <w:r>
              <w:rPr>
                <w:rFonts w:ascii="宋体"/>
                <w:sz w:val="18"/>
                <w:szCs w:val="18"/>
              </w:rPr>
              <w:t xml:space="preserve">     </w:t>
            </w:r>
            <w:r>
              <w:rPr>
                <w:rFonts w:hint="eastAsia" w:ascii="宋体"/>
                <w:sz w:val="18"/>
                <w:szCs w:val="18"/>
              </w:rPr>
              <w:t>区级资金</w:t>
            </w:r>
          </w:p>
        </w:tc>
        <w:tc>
          <w:tcPr>
            <w:tcW w:w="1440" w:type="dxa"/>
            <w:vAlign w:val="top"/>
          </w:tcPr>
          <w:p w14:paraId="7083C038">
            <w:pPr>
              <w:spacing w:line="300" w:lineRule="auto"/>
              <w:rPr>
                <w:rFonts w:ascii="宋体"/>
                <w:sz w:val="18"/>
                <w:szCs w:val="18"/>
              </w:rPr>
            </w:pPr>
          </w:p>
        </w:tc>
        <w:tc>
          <w:tcPr>
            <w:tcW w:w="2340" w:type="dxa"/>
            <w:gridSpan w:val="2"/>
            <w:vAlign w:val="top"/>
          </w:tcPr>
          <w:p w14:paraId="21F87C89">
            <w:pPr>
              <w:spacing w:line="300" w:lineRule="auto"/>
              <w:rPr>
                <w:rFonts w:ascii="宋体"/>
                <w:sz w:val="18"/>
                <w:szCs w:val="18"/>
              </w:rPr>
            </w:pPr>
          </w:p>
        </w:tc>
        <w:tc>
          <w:tcPr>
            <w:tcW w:w="1620" w:type="dxa"/>
            <w:gridSpan w:val="2"/>
            <w:vAlign w:val="top"/>
          </w:tcPr>
          <w:p w14:paraId="591B7422">
            <w:pPr>
              <w:spacing w:line="300" w:lineRule="auto"/>
              <w:rPr>
                <w:rFonts w:ascii="宋体"/>
                <w:sz w:val="18"/>
                <w:szCs w:val="18"/>
              </w:rPr>
            </w:pPr>
          </w:p>
        </w:tc>
      </w:tr>
      <w:tr w14:paraId="4FB7B5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vAlign w:val="top"/>
          </w:tcPr>
          <w:p w14:paraId="709AAB12"/>
        </w:tc>
        <w:tc>
          <w:tcPr>
            <w:tcW w:w="1617" w:type="dxa"/>
            <w:gridSpan w:val="2"/>
            <w:vAlign w:val="top"/>
          </w:tcPr>
          <w:p w14:paraId="08CC26C0">
            <w:pPr>
              <w:spacing w:line="300" w:lineRule="auto"/>
              <w:rPr>
                <w:rFonts w:ascii="宋体"/>
                <w:sz w:val="18"/>
                <w:szCs w:val="18"/>
              </w:rPr>
            </w:pPr>
            <w:r>
              <w:rPr>
                <w:rFonts w:ascii="宋体"/>
                <w:sz w:val="18"/>
                <w:szCs w:val="18"/>
              </w:rPr>
              <w:t xml:space="preserve">     </w:t>
            </w:r>
            <w:r>
              <w:rPr>
                <w:rFonts w:hint="eastAsia" w:ascii="宋体"/>
                <w:sz w:val="18"/>
                <w:szCs w:val="18"/>
              </w:rPr>
              <w:t>其他资金</w:t>
            </w:r>
            <w:r>
              <w:rPr>
                <w:rFonts w:ascii="宋体"/>
                <w:sz w:val="18"/>
                <w:szCs w:val="18"/>
              </w:rPr>
              <w:t>(</w:t>
            </w:r>
            <w:r>
              <w:rPr>
                <w:rFonts w:hint="eastAsia" w:ascii="宋体"/>
                <w:sz w:val="18"/>
                <w:szCs w:val="18"/>
              </w:rPr>
              <w:t>包括结转结余</w:t>
            </w:r>
            <w:r>
              <w:rPr>
                <w:rFonts w:ascii="宋体"/>
                <w:sz w:val="18"/>
                <w:szCs w:val="18"/>
              </w:rPr>
              <w:t>)</w:t>
            </w:r>
          </w:p>
        </w:tc>
        <w:tc>
          <w:tcPr>
            <w:tcW w:w="1440" w:type="dxa"/>
            <w:vAlign w:val="top"/>
          </w:tcPr>
          <w:p w14:paraId="26AD2BF8">
            <w:pPr>
              <w:spacing w:line="300" w:lineRule="auto"/>
              <w:rPr>
                <w:rFonts w:ascii="宋体"/>
                <w:sz w:val="18"/>
                <w:szCs w:val="18"/>
              </w:rPr>
            </w:pPr>
          </w:p>
        </w:tc>
        <w:tc>
          <w:tcPr>
            <w:tcW w:w="2340" w:type="dxa"/>
            <w:gridSpan w:val="2"/>
            <w:vAlign w:val="top"/>
          </w:tcPr>
          <w:p w14:paraId="2F498912">
            <w:pPr>
              <w:spacing w:line="300" w:lineRule="auto"/>
              <w:rPr>
                <w:rFonts w:ascii="宋体"/>
                <w:sz w:val="18"/>
                <w:szCs w:val="18"/>
              </w:rPr>
            </w:pPr>
          </w:p>
        </w:tc>
        <w:tc>
          <w:tcPr>
            <w:tcW w:w="1620" w:type="dxa"/>
            <w:gridSpan w:val="2"/>
            <w:vAlign w:val="top"/>
          </w:tcPr>
          <w:p w14:paraId="56BEC73F">
            <w:pPr>
              <w:spacing w:line="300" w:lineRule="auto"/>
              <w:rPr>
                <w:rFonts w:ascii="宋体"/>
                <w:sz w:val="18"/>
                <w:szCs w:val="18"/>
              </w:rPr>
            </w:pPr>
          </w:p>
        </w:tc>
      </w:tr>
      <w:tr w14:paraId="209A6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vAlign w:val="center"/>
          </w:tcPr>
          <w:p w14:paraId="300B3A4D">
            <w:pPr>
              <w:spacing w:line="300" w:lineRule="auto"/>
              <w:jc w:val="center"/>
              <w:rPr>
                <w:rFonts w:ascii="宋体"/>
                <w:sz w:val="18"/>
                <w:szCs w:val="18"/>
              </w:rPr>
            </w:pPr>
            <w:r>
              <w:rPr>
                <w:rFonts w:hint="eastAsia" w:ascii="宋体"/>
                <w:sz w:val="18"/>
                <w:szCs w:val="18"/>
              </w:rPr>
              <w:t>年度总体目标</w:t>
            </w:r>
          </w:p>
        </w:tc>
        <w:tc>
          <w:tcPr>
            <w:tcW w:w="4500" w:type="dxa"/>
            <w:gridSpan w:val="5"/>
            <w:vAlign w:val="center"/>
          </w:tcPr>
          <w:p w14:paraId="4739B68D">
            <w:pPr>
              <w:spacing w:line="300" w:lineRule="auto"/>
              <w:jc w:val="center"/>
              <w:rPr>
                <w:rFonts w:ascii="宋体"/>
                <w:sz w:val="18"/>
                <w:szCs w:val="18"/>
              </w:rPr>
            </w:pPr>
            <w:r>
              <w:rPr>
                <w:rFonts w:hint="eastAsia" w:ascii="宋体"/>
                <w:sz w:val="18"/>
                <w:szCs w:val="18"/>
              </w:rPr>
              <w:t>年初设定目标</w:t>
            </w:r>
          </w:p>
        </w:tc>
        <w:tc>
          <w:tcPr>
            <w:tcW w:w="3960" w:type="dxa"/>
            <w:gridSpan w:val="4"/>
            <w:vAlign w:val="center"/>
          </w:tcPr>
          <w:p w14:paraId="3B1339B0">
            <w:pPr>
              <w:spacing w:line="300" w:lineRule="auto"/>
              <w:jc w:val="center"/>
              <w:rPr>
                <w:rFonts w:ascii="宋体"/>
                <w:sz w:val="18"/>
                <w:szCs w:val="18"/>
              </w:rPr>
            </w:pPr>
            <w:r>
              <w:rPr>
                <w:rFonts w:hint="eastAsia" w:ascii="宋体"/>
                <w:sz w:val="18"/>
                <w:szCs w:val="18"/>
              </w:rPr>
              <w:t>全年实际完成情况</w:t>
            </w:r>
          </w:p>
        </w:tc>
      </w:tr>
      <w:tr w14:paraId="3D7DE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720" w:type="dxa"/>
            <w:vMerge w:val="continue"/>
            <w:vAlign w:val="center"/>
          </w:tcPr>
          <w:p w14:paraId="08651359"/>
        </w:tc>
        <w:tc>
          <w:tcPr>
            <w:tcW w:w="4500" w:type="dxa"/>
            <w:gridSpan w:val="5"/>
            <w:vAlign w:val="center"/>
          </w:tcPr>
          <w:p w14:paraId="7FF38EEF">
            <w:pPr>
              <w:tabs>
                <w:tab w:val="left" w:pos="390"/>
              </w:tabs>
              <w:rPr>
                <w:rFonts w:ascii="宋体"/>
                <w:sz w:val="18"/>
                <w:szCs w:val="18"/>
              </w:rPr>
            </w:pPr>
            <w:r>
              <w:rPr>
                <w:rFonts w:ascii="宋体"/>
                <w:sz w:val="18"/>
                <w:szCs w:val="18"/>
              </w:rPr>
              <w:tab/>
            </w:r>
            <w:r>
              <w:rPr>
                <w:rFonts w:hint="eastAsia" w:ascii="宋体"/>
                <w:sz w:val="18"/>
                <w:szCs w:val="18"/>
              </w:rPr>
              <w:t>教学事务管理和软硬环境建设。进一步改善优化教学、科研环境，进一步加强基础设施建设，实施综合管理和后勤保障事务。</w:t>
            </w:r>
          </w:p>
          <w:p w14:paraId="352DD53B">
            <w:pPr>
              <w:tabs>
                <w:tab w:val="left" w:pos="645"/>
              </w:tabs>
              <w:rPr>
                <w:rFonts w:ascii="宋体"/>
                <w:szCs w:val="21"/>
              </w:rPr>
            </w:pPr>
          </w:p>
          <w:p w14:paraId="487909B7">
            <w:pPr>
              <w:spacing w:line="300" w:lineRule="auto"/>
              <w:jc w:val="center"/>
              <w:rPr>
                <w:rFonts w:ascii="宋体"/>
                <w:szCs w:val="21"/>
              </w:rPr>
            </w:pPr>
          </w:p>
        </w:tc>
        <w:tc>
          <w:tcPr>
            <w:tcW w:w="3960" w:type="dxa"/>
            <w:gridSpan w:val="4"/>
            <w:vAlign w:val="center"/>
          </w:tcPr>
          <w:p w14:paraId="7A134F20">
            <w:pPr>
              <w:ind w:firstLine="264" w:firstLineChars="147"/>
              <w:rPr>
                <w:rFonts w:ascii="宋体"/>
                <w:sz w:val="18"/>
                <w:szCs w:val="18"/>
              </w:rPr>
            </w:pPr>
            <w:r>
              <w:rPr>
                <w:rFonts w:hint="eastAsia" w:ascii="宋体"/>
                <w:sz w:val="18"/>
                <w:szCs w:val="18"/>
              </w:rPr>
              <w:t>大力改善培训条件。明确职责分工，保持院落内外</w:t>
            </w:r>
            <w:r>
              <w:rPr>
                <w:rFonts w:ascii="宋体"/>
                <w:sz w:val="18"/>
                <w:szCs w:val="18"/>
              </w:rPr>
              <w:t>24</w:t>
            </w:r>
            <w:r>
              <w:rPr>
                <w:rFonts w:hint="eastAsia" w:ascii="宋体"/>
                <w:sz w:val="18"/>
                <w:szCs w:val="18"/>
              </w:rPr>
              <w:t>小时整洁；高标准制作十九大主题宣传标语，</w:t>
            </w:r>
            <w:r>
              <w:rPr>
                <w:rFonts w:ascii="宋体"/>
                <w:sz w:val="18"/>
                <w:szCs w:val="18"/>
              </w:rPr>
              <w:t xml:space="preserve"> </w:t>
            </w:r>
            <w:r>
              <w:rPr>
                <w:rFonts w:hint="eastAsia" w:ascii="宋体"/>
                <w:sz w:val="18"/>
                <w:szCs w:val="18"/>
              </w:rPr>
              <w:t>甬路两侧设置了</w:t>
            </w:r>
            <w:r>
              <w:rPr>
                <w:rFonts w:hint="eastAsia" w:ascii="宋体"/>
                <w:sz w:val="18"/>
                <w:szCs w:val="18"/>
                <w:lang w:eastAsia="zh-CN"/>
              </w:rPr>
              <w:t>党的十九大精神</w:t>
            </w:r>
            <w:r>
              <w:rPr>
                <w:rFonts w:hint="eastAsia" w:ascii="宋体"/>
                <w:sz w:val="18"/>
                <w:szCs w:val="18"/>
              </w:rPr>
              <w:t>宣传栏；重新装饰了原来破烂的旧屏风；粉刷多年失修的办公楼及阶梯教室近</w:t>
            </w:r>
            <w:r>
              <w:rPr>
                <w:rFonts w:ascii="宋体"/>
                <w:sz w:val="18"/>
                <w:szCs w:val="18"/>
              </w:rPr>
              <w:t>4000</w:t>
            </w:r>
            <w:r>
              <w:rPr>
                <w:rFonts w:hint="eastAsia" w:ascii="宋体"/>
                <w:sz w:val="18"/>
                <w:szCs w:val="18"/>
              </w:rPr>
              <w:t>平方米；克服困难、多方筹资更换阶梯教室桌椅</w:t>
            </w:r>
            <w:r>
              <w:rPr>
                <w:rFonts w:ascii="宋体"/>
                <w:sz w:val="18"/>
                <w:szCs w:val="18"/>
              </w:rPr>
              <w:t>230</w:t>
            </w:r>
            <w:r>
              <w:rPr>
                <w:rFonts w:hint="eastAsia" w:ascii="宋体"/>
                <w:sz w:val="18"/>
                <w:szCs w:val="18"/>
              </w:rPr>
              <w:t>套，并统一配制了新座套，更换了新的幕布，开辟了教师文体场地，增设体育器材，进一步亮化、绿化、美化了校园环境，营造了浓厚学习氛围。</w:t>
            </w:r>
          </w:p>
          <w:p w14:paraId="58C811A9">
            <w:pPr>
              <w:ind w:firstLine="420" w:firstLineChars="200"/>
              <w:rPr>
                <w:rFonts w:ascii="宋体"/>
                <w:szCs w:val="21"/>
              </w:rPr>
            </w:pPr>
          </w:p>
          <w:p w14:paraId="7D5C0075">
            <w:pPr>
              <w:rPr>
                <w:rFonts w:ascii="宋体" w:cs="宋体"/>
                <w:szCs w:val="21"/>
              </w:rPr>
            </w:pPr>
          </w:p>
          <w:p w14:paraId="5796D062">
            <w:pPr>
              <w:spacing w:line="300" w:lineRule="auto"/>
              <w:jc w:val="center"/>
              <w:rPr>
                <w:rFonts w:ascii="宋体"/>
                <w:sz w:val="18"/>
                <w:szCs w:val="18"/>
              </w:rPr>
            </w:pPr>
          </w:p>
        </w:tc>
      </w:tr>
      <w:tr w14:paraId="7EDD1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vAlign w:val="center"/>
          </w:tcPr>
          <w:p w14:paraId="0202E031">
            <w:pPr>
              <w:spacing w:line="300" w:lineRule="auto"/>
              <w:jc w:val="center"/>
              <w:rPr>
                <w:rFonts w:ascii="宋体"/>
                <w:sz w:val="18"/>
                <w:szCs w:val="18"/>
              </w:rPr>
            </w:pPr>
            <w:r>
              <w:rPr>
                <w:rFonts w:hint="eastAsia" w:ascii="宋体"/>
                <w:sz w:val="18"/>
                <w:szCs w:val="18"/>
              </w:rPr>
              <w:t>绩</w:t>
            </w:r>
            <w:r>
              <w:rPr>
                <w:rFonts w:ascii="宋体"/>
                <w:sz w:val="18"/>
                <w:szCs w:val="18"/>
              </w:rPr>
              <w:t xml:space="preserve">      </w:t>
            </w:r>
            <w:r>
              <w:rPr>
                <w:rFonts w:hint="eastAsia" w:ascii="宋体"/>
                <w:sz w:val="18"/>
                <w:szCs w:val="18"/>
              </w:rPr>
              <w:t>效</w:t>
            </w:r>
            <w:r>
              <w:rPr>
                <w:rFonts w:ascii="宋体"/>
                <w:sz w:val="18"/>
                <w:szCs w:val="18"/>
              </w:rPr>
              <w:t xml:space="preserve">    </w:t>
            </w:r>
            <w:r>
              <w:rPr>
                <w:rFonts w:hint="eastAsia" w:ascii="宋体"/>
                <w:sz w:val="18"/>
                <w:szCs w:val="18"/>
              </w:rPr>
              <w:t>指</w:t>
            </w:r>
            <w:r>
              <w:rPr>
                <w:rFonts w:ascii="宋体"/>
                <w:sz w:val="18"/>
                <w:szCs w:val="18"/>
              </w:rPr>
              <w:t xml:space="preserve">    </w:t>
            </w:r>
            <w:r>
              <w:rPr>
                <w:rFonts w:hint="eastAsia" w:ascii="宋体"/>
                <w:sz w:val="18"/>
                <w:szCs w:val="18"/>
              </w:rPr>
              <w:t>标</w:t>
            </w:r>
          </w:p>
        </w:tc>
        <w:tc>
          <w:tcPr>
            <w:tcW w:w="720" w:type="dxa"/>
            <w:vAlign w:val="center"/>
          </w:tcPr>
          <w:p w14:paraId="5F1A813A">
            <w:pPr>
              <w:spacing w:line="300" w:lineRule="auto"/>
              <w:jc w:val="center"/>
              <w:rPr>
                <w:rFonts w:ascii="宋体"/>
                <w:sz w:val="18"/>
                <w:szCs w:val="18"/>
              </w:rPr>
            </w:pPr>
            <w:r>
              <w:rPr>
                <w:rFonts w:hint="eastAsia" w:ascii="宋体"/>
                <w:sz w:val="18"/>
                <w:szCs w:val="18"/>
              </w:rPr>
              <w:t>一级指标</w:t>
            </w:r>
          </w:p>
        </w:tc>
        <w:tc>
          <w:tcPr>
            <w:tcW w:w="1080" w:type="dxa"/>
            <w:gridSpan w:val="2"/>
            <w:vAlign w:val="center"/>
          </w:tcPr>
          <w:p w14:paraId="0908CCCB">
            <w:pPr>
              <w:spacing w:line="300" w:lineRule="auto"/>
              <w:jc w:val="center"/>
              <w:rPr>
                <w:rFonts w:ascii="宋体"/>
                <w:sz w:val="18"/>
                <w:szCs w:val="18"/>
              </w:rPr>
            </w:pPr>
            <w:r>
              <w:rPr>
                <w:rFonts w:hint="eastAsia" w:ascii="宋体"/>
                <w:sz w:val="18"/>
                <w:szCs w:val="18"/>
              </w:rPr>
              <w:t>二级指标</w:t>
            </w:r>
          </w:p>
        </w:tc>
        <w:tc>
          <w:tcPr>
            <w:tcW w:w="2700" w:type="dxa"/>
            <w:gridSpan w:val="2"/>
            <w:vAlign w:val="center"/>
          </w:tcPr>
          <w:p w14:paraId="79865877">
            <w:pPr>
              <w:spacing w:line="300" w:lineRule="auto"/>
              <w:jc w:val="center"/>
              <w:rPr>
                <w:rFonts w:ascii="宋体"/>
                <w:sz w:val="18"/>
                <w:szCs w:val="18"/>
              </w:rPr>
            </w:pPr>
            <w:r>
              <w:rPr>
                <w:rFonts w:hint="eastAsia" w:ascii="宋体"/>
                <w:sz w:val="18"/>
                <w:szCs w:val="18"/>
              </w:rPr>
              <w:t>三级指标</w:t>
            </w:r>
          </w:p>
        </w:tc>
        <w:tc>
          <w:tcPr>
            <w:tcW w:w="1260" w:type="dxa"/>
            <w:vAlign w:val="center"/>
          </w:tcPr>
          <w:p w14:paraId="0F9086E4">
            <w:pPr>
              <w:spacing w:line="300" w:lineRule="auto"/>
              <w:jc w:val="center"/>
              <w:rPr>
                <w:rFonts w:ascii="宋体"/>
                <w:sz w:val="18"/>
                <w:szCs w:val="18"/>
              </w:rPr>
            </w:pPr>
            <w:r>
              <w:rPr>
                <w:rFonts w:hint="eastAsia" w:ascii="宋体"/>
                <w:sz w:val="18"/>
                <w:szCs w:val="18"/>
              </w:rPr>
              <w:t>年度指标值</w:t>
            </w:r>
          </w:p>
        </w:tc>
        <w:tc>
          <w:tcPr>
            <w:tcW w:w="1260" w:type="dxa"/>
            <w:gridSpan w:val="2"/>
            <w:vAlign w:val="center"/>
          </w:tcPr>
          <w:p w14:paraId="13D1D362">
            <w:pPr>
              <w:spacing w:line="300" w:lineRule="auto"/>
              <w:jc w:val="center"/>
              <w:rPr>
                <w:rFonts w:ascii="宋体"/>
                <w:sz w:val="18"/>
                <w:szCs w:val="18"/>
              </w:rPr>
            </w:pPr>
            <w:r>
              <w:rPr>
                <w:rFonts w:hint="eastAsia" w:ascii="宋体"/>
                <w:sz w:val="18"/>
                <w:szCs w:val="18"/>
              </w:rPr>
              <w:t>全年完成值</w:t>
            </w:r>
          </w:p>
        </w:tc>
        <w:tc>
          <w:tcPr>
            <w:tcW w:w="1440" w:type="dxa"/>
            <w:vAlign w:val="center"/>
          </w:tcPr>
          <w:p w14:paraId="61B57B31">
            <w:pPr>
              <w:spacing w:line="300" w:lineRule="auto"/>
              <w:jc w:val="center"/>
              <w:rPr>
                <w:rFonts w:ascii="宋体"/>
                <w:sz w:val="18"/>
                <w:szCs w:val="18"/>
              </w:rPr>
            </w:pPr>
            <w:r>
              <w:rPr>
                <w:rFonts w:hint="eastAsia" w:ascii="宋体"/>
                <w:sz w:val="18"/>
                <w:szCs w:val="18"/>
              </w:rPr>
              <w:t>未完成原因和改进措施</w:t>
            </w:r>
          </w:p>
        </w:tc>
      </w:tr>
      <w:tr w14:paraId="0FCEE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09ADD46C"/>
        </w:tc>
        <w:tc>
          <w:tcPr>
            <w:tcW w:w="720" w:type="dxa"/>
            <w:vMerge w:val="restart"/>
            <w:vAlign w:val="center"/>
          </w:tcPr>
          <w:p w14:paraId="2A4E691B">
            <w:pPr>
              <w:spacing w:line="300" w:lineRule="auto"/>
              <w:jc w:val="center"/>
              <w:rPr>
                <w:rFonts w:ascii="宋体"/>
                <w:sz w:val="18"/>
                <w:szCs w:val="18"/>
              </w:rPr>
            </w:pPr>
            <w:r>
              <w:rPr>
                <w:rFonts w:hint="eastAsia" w:ascii="宋体"/>
                <w:sz w:val="18"/>
                <w:szCs w:val="18"/>
              </w:rPr>
              <w:t>产</w:t>
            </w:r>
            <w:r>
              <w:rPr>
                <w:rFonts w:ascii="宋体"/>
                <w:sz w:val="18"/>
                <w:szCs w:val="18"/>
              </w:rPr>
              <w:t xml:space="preserve">   </w:t>
            </w:r>
            <w:r>
              <w:rPr>
                <w:rFonts w:hint="eastAsia" w:ascii="宋体"/>
                <w:sz w:val="18"/>
                <w:szCs w:val="18"/>
              </w:rPr>
              <w:t>出</w:t>
            </w:r>
            <w:r>
              <w:rPr>
                <w:rFonts w:ascii="宋体"/>
                <w:sz w:val="18"/>
                <w:szCs w:val="18"/>
              </w:rPr>
              <w:t xml:space="preserve">   </w:t>
            </w:r>
            <w:r>
              <w:rPr>
                <w:rFonts w:hint="eastAsia" w:ascii="宋体"/>
                <w:sz w:val="18"/>
                <w:szCs w:val="18"/>
              </w:rPr>
              <w:t>指</w:t>
            </w:r>
            <w:r>
              <w:rPr>
                <w:rFonts w:ascii="宋体"/>
                <w:sz w:val="18"/>
                <w:szCs w:val="18"/>
              </w:rPr>
              <w:t xml:space="preserve">   </w:t>
            </w:r>
            <w:r>
              <w:rPr>
                <w:rFonts w:hint="eastAsia" w:ascii="宋体"/>
                <w:sz w:val="18"/>
                <w:szCs w:val="18"/>
              </w:rPr>
              <w:t>标</w:t>
            </w:r>
          </w:p>
        </w:tc>
        <w:tc>
          <w:tcPr>
            <w:tcW w:w="1080" w:type="dxa"/>
            <w:gridSpan w:val="2"/>
            <w:vMerge w:val="restart"/>
            <w:vAlign w:val="center"/>
          </w:tcPr>
          <w:p w14:paraId="1CB98B87">
            <w:pPr>
              <w:spacing w:line="300" w:lineRule="auto"/>
              <w:jc w:val="center"/>
              <w:rPr>
                <w:rFonts w:ascii="宋体"/>
                <w:sz w:val="18"/>
                <w:szCs w:val="18"/>
              </w:rPr>
            </w:pPr>
            <w:r>
              <w:rPr>
                <w:rFonts w:hint="eastAsia" w:ascii="宋体"/>
                <w:sz w:val="18"/>
                <w:szCs w:val="18"/>
              </w:rPr>
              <w:t>数量指标</w:t>
            </w:r>
          </w:p>
        </w:tc>
        <w:tc>
          <w:tcPr>
            <w:tcW w:w="2700" w:type="dxa"/>
            <w:gridSpan w:val="2"/>
            <w:vAlign w:val="center"/>
          </w:tcPr>
          <w:p w14:paraId="28FEC308">
            <w:pPr>
              <w:spacing w:line="300" w:lineRule="auto"/>
              <w:jc w:val="center"/>
              <w:rPr>
                <w:rFonts w:ascii="宋体"/>
                <w:sz w:val="18"/>
                <w:szCs w:val="18"/>
              </w:rPr>
            </w:pPr>
            <w:r>
              <w:rPr>
                <w:rFonts w:hint="eastAsia" w:ascii="宋体"/>
                <w:sz w:val="18"/>
                <w:szCs w:val="18"/>
              </w:rPr>
              <w:t>阶梯教室设施改造和服务网络</w:t>
            </w:r>
          </w:p>
        </w:tc>
        <w:tc>
          <w:tcPr>
            <w:tcW w:w="1260" w:type="dxa"/>
            <w:vAlign w:val="center"/>
          </w:tcPr>
          <w:p w14:paraId="031E098F">
            <w:pPr>
              <w:spacing w:line="300" w:lineRule="auto"/>
              <w:jc w:val="center"/>
              <w:rPr>
                <w:rFonts w:ascii="宋体"/>
                <w:sz w:val="18"/>
                <w:szCs w:val="18"/>
              </w:rPr>
            </w:pPr>
            <w:r>
              <w:rPr>
                <w:rFonts w:ascii="宋体"/>
                <w:sz w:val="18"/>
                <w:szCs w:val="18"/>
              </w:rPr>
              <w:t>100%</w:t>
            </w:r>
          </w:p>
        </w:tc>
        <w:tc>
          <w:tcPr>
            <w:tcW w:w="1260" w:type="dxa"/>
            <w:gridSpan w:val="2"/>
            <w:vAlign w:val="center"/>
          </w:tcPr>
          <w:p w14:paraId="67FC05F5">
            <w:pPr>
              <w:spacing w:line="300" w:lineRule="auto"/>
              <w:jc w:val="center"/>
              <w:rPr>
                <w:rFonts w:ascii="宋体"/>
                <w:sz w:val="18"/>
                <w:szCs w:val="18"/>
              </w:rPr>
            </w:pPr>
            <w:r>
              <w:rPr>
                <w:rFonts w:ascii="宋体"/>
                <w:sz w:val="18"/>
                <w:szCs w:val="18"/>
              </w:rPr>
              <w:t>100%</w:t>
            </w:r>
          </w:p>
        </w:tc>
        <w:tc>
          <w:tcPr>
            <w:tcW w:w="1440" w:type="dxa"/>
            <w:vAlign w:val="center"/>
          </w:tcPr>
          <w:p w14:paraId="7518C5F3">
            <w:pPr>
              <w:spacing w:line="300" w:lineRule="auto"/>
              <w:jc w:val="center"/>
              <w:rPr>
                <w:rFonts w:ascii="宋体"/>
                <w:sz w:val="18"/>
                <w:szCs w:val="18"/>
              </w:rPr>
            </w:pPr>
          </w:p>
        </w:tc>
      </w:tr>
      <w:tr w14:paraId="5E65CD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5D40C190"/>
        </w:tc>
        <w:tc>
          <w:tcPr>
            <w:tcW w:w="720" w:type="dxa"/>
            <w:vMerge w:val="continue"/>
            <w:vAlign w:val="center"/>
          </w:tcPr>
          <w:p w14:paraId="52CEC7C4"/>
        </w:tc>
        <w:tc>
          <w:tcPr>
            <w:tcW w:w="1080" w:type="dxa"/>
            <w:gridSpan w:val="2"/>
            <w:vMerge w:val="continue"/>
            <w:vAlign w:val="center"/>
          </w:tcPr>
          <w:p w14:paraId="177F7184"/>
        </w:tc>
        <w:tc>
          <w:tcPr>
            <w:tcW w:w="2700" w:type="dxa"/>
            <w:gridSpan w:val="2"/>
            <w:vAlign w:val="center"/>
          </w:tcPr>
          <w:p w14:paraId="12CA5958">
            <w:pPr>
              <w:spacing w:line="300" w:lineRule="auto"/>
              <w:rPr>
                <w:rFonts w:ascii="宋体"/>
                <w:sz w:val="18"/>
                <w:szCs w:val="18"/>
              </w:rPr>
            </w:pPr>
            <w:r>
              <w:rPr>
                <w:rFonts w:hint="eastAsia" w:ascii="宋体"/>
                <w:sz w:val="18"/>
                <w:szCs w:val="18"/>
              </w:rPr>
              <w:t>院落绿环硬化</w:t>
            </w:r>
          </w:p>
        </w:tc>
        <w:tc>
          <w:tcPr>
            <w:tcW w:w="1260" w:type="dxa"/>
            <w:vAlign w:val="center"/>
          </w:tcPr>
          <w:p w14:paraId="010D9750">
            <w:pPr>
              <w:spacing w:line="300" w:lineRule="auto"/>
              <w:jc w:val="center"/>
              <w:rPr>
                <w:rFonts w:ascii="宋体"/>
                <w:sz w:val="18"/>
                <w:szCs w:val="18"/>
              </w:rPr>
            </w:pPr>
            <w:r>
              <w:rPr>
                <w:rFonts w:ascii="宋体"/>
                <w:sz w:val="18"/>
                <w:szCs w:val="18"/>
              </w:rPr>
              <w:t>100%</w:t>
            </w:r>
          </w:p>
        </w:tc>
        <w:tc>
          <w:tcPr>
            <w:tcW w:w="1260" w:type="dxa"/>
            <w:gridSpan w:val="2"/>
            <w:vAlign w:val="center"/>
          </w:tcPr>
          <w:p w14:paraId="360D1F2C">
            <w:pPr>
              <w:spacing w:line="300" w:lineRule="auto"/>
              <w:jc w:val="center"/>
              <w:rPr>
                <w:rFonts w:ascii="宋体"/>
                <w:sz w:val="18"/>
                <w:szCs w:val="18"/>
              </w:rPr>
            </w:pPr>
            <w:r>
              <w:rPr>
                <w:rFonts w:ascii="宋体"/>
                <w:sz w:val="18"/>
                <w:szCs w:val="18"/>
              </w:rPr>
              <w:t>100%</w:t>
            </w:r>
          </w:p>
        </w:tc>
        <w:tc>
          <w:tcPr>
            <w:tcW w:w="1440" w:type="dxa"/>
            <w:vAlign w:val="center"/>
          </w:tcPr>
          <w:p w14:paraId="40FC7BDD">
            <w:pPr>
              <w:spacing w:line="300" w:lineRule="auto"/>
              <w:jc w:val="center"/>
              <w:rPr>
                <w:rFonts w:ascii="宋体"/>
                <w:sz w:val="18"/>
                <w:szCs w:val="18"/>
              </w:rPr>
            </w:pPr>
          </w:p>
        </w:tc>
      </w:tr>
      <w:tr w14:paraId="572698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044DF68F"/>
        </w:tc>
        <w:tc>
          <w:tcPr>
            <w:tcW w:w="720" w:type="dxa"/>
            <w:vMerge w:val="continue"/>
            <w:vAlign w:val="center"/>
          </w:tcPr>
          <w:p w14:paraId="31BC653E"/>
        </w:tc>
        <w:tc>
          <w:tcPr>
            <w:tcW w:w="1080" w:type="dxa"/>
            <w:gridSpan w:val="2"/>
            <w:vMerge w:val="continue"/>
            <w:vAlign w:val="center"/>
          </w:tcPr>
          <w:p w14:paraId="58370B11"/>
        </w:tc>
        <w:tc>
          <w:tcPr>
            <w:tcW w:w="2700" w:type="dxa"/>
            <w:gridSpan w:val="2"/>
            <w:vAlign w:val="center"/>
          </w:tcPr>
          <w:p w14:paraId="38589A39">
            <w:pPr>
              <w:spacing w:line="300" w:lineRule="auto"/>
              <w:jc w:val="center"/>
              <w:rPr>
                <w:rFonts w:ascii="宋体"/>
                <w:sz w:val="18"/>
                <w:szCs w:val="18"/>
              </w:rPr>
            </w:pPr>
          </w:p>
        </w:tc>
        <w:tc>
          <w:tcPr>
            <w:tcW w:w="1260" w:type="dxa"/>
            <w:vAlign w:val="center"/>
          </w:tcPr>
          <w:p w14:paraId="0049CE07">
            <w:pPr>
              <w:spacing w:line="300" w:lineRule="auto"/>
              <w:jc w:val="center"/>
              <w:rPr>
                <w:rFonts w:ascii="宋体"/>
                <w:sz w:val="18"/>
                <w:szCs w:val="18"/>
              </w:rPr>
            </w:pPr>
          </w:p>
        </w:tc>
        <w:tc>
          <w:tcPr>
            <w:tcW w:w="1260" w:type="dxa"/>
            <w:gridSpan w:val="2"/>
            <w:vAlign w:val="center"/>
          </w:tcPr>
          <w:p w14:paraId="7BDBDF15">
            <w:pPr>
              <w:spacing w:line="300" w:lineRule="auto"/>
              <w:jc w:val="center"/>
              <w:rPr>
                <w:rFonts w:ascii="宋体"/>
                <w:sz w:val="18"/>
                <w:szCs w:val="18"/>
              </w:rPr>
            </w:pPr>
          </w:p>
        </w:tc>
        <w:tc>
          <w:tcPr>
            <w:tcW w:w="1440" w:type="dxa"/>
            <w:vAlign w:val="center"/>
          </w:tcPr>
          <w:p w14:paraId="2559C9BF">
            <w:pPr>
              <w:spacing w:line="300" w:lineRule="auto"/>
              <w:jc w:val="center"/>
              <w:rPr>
                <w:rFonts w:ascii="宋体"/>
                <w:sz w:val="18"/>
                <w:szCs w:val="18"/>
              </w:rPr>
            </w:pPr>
          </w:p>
        </w:tc>
      </w:tr>
      <w:tr w14:paraId="6F16B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6A467FBD"/>
        </w:tc>
        <w:tc>
          <w:tcPr>
            <w:tcW w:w="720" w:type="dxa"/>
            <w:vMerge w:val="continue"/>
            <w:vAlign w:val="center"/>
          </w:tcPr>
          <w:p w14:paraId="41DFDFEE"/>
        </w:tc>
        <w:tc>
          <w:tcPr>
            <w:tcW w:w="1080" w:type="dxa"/>
            <w:gridSpan w:val="2"/>
            <w:vMerge w:val="restart"/>
            <w:vAlign w:val="center"/>
          </w:tcPr>
          <w:p w14:paraId="51A28301">
            <w:pPr>
              <w:spacing w:line="300" w:lineRule="auto"/>
              <w:jc w:val="center"/>
              <w:rPr>
                <w:rFonts w:ascii="宋体"/>
                <w:sz w:val="18"/>
                <w:szCs w:val="18"/>
              </w:rPr>
            </w:pPr>
            <w:r>
              <w:rPr>
                <w:rFonts w:hint="eastAsia" w:ascii="宋体"/>
                <w:sz w:val="18"/>
                <w:szCs w:val="18"/>
              </w:rPr>
              <w:t>质量指标</w:t>
            </w:r>
          </w:p>
        </w:tc>
        <w:tc>
          <w:tcPr>
            <w:tcW w:w="2700" w:type="dxa"/>
            <w:gridSpan w:val="2"/>
            <w:vAlign w:val="center"/>
          </w:tcPr>
          <w:p w14:paraId="39A979D6">
            <w:pPr>
              <w:spacing w:line="300" w:lineRule="auto"/>
              <w:rPr>
                <w:rFonts w:ascii="宋体"/>
                <w:sz w:val="18"/>
                <w:szCs w:val="18"/>
              </w:rPr>
            </w:pPr>
            <w:r>
              <w:rPr>
                <w:rFonts w:hint="eastAsia" w:ascii="宋体"/>
                <w:sz w:val="18"/>
                <w:szCs w:val="18"/>
              </w:rPr>
              <w:t>阶梯教室设施改造和服务网络水平</w:t>
            </w:r>
          </w:p>
        </w:tc>
        <w:tc>
          <w:tcPr>
            <w:tcW w:w="1260" w:type="dxa"/>
            <w:vAlign w:val="center"/>
          </w:tcPr>
          <w:p w14:paraId="3272D656">
            <w:pPr>
              <w:spacing w:line="300" w:lineRule="auto"/>
              <w:jc w:val="center"/>
              <w:rPr>
                <w:rFonts w:ascii="宋体"/>
                <w:sz w:val="18"/>
                <w:szCs w:val="18"/>
              </w:rPr>
            </w:pPr>
            <w:r>
              <w:rPr>
                <w:rFonts w:ascii="宋体"/>
                <w:sz w:val="18"/>
                <w:szCs w:val="18"/>
              </w:rPr>
              <w:t>100%</w:t>
            </w:r>
          </w:p>
        </w:tc>
        <w:tc>
          <w:tcPr>
            <w:tcW w:w="1260" w:type="dxa"/>
            <w:gridSpan w:val="2"/>
            <w:vAlign w:val="center"/>
          </w:tcPr>
          <w:p w14:paraId="44B5F3C4">
            <w:pPr>
              <w:spacing w:line="300" w:lineRule="auto"/>
              <w:jc w:val="center"/>
              <w:rPr>
                <w:rFonts w:ascii="宋体"/>
                <w:sz w:val="18"/>
                <w:szCs w:val="18"/>
              </w:rPr>
            </w:pPr>
            <w:r>
              <w:rPr>
                <w:rFonts w:ascii="宋体"/>
                <w:sz w:val="18"/>
                <w:szCs w:val="18"/>
              </w:rPr>
              <w:t>100%</w:t>
            </w:r>
          </w:p>
        </w:tc>
        <w:tc>
          <w:tcPr>
            <w:tcW w:w="1440" w:type="dxa"/>
            <w:vAlign w:val="center"/>
          </w:tcPr>
          <w:p w14:paraId="6D792BAC">
            <w:pPr>
              <w:spacing w:line="300" w:lineRule="auto"/>
              <w:jc w:val="center"/>
              <w:rPr>
                <w:rFonts w:ascii="宋体"/>
                <w:sz w:val="18"/>
                <w:szCs w:val="18"/>
              </w:rPr>
            </w:pPr>
          </w:p>
        </w:tc>
      </w:tr>
      <w:tr w14:paraId="2A942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25789C70"/>
        </w:tc>
        <w:tc>
          <w:tcPr>
            <w:tcW w:w="720" w:type="dxa"/>
            <w:vMerge w:val="continue"/>
            <w:vAlign w:val="center"/>
          </w:tcPr>
          <w:p w14:paraId="52AC6289"/>
        </w:tc>
        <w:tc>
          <w:tcPr>
            <w:tcW w:w="1080" w:type="dxa"/>
            <w:gridSpan w:val="2"/>
            <w:vMerge w:val="continue"/>
            <w:vAlign w:val="center"/>
          </w:tcPr>
          <w:p w14:paraId="2177B570"/>
        </w:tc>
        <w:tc>
          <w:tcPr>
            <w:tcW w:w="2700" w:type="dxa"/>
            <w:gridSpan w:val="2"/>
            <w:vAlign w:val="center"/>
          </w:tcPr>
          <w:p w14:paraId="1879190C">
            <w:pPr>
              <w:spacing w:line="300" w:lineRule="auto"/>
              <w:rPr>
                <w:rFonts w:ascii="宋体"/>
                <w:sz w:val="18"/>
                <w:szCs w:val="18"/>
              </w:rPr>
            </w:pPr>
            <w:r>
              <w:rPr>
                <w:rFonts w:hint="eastAsia" w:ascii="宋体"/>
                <w:sz w:val="18"/>
                <w:szCs w:val="18"/>
              </w:rPr>
              <w:t>院落绿环硬化</w:t>
            </w:r>
          </w:p>
        </w:tc>
        <w:tc>
          <w:tcPr>
            <w:tcW w:w="1260" w:type="dxa"/>
            <w:vAlign w:val="center"/>
          </w:tcPr>
          <w:p w14:paraId="2321244D">
            <w:pPr>
              <w:spacing w:line="300" w:lineRule="auto"/>
              <w:jc w:val="center"/>
              <w:rPr>
                <w:rFonts w:ascii="宋体"/>
                <w:sz w:val="18"/>
                <w:szCs w:val="18"/>
              </w:rPr>
            </w:pPr>
            <w:r>
              <w:rPr>
                <w:rFonts w:ascii="宋体"/>
                <w:sz w:val="18"/>
                <w:szCs w:val="18"/>
              </w:rPr>
              <w:t>100%</w:t>
            </w:r>
          </w:p>
        </w:tc>
        <w:tc>
          <w:tcPr>
            <w:tcW w:w="1260" w:type="dxa"/>
            <w:gridSpan w:val="2"/>
            <w:vAlign w:val="center"/>
          </w:tcPr>
          <w:p w14:paraId="7D6AF433">
            <w:pPr>
              <w:spacing w:line="300" w:lineRule="auto"/>
              <w:jc w:val="center"/>
              <w:rPr>
                <w:rFonts w:ascii="宋体"/>
                <w:sz w:val="18"/>
                <w:szCs w:val="18"/>
              </w:rPr>
            </w:pPr>
            <w:r>
              <w:rPr>
                <w:rFonts w:ascii="宋体"/>
                <w:sz w:val="18"/>
                <w:szCs w:val="18"/>
              </w:rPr>
              <w:t>100%</w:t>
            </w:r>
          </w:p>
        </w:tc>
        <w:tc>
          <w:tcPr>
            <w:tcW w:w="1440" w:type="dxa"/>
            <w:vAlign w:val="center"/>
          </w:tcPr>
          <w:p w14:paraId="558551C3">
            <w:pPr>
              <w:spacing w:line="300" w:lineRule="auto"/>
              <w:jc w:val="center"/>
              <w:rPr>
                <w:rFonts w:ascii="宋体"/>
                <w:sz w:val="18"/>
                <w:szCs w:val="18"/>
              </w:rPr>
            </w:pPr>
          </w:p>
        </w:tc>
      </w:tr>
      <w:tr w14:paraId="276163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25A486E5"/>
        </w:tc>
        <w:tc>
          <w:tcPr>
            <w:tcW w:w="720" w:type="dxa"/>
            <w:vMerge w:val="continue"/>
            <w:vAlign w:val="center"/>
          </w:tcPr>
          <w:p w14:paraId="1B3A00C3"/>
        </w:tc>
        <w:tc>
          <w:tcPr>
            <w:tcW w:w="1080" w:type="dxa"/>
            <w:gridSpan w:val="2"/>
            <w:vMerge w:val="continue"/>
            <w:vAlign w:val="center"/>
          </w:tcPr>
          <w:p w14:paraId="452B4DC1"/>
        </w:tc>
        <w:tc>
          <w:tcPr>
            <w:tcW w:w="2700" w:type="dxa"/>
            <w:gridSpan w:val="2"/>
            <w:vAlign w:val="center"/>
          </w:tcPr>
          <w:p w14:paraId="040C26CA">
            <w:pPr>
              <w:spacing w:line="300" w:lineRule="auto"/>
              <w:jc w:val="center"/>
              <w:rPr>
                <w:rFonts w:ascii="宋体"/>
                <w:sz w:val="18"/>
                <w:szCs w:val="18"/>
              </w:rPr>
            </w:pPr>
          </w:p>
        </w:tc>
        <w:tc>
          <w:tcPr>
            <w:tcW w:w="1260" w:type="dxa"/>
            <w:vAlign w:val="center"/>
          </w:tcPr>
          <w:p w14:paraId="536B5182">
            <w:pPr>
              <w:spacing w:line="300" w:lineRule="auto"/>
              <w:jc w:val="center"/>
              <w:rPr>
                <w:rFonts w:ascii="宋体"/>
                <w:sz w:val="18"/>
                <w:szCs w:val="18"/>
              </w:rPr>
            </w:pPr>
          </w:p>
        </w:tc>
        <w:tc>
          <w:tcPr>
            <w:tcW w:w="1260" w:type="dxa"/>
            <w:gridSpan w:val="2"/>
            <w:vAlign w:val="center"/>
          </w:tcPr>
          <w:p w14:paraId="55C16A44">
            <w:pPr>
              <w:spacing w:line="300" w:lineRule="auto"/>
              <w:jc w:val="center"/>
              <w:rPr>
                <w:rFonts w:ascii="宋体"/>
                <w:sz w:val="18"/>
                <w:szCs w:val="18"/>
              </w:rPr>
            </w:pPr>
          </w:p>
        </w:tc>
        <w:tc>
          <w:tcPr>
            <w:tcW w:w="1440" w:type="dxa"/>
            <w:vAlign w:val="center"/>
          </w:tcPr>
          <w:p w14:paraId="2E03E388">
            <w:pPr>
              <w:spacing w:line="300" w:lineRule="auto"/>
              <w:jc w:val="center"/>
              <w:rPr>
                <w:rFonts w:ascii="宋体"/>
                <w:sz w:val="18"/>
                <w:szCs w:val="18"/>
              </w:rPr>
            </w:pPr>
          </w:p>
        </w:tc>
      </w:tr>
      <w:tr w14:paraId="7EBBB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67509353"/>
        </w:tc>
        <w:tc>
          <w:tcPr>
            <w:tcW w:w="720" w:type="dxa"/>
            <w:vMerge w:val="restart"/>
            <w:vAlign w:val="center"/>
          </w:tcPr>
          <w:p w14:paraId="2BE9D0EF">
            <w:pPr>
              <w:spacing w:line="300" w:lineRule="auto"/>
              <w:jc w:val="center"/>
              <w:rPr>
                <w:rFonts w:ascii="宋体"/>
                <w:sz w:val="18"/>
                <w:szCs w:val="18"/>
              </w:rPr>
            </w:pPr>
            <w:r>
              <w:rPr>
                <w:rFonts w:hint="eastAsia" w:ascii="宋体"/>
                <w:sz w:val="18"/>
                <w:szCs w:val="18"/>
              </w:rPr>
              <w:t>效</w:t>
            </w:r>
            <w:r>
              <w:rPr>
                <w:rFonts w:ascii="宋体"/>
                <w:sz w:val="18"/>
                <w:szCs w:val="18"/>
              </w:rPr>
              <w:t xml:space="preserve">   </w:t>
            </w:r>
            <w:r>
              <w:rPr>
                <w:rFonts w:hint="eastAsia" w:ascii="宋体"/>
                <w:sz w:val="18"/>
                <w:szCs w:val="18"/>
              </w:rPr>
              <w:t>益</w:t>
            </w:r>
            <w:r>
              <w:rPr>
                <w:rFonts w:ascii="宋体"/>
                <w:sz w:val="18"/>
                <w:szCs w:val="18"/>
              </w:rPr>
              <w:t xml:space="preserve">   </w:t>
            </w:r>
            <w:r>
              <w:rPr>
                <w:rFonts w:hint="eastAsia" w:ascii="宋体"/>
                <w:sz w:val="18"/>
                <w:szCs w:val="18"/>
              </w:rPr>
              <w:t>指</w:t>
            </w:r>
            <w:r>
              <w:rPr>
                <w:rFonts w:ascii="宋体"/>
                <w:sz w:val="18"/>
                <w:szCs w:val="18"/>
              </w:rPr>
              <w:t xml:space="preserve">   </w:t>
            </w:r>
            <w:r>
              <w:rPr>
                <w:rFonts w:hint="eastAsia" w:ascii="宋体"/>
                <w:sz w:val="18"/>
                <w:szCs w:val="18"/>
              </w:rPr>
              <w:t>标</w:t>
            </w:r>
          </w:p>
        </w:tc>
        <w:tc>
          <w:tcPr>
            <w:tcW w:w="1080" w:type="dxa"/>
            <w:gridSpan w:val="2"/>
            <w:vMerge w:val="restart"/>
            <w:vAlign w:val="center"/>
          </w:tcPr>
          <w:p w14:paraId="1F4DF832">
            <w:pPr>
              <w:spacing w:line="300" w:lineRule="auto"/>
              <w:jc w:val="center"/>
              <w:rPr>
                <w:rFonts w:ascii="宋体"/>
                <w:sz w:val="18"/>
                <w:szCs w:val="18"/>
              </w:rPr>
            </w:pPr>
            <w:r>
              <w:rPr>
                <w:rFonts w:hint="eastAsia" w:ascii="宋体"/>
                <w:sz w:val="18"/>
                <w:szCs w:val="18"/>
              </w:rPr>
              <w:t>经济效益指标</w:t>
            </w:r>
          </w:p>
        </w:tc>
        <w:tc>
          <w:tcPr>
            <w:tcW w:w="1260" w:type="dxa"/>
            <w:vAlign w:val="center"/>
          </w:tcPr>
          <w:p w14:paraId="6DF84900">
            <w:pPr>
              <w:spacing w:line="300" w:lineRule="auto"/>
              <w:jc w:val="center"/>
              <w:rPr>
                <w:rFonts w:ascii="宋体"/>
                <w:sz w:val="18"/>
                <w:szCs w:val="18"/>
              </w:rPr>
            </w:pPr>
          </w:p>
        </w:tc>
        <w:tc>
          <w:tcPr>
            <w:tcW w:w="1440" w:type="dxa"/>
            <w:vAlign w:val="center"/>
          </w:tcPr>
          <w:p w14:paraId="0B0D414F">
            <w:pPr>
              <w:spacing w:line="300" w:lineRule="auto"/>
              <w:jc w:val="center"/>
              <w:rPr>
                <w:rFonts w:ascii="宋体"/>
                <w:sz w:val="18"/>
                <w:szCs w:val="18"/>
              </w:rPr>
            </w:pPr>
          </w:p>
        </w:tc>
        <w:tc>
          <w:tcPr>
            <w:tcW w:w="1260" w:type="dxa"/>
            <w:vAlign w:val="center"/>
          </w:tcPr>
          <w:p w14:paraId="480E2B13">
            <w:pPr>
              <w:spacing w:line="300" w:lineRule="auto"/>
              <w:jc w:val="center"/>
              <w:rPr>
                <w:rFonts w:ascii="宋体"/>
                <w:sz w:val="18"/>
                <w:szCs w:val="18"/>
              </w:rPr>
            </w:pPr>
          </w:p>
        </w:tc>
        <w:tc>
          <w:tcPr>
            <w:tcW w:w="1260" w:type="dxa"/>
            <w:gridSpan w:val="2"/>
            <w:vAlign w:val="center"/>
          </w:tcPr>
          <w:p w14:paraId="2C0B7BDC">
            <w:pPr>
              <w:spacing w:line="300" w:lineRule="auto"/>
              <w:jc w:val="center"/>
              <w:rPr>
                <w:rFonts w:ascii="宋体"/>
                <w:sz w:val="18"/>
                <w:szCs w:val="18"/>
              </w:rPr>
            </w:pPr>
          </w:p>
        </w:tc>
        <w:tc>
          <w:tcPr>
            <w:tcW w:w="1440" w:type="dxa"/>
            <w:vAlign w:val="center"/>
          </w:tcPr>
          <w:p w14:paraId="5809E1FE">
            <w:pPr>
              <w:spacing w:line="300" w:lineRule="auto"/>
              <w:jc w:val="center"/>
              <w:rPr>
                <w:rFonts w:ascii="宋体"/>
                <w:sz w:val="18"/>
                <w:szCs w:val="18"/>
              </w:rPr>
            </w:pPr>
          </w:p>
        </w:tc>
      </w:tr>
      <w:tr w14:paraId="66E99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0CD131D8"/>
        </w:tc>
        <w:tc>
          <w:tcPr>
            <w:tcW w:w="720" w:type="dxa"/>
            <w:vMerge w:val="continue"/>
            <w:vAlign w:val="center"/>
          </w:tcPr>
          <w:p w14:paraId="01F4D528"/>
        </w:tc>
        <w:tc>
          <w:tcPr>
            <w:tcW w:w="1080" w:type="dxa"/>
            <w:gridSpan w:val="2"/>
            <w:vMerge w:val="continue"/>
            <w:vAlign w:val="center"/>
          </w:tcPr>
          <w:p w14:paraId="3162F0D1"/>
        </w:tc>
        <w:tc>
          <w:tcPr>
            <w:tcW w:w="1260" w:type="dxa"/>
            <w:vAlign w:val="center"/>
          </w:tcPr>
          <w:p w14:paraId="42B7EF3E">
            <w:pPr>
              <w:spacing w:line="300" w:lineRule="auto"/>
              <w:jc w:val="center"/>
              <w:rPr>
                <w:rFonts w:ascii="宋体"/>
                <w:sz w:val="18"/>
                <w:szCs w:val="18"/>
              </w:rPr>
            </w:pPr>
          </w:p>
        </w:tc>
        <w:tc>
          <w:tcPr>
            <w:tcW w:w="1440" w:type="dxa"/>
            <w:vAlign w:val="center"/>
          </w:tcPr>
          <w:p w14:paraId="4CAEF010">
            <w:pPr>
              <w:spacing w:line="300" w:lineRule="auto"/>
              <w:jc w:val="center"/>
              <w:rPr>
                <w:rFonts w:ascii="宋体"/>
                <w:sz w:val="18"/>
                <w:szCs w:val="18"/>
              </w:rPr>
            </w:pPr>
          </w:p>
        </w:tc>
        <w:tc>
          <w:tcPr>
            <w:tcW w:w="1260" w:type="dxa"/>
            <w:vAlign w:val="center"/>
          </w:tcPr>
          <w:p w14:paraId="35BECB5F">
            <w:pPr>
              <w:spacing w:line="300" w:lineRule="auto"/>
              <w:jc w:val="center"/>
              <w:rPr>
                <w:rFonts w:ascii="宋体"/>
                <w:sz w:val="18"/>
                <w:szCs w:val="18"/>
              </w:rPr>
            </w:pPr>
          </w:p>
        </w:tc>
        <w:tc>
          <w:tcPr>
            <w:tcW w:w="1260" w:type="dxa"/>
            <w:gridSpan w:val="2"/>
            <w:vAlign w:val="center"/>
          </w:tcPr>
          <w:p w14:paraId="72A263BB">
            <w:pPr>
              <w:spacing w:line="300" w:lineRule="auto"/>
              <w:jc w:val="center"/>
              <w:rPr>
                <w:rFonts w:ascii="宋体"/>
                <w:sz w:val="18"/>
                <w:szCs w:val="18"/>
              </w:rPr>
            </w:pPr>
          </w:p>
        </w:tc>
        <w:tc>
          <w:tcPr>
            <w:tcW w:w="1440" w:type="dxa"/>
            <w:vAlign w:val="center"/>
          </w:tcPr>
          <w:p w14:paraId="3BC70FE2">
            <w:pPr>
              <w:spacing w:line="300" w:lineRule="auto"/>
              <w:jc w:val="center"/>
              <w:rPr>
                <w:rFonts w:ascii="宋体"/>
                <w:sz w:val="18"/>
                <w:szCs w:val="18"/>
              </w:rPr>
            </w:pPr>
          </w:p>
        </w:tc>
      </w:tr>
      <w:tr w14:paraId="3D247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2E045EAB"/>
        </w:tc>
        <w:tc>
          <w:tcPr>
            <w:tcW w:w="720" w:type="dxa"/>
            <w:vMerge w:val="continue"/>
            <w:vAlign w:val="center"/>
          </w:tcPr>
          <w:p w14:paraId="0F8CFB23"/>
        </w:tc>
        <w:tc>
          <w:tcPr>
            <w:tcW w:w="1080" w:type="dxa"/>
            <w:gridSpan w:val="2"/>
            <w:vAlign w:val="center"/>
          </w:tcPr>
          <w:p w14:paraId="7B8A2FE8">
            <w:pPr>
              <w:spacing w:line="300" w:lineRule="auto"/>
              <w:jc w:val="center"/>
              <w:rPr>
                <w:rFonts w:ascii="宋体"/>
                <w:sz w:val="18"/>
                <w:szCs w:val="18"/>
              </w:rPr>
            </w:pPr>
            <w:r>
              <w:rPr>
                <w:rFonts w:hint="eastAsia" w:ascii="宋体"/>
                <w:sz w:val="18"/>
                <w:szCs w:val="18"/>
              </w:rPr>
              <w:t>社会效益指标</w:t>
            </w:r>
          </w:p>
        </w:tc>
        <w:tc>
          <w:tcPr>
            <w:tcW w:w="1260" w:type="dxa"/>
            <w:vAlign w:val="center"/>
          </w:tcPr>
          <w:p w14:paraId="7B1BEEF9">
            <w:pPr>
              <w:ind w:firstLine="617" w:firstLineChars="343"/>
              <w:rPr>
                <w:sz w:val="18"/>
                <w:szCs w:val="18"/>
              </w:rPr>
            </w:pPr>
            <w:r>
              <w:rPr>
                <w:rFonts w:hint="eastAsia"/>
                <w:sz w:val="18"/>
                <w:szCs w:val="18"/>
              </w:rPr>
              <w:t>完善教学设施和服务网络，提高了保障水平，促进了教学活动和学员的培训水平，学员对</w:t>
            </w:r>
            <w:r>
              <w:rPr>
                <w:rFonts w:hint="eastAsia"/>
                <w:b/>
                <w:sz w:val="18"/>
                <w:szCs w:val="18"/>
              </w:rPr>
              <w:t>综合事务管理</w:t>
            </w:r>
            <w:r>
              <w:rPr>
                <w:rFonts w:hint="eastAsia"/>
                <w:sz w:val="18"/>
                <w:szCs w:val="18"/>
              </w:rPr>
              <w:t>满意度</w:t>
            </w:r>
            <w:r>
              <w:rPr>
                <w:sz w:val="18"/>
                <w:szCs w:val="18"/>
              </w:rPr>
              <w:t>100%</w:t>
            </w:r>
            <w:r>
              <w:rPr>
                <w:rFonts w:hint="eastAsia"/>
                <w:sz w:val="18"/>
                <w:szCs w:val="18"/>
              </w:rPr>
              <w:t>，省、市、区领导及周边县区均到我校参观学习，称赞我校无论是讲课还是教学环境都是一流的。</w:t>
            </w:r>
          </w:p>
          <w:p w14:paraId="75F90365">
            <w:pPr>
              <w:spacing w:line="300" w:lineRule="auto"/>
              <w:jc w:val="center"/>
              <w:rPr>
                <w:rFonts w:ascii="宋体"/>
                <w:sz w:val="18"/>
                <w:szCs w:val="18"/>
              </w:rPr>
            </w:pPr>
          </w:p>
        </w:tc>
        <w:tc>
          <w:tcPr>
            <w:tcW w:w="1440" w:type="dxa"/>
            <w:vAlign w:val="center"/>
          </w:tcPr>
          <w:p w14:paraId="4FDA8E03">
            <w:pPr>
              <w:spacing w:line="300" w:lineRule="auto"/>
              <w:jc w:val="center"/>
              <w:rPr>
                <w:rFonts w:ascii="宋体"/>
                <w:sz w:val="18"/>
                <w:szCs w:val="18"/>
              </w:rPr>
            </w:pPr>
          </w:p>
        </w:tc>
        <w:tc>
          <w:tcPr>
            <w:tcW w:w="1260" w:type="dxa"/>
            <w:vAlign w:val="center"/>
          </w:tcPr>
          <w:p w14:paraId="33742030">
            <w:pPr>
              <w:spacing w:line="300" w:lineRule="auto"/>
              <w:jc w:val="center"/>
              <w:rPr>
                <w:rFonts w:ascii="宋体"/>
                <w:sz w:val="18"/>
                <w:szCs w:val="18"/>
              </w:rPr>
            </w:pPr>
          </w:p>
        </w:tc>
        <w:tc>
          <w:tcPr>
            <w:tcW w:w="1260" w:type="dxa"/>
            <w:gridSpan w:val="2"/>
            <w:vAlign w:val="center"/>
          </w:tcPr>
          <w:p w14:paraId="0058DD01">
            <w:pPr>
              <w:spacing w:line="300" w:lineRule="auto"/>
              <w:jc w:val="center"/>
              <w:rPr>
                <w:rFonts w:ascii="宋体"/>
                <w:sz w:val="18"/>
                <w:szCs w:val="18"/>
              </w:rPr>
            </w:pPr>
          </w:p>
        </w:tc>
        <w:tc>
          <w:tcPr>
            <w:tcW w:w="1440" w:type="dxa"/>
            <w:vAlign w:val="center"/>
          </w:tcPr>
          <w:p w14:paraId="1A0FB3DB">
            <w:pPr>
              <w:spacing w:line="300" w:lineRule="auto"/>
              <w:jc w:val="center"/>
              <w:rPr>
                <w:rFonts w:ascii="宋体"/>
                <w:sz w:val="18"/>
                <w:szCs w:val="18"/>
              </w:rPr>
            </w:pPr>
          </w:p>
        </w:tc>
      </w:tr>
      <w:tr w14:paraId="5F04E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234AE2AC"/>
        </w:tc>
        <w:tc>
          <w:tcPr>
            <w:tcW w:w="720" w:type="dxa"/>
            <w:vMerge w:val="restart"/>
            <w:vAlign w:val="center"/>
          </w:tcPr>
          <w:p w14:paraId="05233816">
            <w:pPr>
              <w:spacing w:line="300" w:lineRule="auto"/>
              <w:jc w:val="center"/>
              <w:rPr>
                <w:rFonts w:ascii="宋体"/>
                <w:sz w:val="18"/>
                <w:szCs w:val="18"/>
              </w:rPr>
            </w:pPr>
            <w:r>
              <w:rPr>
                <w:rFonts w:hint="eastAsia" w:ascii="宋体"/>
                <w:sz w:val="18"/>
                <w:szCs w:val="18"/>
              </w:rPr>
              <w:t>满意度指标</w:t>
            </w:r>
          </w:p>
        </w:tc>
        <w:tc>
          <w:tcPr>
            <w:tcW w:w="1080" w:type="dxa"/>
            <w:gridSpan w:val="2"/>
            <w:vMerge w:val="restart"/>
            <w:vAlign w:val="center"/>
          </w:tcPr>
          <w:p w14:paraId="35A2A72A">
            <w:pPr>
              <w:spacing w:line="300" w:lineRule="auto"/>
              <w:jc w:val="center"/>
              <w:rPr>
                <w:rFonts w:ascii="宋体"/>
                <w:sz w:val="18"/>
                <w:szCs w:val="18"/>
              </w:rPr>
            </w:pPr>
            <w:r>
              <w:rPr>
                <w:rFonts w:hint="eastAsia" w:ascii="宋体"/>
                <w:sz w:val="18"/>
                <w:szCs w:val="18"/>
              </w:rPr>
              <w:t>服务对象满意度指标</w:t>
            </w:r>
          </w:p>
        </w:tc>
        <w:tc>
          <w:tcPr>
            <w:tcW w:w="1260" w:type="dxa"/>
            <w:vAlign w:val="center"/>
          </w:tcPr>
          <w:p w14:paraId="61AE0961">
            <w:pPr>
              <w:spacing w:line="300" w:lineRule="auto"/>
              <w:jc w:val="center"/>
              <w:rPr>
                <w:rFonts w:ascii="宋体"/>
                <w:sz w:val="18"/>
                <w:szCs w:val="18"/>
              </w:rPr>
            </w:pPr>
            <w:r>
              <w:rPr>
                <w:rFonts w:hint="eastAsia" w:ascii="宋体"/>
                <w:sz w:val="18"/>
                <w:szCs w:val="18"/>
              </w:rPr>
              <w:t>学员满意度</w:t>
            </w:r>
          </w:p>
        </w:tc>
        <w:tc>
          <w:tcPr>
            <w:tcW w:w="1440" w:type="dxa"/>
            <w:vAlign w:val="center"/>
          </w:tcPr>
          <w:p w14:paraId="5162FE12">
            <w:pPr>
              <w:spacing w:line="300" w:lineRule="auto"/>
              <w:jc w:val="center"/>
              <w:rPr>
                <w:rFonts w:ascii="宋体"/>
                <w:sz w:val="18"/>
                <w:szCs w:val="18"/>
              </w:rPr>
            </w:pPr>
          </w:p>
        </w:tc>
        <w:tc>
          <w:tcPr>
            <w:tcW w:w="1260" w:type="dxa"/>
            <w:vAlign w:val="center"/>
          </w:tcPr>
          <w:p w14:paraId="5378BC89">
            <w:pPr>
              <w:spacing w:line="300" w:lineRule="auto"/>
              <w:jc w:val="center"/>
              <w:rPr>
                <w:rFonts w:ascii="宋体"/>
                <w:sz w:val="18"/>
                <w:szCs w:val="18"/>
              </w:rPr>
            </w:pPr>
            <w:r>
              <w:rPr>
                <w:rFonts w:ascii="宋体"/>
                <w:sz w:val="18"/>
                <w:szCs w:val="18"/>
              </w:rPr>
              <w:t>100%</w:t>
            </w:r>
          </w:p>
        </w:tc>
        <w:tc>
          <w:tcPr>
            <w:tcW w:w="1260" w:type="dxa"/>
            <w:gridSpan w:val="2"/>
            <w:vAlign w:val="center"/>
          </w:tcPr>
          <w:p w14:paraId="4A703628">
            <w:pPr>
              <w:spacing w:line="300" w:lineRule="auto"/>
              <w:jc w:val="center"/>
              <w:rPr>
                <w:rFonts w:ascii="宋体"/>
                <w:sz w:val="18"/>
                <w:szCs w:val="18"/>
              </w:rPr>
            </w:pPr>
            <w:r>
              <w:rPr>
                <w:rFonts w:ascii="宋体"/>
                <w:sz w:val="18"/>
                <w:szCs w:val="18"/>
              </w:rPr>
              <w:t>100%</w:t>
            </w:r>
          </w:p>
        </w:tc>
        <w:tc>
          <w:tcPr>
            <w:tcW w:w="1440" w:type="dxa"/>
            <w:vAlign w:val="center"/>
          </w:tcPr>
          <w:p w14:paraId="34F6B27B">
            <w:pPr>
              <w:spacing w:line="300" w:lineRule="auto"/>
              <w:jc w:val="center"/>
              <w:rPr>
                <w:rFonts w:ascii="宋体"/>
                <w:sz w:val="18"/>
                <w:szCs w:val="18"/>
              </w:rPr>
            </w:pPr>
          </w:p>
        </w:tc>
      </w:tr>
      <w:tr w14:paraId="1AD01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007BA84E"/>
        </w:tc>
        <w:tc>
          <w:tcPr>
            <w:tcW w:w="720" w:type="dxa"/>
            <w:vMerge w:val="continue"/>
            <w:vAlign w:val="center"/>
          </w:tcPr>
          <w:p w14:paraId="64F49AEA"/>
        </w:tc>
        <w:tc>
          <w:tcPr>
            <w:tcW w:w="1080" w:type="dxa"/>
            <w:gridSpan w:val="2"/>
            <w:vMerge w:val="continue"/>
            <w:vAlign w:val="center"/>
          </w:tcPr>
          <w:p w14:paraId="7EF44959"/>
        </w:tc>
        <w:tc>
          <w:tcPr>
            <w:tcW w:w="1260" w:type="dxa"/>
            <w:vAlign w:val="center"/>
          </w:tcPr>
          <w:p w14:paraId="07941EC1">
            <w:pPr>
              <w:spacing w:line="300" w:lineRule="auto"/>
              <w:jc w:val="center"/>
              <w:rPr>
                <w:rFonts w:ascii="宋体"/>
                <w:sz w:val="18"/>
                <w:szCs w:val="18"/>
              </w:rPr>
            </w:pPr>
            <w:r>
              <w:rPr>
                <w:rFonts w:hint="eastAsia" w:ascii="宋体"/>
                <w:sz w:val="18"/>
                <w:szCs w:val="18"/>
              </w:rPr>
              <w:t>各级领导满意度</w:t>
            </w:r>
          </w:p>
        </w:tc>
        <w:tc>
          <w:tcPr>
            <w:tcW w:w="1440" w:type="dxa"/>
            <w:vAlign w:val="center"/>
          </w:tcPr>
          <w:p w14:paraId="742F7E0E">
            <w:pPr>
              <w:spacing w:line="300" w:lineRule="auto"/>
              <w:jc w:val="center"/>
              <w:rPr>
                <w:rFonts w:ascii="宋体"/>
                <w:sz w:val="18"/>
                <w:szCs w:val="18"/>
              </w:rPr>
            </w:pPr>
          </w:p>
        </w:tc>
        <w:tc>
          <w:tcPr>
            <w:tcW w:w="1260" w:type="dxa"/>
            <w:vAlign w:val="center"/>
          </w:tcPr>
          <w:p w14:paraId="3C3A22B5">
            <w:pPr>
              <w:spacing w:line="300" w:lineRule="auto"/>
              <w:jc w:val="center"/>
              <w:rPr>
                <w:rFonts w:ascii="宋体"/>
                <w:sz w:val="18"/>
                <w:szCs w:val="18"/>
              </w:rPr>
            </w:pPr>
            <w:r>
              <w:rPr>
                <w:rFonts w:ascii="宋体"/>
                <w:sz w:val="18"/>
                <w:szCs w:val="18"/>
              </w:rPr>
              <w:t>100%</w:t>
            </w:r>
          </w:p>
        </w:tc>
        <w:tc>
          <w:tcPr>
            <w:tcW w:w="1260" w:type="dxa"/>
            <w:gridSpan w:val="2"/>
            <w:vAlign w:val="center"/>
          </w:tcPr>
          <w:p w14:paraId="591274D8">
            <w:pPr>
              <w:spacing w:line="300" w:lineRule="auto"/>
              <w:jc w:val="center"/>
              <w:rPr>
                <w:rFonts w:ascii="宋体"/>
                <w:sz w:val="18"/>
                <w:szCs w:val="18"/>
              </w:rPr>
            </w:pPr>
            <w:r>
              <w:rPr>
                <w:rFonts w:ascii="宋体"/>
                <w:sz w:val="18"/>
                <w:szCs w:val="18"/>
              </w:rPr>
              <w:t>100%</w:t>
            </w:r>
          </w:p>
        </w:tc>
        <w:tc>
          <w:tcPr>
            <w:tcW w:w="1440" w:type="dxa"/>
            <w:vAlign w:val="center"/>
          </w:tcPr>
          <w:p w14:paraId="4B55C837">
            <w:pPr>
              <w:spacing w:line="300" w:lineRule="auto"/>
              <w:jc w:val="center"/>
              <w:rPr>
                <w:rFonts w:ascii="宋体"/>
                <w:sz w:val="18"/>
                <w:szCs w:val="18"/>
              </w:rPr>
            </w:pPr>
          </w:p>
        </w:tc>
      </w:tr>
      <w:tr w14:paraId="2C64B1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2FCBBDAF"/>
        </w:tc>
        <w:tc>
          <w:tcPr>
            <w:tcW w:w="720" w:type="dxa"/>
            <w:vMerge w:val="continue"/>
            <w:vAlign w:val="center"/>
          </w:tcPr>
          <w:p w14:paraId="10DB46BC"/>
        </w:tc>
        <w:tc>
          <w:tcPr>
            <w:tcW w:w="1080" w:type="dxa"/>
            <w:gridSpan w:val="2"/>
            <w:vMerge w:val="continue"/>
            <w:vAlign w:val="center"/>
          </w:tcPr>
          <w:p w14:paraId="4BD0DBB4"/>
        </w:tc>
        <w:tc>
          <w:tcPr>
            <w:tcW w:w="1260" w:type="dxa"/>
            <w:vAlign w:val="center"/>
          </w:tcPr>
          <w:p w14:paraId="0954068B">
            <w:pPr>
              <w:spacing w:line="300" w:lineRule="auto"/>
              <w:jc w:val="center"/>
              <w:rPr>
                <w:rFonts w:ascii="宋体"/>
                <w:sz w:val="18"/>
                <w:szCs w:val="18"/>
              </w:rPr>
            </w:pPr>
          </w:p>
        </w:tc>
        <w:tc>
          <w:tcPr>
            <w:tcW w:w="1440" w:type="dxa"/>
            <w:vAlign w:val="center"/>
          </w:tcPr>
          <w:p w14:paraId="540FBF4E">
            <w:pPr>
              <w:spacing w:line="300" w:lineRule="auto"/>
              <w:jc w:val="center"/>
              <w:rPr>
                <w:rFonts w:ascii="宋体"/>
                <w:sz w:val="18"/>
                <w:szCs w:val="18"/>
              </w:rPr>
            </w:pPr>
          </w:p>
        </w:tc>
        <w:tc>
          <w:tcPr>
            <w:tcW w:w="1260" w:type="dxa"/>
            <w:vAlign w:val="center"/>
          </w:tcPr>
          <w:p w14:paraId="7CDF472A">
            <w:pPr>
              <w:spacing w:line="300" w:lineRule="auto"/>
              <w:jc w:val="center"/>
              <w:rPr>
                <w:rFonts w:ascii="宋体"/>
                <w:sz w:val="18"/>
                <w:szCs w:val="18"/>
              </w:rPr>
            </w:pPr>
          </w:p>
        </w:tc>
        <w:tc>
          <w:tcPr>
            <w:tcW w:w="1260" w:type="dxa"/>
            <w:gridSpan w:val="2"/>
            <w:vAlign w:val="center"/>
          </w:tcPr>
          <w:p w14:paraId="70BAA1D4">
            <w:pPr>
              <w:spacing w:line="300" w:lineRule="auto"/>
              <w:jc w:val="center"/>
              <w:rPr>
                <w:rFonts w:ascii="宋体"/>
                <w:sz w:val="18"/>
                <w:szCs w:val="18"/>
              </w:rPr>
            </w:pPr>
          </w:p>
        </w:tc>
        <w:tc>
          <w:tcPr>
            <w:tcW w:w="1440" w:type="dxa"/>
            <w:vAlign w:val="center"/>
          </w:tcPr>
          <w:p w14:paraId="1047823D">
            <w:pPr>
              <w:spacing w:line="300" w:lineRule="auto"/>
              <w:jc w:val="center"/>
              <w:rPr>
                <w:rFonts w:ascii="宋体"/>
                <w:sz w:val="18"/>
                <w:szCs w:val="18"/>
              </w:rPr>
            </w:pPr>
          </w:p>
        </w:tc>
      </w:tr>
      <w:tr w14:paraId="07551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vAlign w:val="center"/>
          </w:tcPr>
          <w:p w14:paraId="3B0AA9A1"/>
        </w:tc>
        <w:tc>
          <w:tcPr>
            <w:tcW w:w="720" w:type="dxa"/>
            <w:vMerge w:val="continue"/>
            <w:vAlign w:val="center"/>
          </w:tcPr>
          <w:p w14:paraId="3FCC629C"/>
        </w:tc>
        <w:tc>
          <w:tcPr>
            <w:tcW w:w="1080" w:type="dxa"/>
            <w:gridSpan w:val="2"/>
            <w:vAlign w:val="center"/>
          </w:tcPr>
          <w:p w14:paraId="30C0F55E">
            <w:pPr>
              <w:spacing w:line="300" w:lineRule="auto"/>
              <w:jc w:val="center"/>
              <w:rPr>
                <w:rFonts w:ascii="宋体"/>
                <w:sz w:val="18"/>
                <w:szCs w:val="18"/>
              </w:rPr>
            </w:pPr>
            <w:r>
              <w:rPr>
                <w:rFonts w:hint="eastAsia" w:ascii="宋体"/>
                <w:sz w:val="18"/>
                <w:szCs w:val="18"/>
              </w:rPr>
              <w:t>……</w:t>
            </w:r>
          </w:p>
        </w:tc>
        <w:tc>
          <w:tcPr>
            <w:tcW w:w="1260" w:type="dxa"/>
            <w:vAlign w:val="center"/>
          </w:tcPr>
          <w:p w14:paraId="693001D6">
            <w:pPr>
              <w:spacing w:line="300" w:lineRule="auto"/>
              <w:jc w:val="center"/>
              <w:rPr>
                <w:rFonts w:ascii="宋体"/>
                <w:sz w:val="18"/>
                <w:szCs w:val="18"/>
              </w:rPr>
            </w:pPr>
          </w:p>
        </w:tc>
        <w:tc>
          <w:tcPr>
            <w:tcW w:w="1440" w:type="dxa"/>
            <w:vAlign w:val="center"/>
          </w:tcPr>
          <w:p w14:paraId="7751ED7F">
            <w:pPr>
              <w:spacing w:line="300" w:lineRule="auto"/>
              <w:jc w:val="center"/>
              <w:rPr>
                <w:rFonts w:ascii="宋体"/>
                <w:sz w:val="18"/>
                <w:szCs w:val="18"/>
              </w:rPr>
            </w:pPr>
          </w:p>
        </w:tc>
        <w:tc>
          <w:tcPr>
            <w:tcW w:w="1260" w:type="dxa"/>
            <w:vAlign w:val="center"/>
          </w:tcPr>
          <w:p w14:paraId="0CAFD5AD">
            <w:pPr>
              <w:spacing w:line="300" w:lineRule="auto"/>
              <w:jc w:val="center"/>
              <w:rPr>
                <w:rFonts w:ascii="宋体"/>
                <w:sz w:val="18"/>
                <w:szCs w:val="18"/>
              </w:rPr>
            </w:pPr>
          </w:p>
        </w:tc>
        <w:tc>
          <w:tcPr>
            <w:tcW w:w="1260" w:type="dxa"/>
            <w:gridSpan w:val="2"/>
            <w:vAlign w:val="center"/>
          </w:tcPr>
          <w:p w14:paraId="5BAA8980">
            <w:pPr>
              <w:spacing w:line="300" w:lineRule="auto"/>
              <w:jc w:val="center"/>
              <w:rPr>
                <w:rFonts w:ascii="宋体"/>
                <w:sz w:val="18"/>
                <w:szCs w:val="18"/>
              </w:rPr>
            </w:pPr>
          </w:p>
        </w:tc>
        <w:tc>
          <w:tcPr>
            <w:tcW w:w="1440" w:type="dxa"/>
            <w:vAlign w:val="center"/>
          </w:tcPr>
          <w:p w14:paraId="039B2ADD">
            <w:pPr>
              <w:spacing w:line="300" w:lineRule="auto"/>
              <w:jc w:val="center"/>
              <w:rPr>
                <w:rFonts w:ascii="宋体"/>
                <w:sz w:val="18"/>
                <w:szCs w:val="18"/>
              </w:rPr>
            </w:pPr>
          </w:p>
        </w:tc>
      </w:tr>
      <w:tr w14:paraId="58BAD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Align w:val="center"/>
          </w:tcPr>
          <w:p w14:paraId="645E6A63">
            <w:pPr>
              <w:spacing w:line="300" w:lineRule="auto"/>
              <w:jc w:val="center"/>
              <w:rPr>
                <w:rFonts w:ascii="宋体"/>
                <w:sz w:val="18"/>
                <w:szCs w:val="18"/>
              </w:rPr>
            </w:pPr>
            <w:r>
              <w:rPr>
                <w:rFonts w:hint="eastAsia" w:ascii="宋体"/>
                <w:sz w:val="18"/>
                <w:szCs w:val="18"/>
              </w:rPr>
              <w:t>说明</w:t>
            </w:r>
          </w:p>
        </w:tc>
        <w:tc>
          <w:tcPr>
            <w:tcW w:w="8460" w:type="dxa"/>
            <w:gridSpan w:val="9"/>
            <w:vAlign w:val="center"/>
          </w:tcPr>
          <w:p w14:paraId="16CF2823">
            <w:pPr>
              <w:spacing w:line="300" w:lineRule="auto"/>
              <w:rPr>
                <w:rFonts w:ascii="宋体"/>
                <w:sz w:val="18"/>
                <w:szCs w:val="18"/>
              </w:rPr>
            </w:pPr>
            <w:r>
              <w:rPr>
                <w:rFonts w:hint="eastAsia" w:ascii="宋体"/>
                <w:sz w:val="18"/>
                <w:szCs w:val="18"/>
              </w:rPr>
              <w:t>无</w:t>
            </w:r>
          </w:p>
        </w:tc>
      </w:tr>
    </w:tbl>
    <w:p w14:paraId="338489B5">
      <w:pPr>
        <w:spacing w:line="520" w:lineRule="exact"/>
        <w:ind w:firstLine="640" w:firstLineChars="200"/>
        <w:rPr>
          <w:rFonts w:hint="eastAsia" w:ascii="仿宋_GB2312" w:eastAsia="仿宋_GB2312" w:cs="仿宋_GB2312"/>
          <w:sz w:val="32"/>
          <w:szCs w:val="32"/>
        </w:rPr>
      </w:pPr>
      <w:r>
        <w:rPr>
          <w:rFonts w:hint="eastAsia" w:ascii="仿宋_GB2312" w:eastAsia="仿宋_GB2312" w:cs="仿宋_GB2312"/>
          <w:sz w:val="32"/>
          <w:szCs w:val="32"/>
        </w:rPr>
        <w:t>（6）“综合办公大楼空调维修更换费用”</w:t>
      </w:r>
      <w:r>
        <w:rPr>
          <w:rFonts w:hint="eastAsia" w:ascii="仿宋_GB2312" w:eastAsia="仿宋_GB2312" w:cs="仿宋_GB2312"/>
          <w:b w:val="0"/>
          <w:bCs w:val="0"/>
          <w:kern w:val="2"/>
          <w:sz w:val="32"/>
          <w:szCs w:val="32"/>
          <w:lang w:val="en-US" w:eastAsia="zh-CN" w:bidi="ar-SA"/>
        </w:rPr>
        <w:t>项目自评综述：根据年初设定的绩效目标，</w:t>
      </w:r>
      <w:r>
        <w:rPr>
          <w:rFonts w:hint="eastAsia" w:ascii="仿宋_GB2312" w:eastAsia="仿宋_GB2312" w:cs="仿宋_GB2312"/>
          <w:sz w:val="32"/>
          <w:szCs w:val="32"/>
        </w:rPr>
        <w:t>“综合办公大楼空调维修更换费用”</w:t>
      </w:r>
      <w:r>
        <w:rPr>
          <w:rFonts w:hint="eastAsia" w:ascii="仿宋_GB2312" w:eastAsia="仿宋_GB2312" w:cs="仿宋_GB2312"/>
          <w:b w:val="0"/>
          <w:bCs w:val="0"/>
          <w:kern w:val="2"/>
          <w:sz w:val="32"/>
          <w:szCs w:val="32"/>
          <w:lang w:val="en-US" w:eastAsia="zh-CN" w:bidi="ar-SA"/>
        </w:rPr>
        <w:t>项目绩效自评得分为</w:t>
      </w:r>
      <w:r>
        <w:rPr>
          <w:rFonts w:ascii="仿宋_GB2312" w:eastAsia="仿宋_GB2312" w:cs="仿宋_GB2312"/>
          <w:b w:val="0"/>
          <w:bCs w:val="0"/>
          <w:kern w:val="2"/>
          <w:sz w:val="32"/>
          <w:szCs w:val="32"/>
          <w:lang w:val="en-US" w:eastAsia="zh-CN" w:bidi="ar-SA"/>
        </w:rPr>
        <w:t>100</w:t>
      </w:r>
      <w:r>
        <w:rPr>
          <w:rFonts w:hint="eastAsia" w:ascii="仿宋_GB2312" w:eastAsia="仿宋_GB2312" w:cs="仿宋_GB2312"/>
          <w:b w:val="0"/>
          <w:bCs w:val="0"/>
          <w:kern w:val="2"/>
          <w:sz w:val="32"/>
          <w:szCs w:val="32"/>
          <w:lang w:val="en-US" w:eastAsia="zh-CN" w:bidi="ar-SA"/>
        </w:rPr>
        <w:t>分（绩效自评表附后）。全年预算数为</w:t>
      </w:r>
      <w:r>
        <w:rPr>
          <w:rFonts w:ascii="仿宋_GB2312" w:eastAsia="仿宋_GB2312" w:cs="仿宋_GB2312"/>
          <w:b w:val="0"/>
          <w:bCs w:val="0"/>
          <w:kern w:val="2"/>
          <w:sz w:val="32"/>
          <w:szCs w:val="32"/>
          <w:lang w:val="en-US" w:eastAsia="zh-CN" w:bidi="ar-SA"/>
        </w:rPr>
        <w:t>15.26</w:t>
      </w:r>
      <w:r>
        <w:rPr>
          <w:rFonts w:hint="eastAsia" w:ascii="仿宋_GB2312" w:eastAsia="仿宋_GB2312" w:cs="仿宋_GB2312"/>
          <w:b w:val="0"/>
          <w:bCs w:val="0"/>
          <w:kern w:val="2"/>
          <w:sz w:val="32"/>
          <w:szCs w:val="32"/>
          <w:lang w:val="en-US" w:eastAsia="zh-CN" w:bidi="ar-SA"/>
        </w:rPr>
        <w:t>万元，执行数为</w:t>
      </w:r>
      <w:r>
        <w:rPr>
          <w:rFonts w:ascii="仿宋_GB2312" w:eastAsia="仿宋_GB2312" w:cs="仿宋_GB2312"/>
          <w:b w:val="0"/>
          <w:bCs w:val="0"/>
          <w:kern w:val="2"/>
          <w:sz w:val="32"/>
          <w:szCs w:val="32"/>
          <w:lang w:val="en-US" w:eastAsia="zh-CN" w:bidi="ar-SA"/>
        </w:rPr>
        <w:t>15.26</w:t>
      </w:r>
      <w:r>
        <w:rPr>
          <w:rFonts w:hint="eastAsia" w:ascii="仿宋_GB2312" w:eastAsia="仿宋_GB2312" w:cs="仿宋_GB2312"/>
          <w:b w:val="0"/>
          <w:bCs w:val="0"/>
          <w:kern w:val="2"/>
          <w:sz w:val="32"/>
          <w:szCs w:val="32"/>
          <w:lang w:val="en-US" w:eastAsia="zh-CN" w:bidi="ar-SA"/>
        </w:rPr>
        <w:t>万元，完成预算的</w:t>
      </w:r>
      <w:r>
        <w:rPr>
          <w:rFonts w:ascii="仿宋_GB2312" w:eastAsia="仿宋_GB2312" w:cs="仿宋_GB2312"/>
          <w:b w:val="0"/>
          <w:bCs w:val="0"/>
          <w:kern w:val="2"/>
          <w:sz w:val="32"/>
          <w:szCs w:val="32"/>
          <w:lang w:val="en-US" w:eastAsia="zh-CN" w:bidi="ar-SA"/>
        </w:rPr>
        <w:t>100%</w:t>
      </w:r>
      <w:r>
        <w:rPr>
          <w:rFonts w:hint="eastAsia" w:ascii="仿宋_GB2312" w:eastAsia="仿宋_GB2312" w:cs="仿宋_GB2312"/>
          <w:b w:val="0"/>
          <w:bCs w:val="0"/>
          <w:kern w:val="2"/>
          <w:sz w:val="32"/>
          <w:szCs w:val="32"/>
          <w:lang w:val="en-US" w:eastAsia="zh-CN" w:bidi="ar-SA"/>
        </w:rPr>
        <w:t>。项目绩效目标完成情况：</w:t>
      </w:r>
      <w:r>
        <w:rPr>
          <w:rFonts w:hint="eastAsia" w:ascii="仿宋_GB2312" w:eastAsia="仿宋_GB2312" w:cs="仿宋_GB2312"/>
          <w:sz w:val="32"/>
          <w:szCs w:val="32"/>
        </w:rPr>
        <w:t>该项目预算资金申请152600元，申请财政拨付152600元。本着节约减支的原则，我单位对确需要维修的空调设备部分进行更换维修，20</w:t>
      </w:r>
      <w:r>
        <w:rPr>
          <w:rFonts w:ascii="仿宋_GB2312" w:eastAsia="仿宋_GB2312" w:cs="仿宋_GB2312"/>
          <w:sz w:val="32"/>
          <w:szCs w:val="32"/>
        </w:rPr>
        <w:t>20</w:t>
      </w:r>
      <w:r>
        <w:rPr>
          <w:rFonts w:hint="eastAsia" w:ascii="仿宋_GB2312" w:eastAsia="仿宋_GB2312" w:cs="仿宋_GB2312"/>
          <w:sz w:val="32"/>
          <w:szCs w:val="32"/>
        </w:rPr>
        <w:t>年对财政资金利用合理，工作完成及领导满意度较高。对空调修缮维护工作完成率100%，质量较高，并保证及时完成投入使用。</w:t>
      </w:r>
    </w:p>
    <w:p w14:paraId="3CF3E709">
      <w:pPr>
        <w:spacing w:line="520" w:lineRule="exact"/>
        <w:ind w:firstLine="640" w:firstLineChars="200"/>
        <w:rPr>
          <w:rFonts w:hint="eastAsia" w:ascii="仿宋_GB2312" w:eastAsia="仿宋_GB2312" w:cs="仿宋_GB2312"/>
          <w:sz w:val="32"/>
          <w:szCs w:val="32"/>
        </w:rPr>
      </w:pPr>
    </w:p>
    <w:p w14:paraId="08AA45F2">
      <w:pPr>
        <w:jc w:val="center"/>
        <w:rPr>
          <w:rFonts w:hint="eastAsia" w:ascii="仿宋" w:eastAsia="仿宋"/>
          <w:sz w:val="24"/>
        </w:rPr>
      </w:pPr>
      <w:r>
        <w:rPr>
          <w:rFonts w:hint="eastAsia" w:ascii="仿宋" w:eastAsia="仿宋"/>
          <w:sz w:val="24"/>
        </w:rPr>
        <w:t>（20</w:t>
      </w:r>
      <w:r>
        <w:rPr>
          <w:rFonts w:ascii="仿宋" w:eastAsia="仿宋"/>
          <w:sz w:val="24"/>
        </w:rPr>
        <w:t>20</w:t>
      </w:r>
      <w:r>
        <w:rPr>
          <w:rFonts w:hint="eastAsia" w:ascii="仿宋" w:eastAsia="仿宋"/>
          <w:sz w:val="24"/>
        </w:rPr>
        <w:t>年度）</w:t>
      </w:r>
    </w:p>
    <w:tbl>
      <w:tblPr>
        <w:tblStyle w:val="5"/>
        <w:tblW w:w="9180" w:type="dxa"/>
        <w:tblInd w:w="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720"/>
        <w:gridCol w:w="723"/>
        <w:gridCol w:w="357"/>
        <w:gridCol w:w="1260"/>
        <w:gridCol w:w="1440"/>
        <w:gridCol w:w="1260"/>
        <w:gridCol w:w="1080"/>
        <w:gridCol w:w="180"/>
        <w:gridCol w:w="1440"/>
      </w:tblGrid>
      <w:tr w14:paraId="508153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tcBorders>
              <w:tl2br w:val="nil"/>
              <w:tr2bl w:val="nil"/>
            </w:tcBorders>
            <w:vAlign w:val="top"/>
          </w:tcPr>
          <w:p w14:paraId="00058092">
            <w:pPr>
              <w:spacing w:line="300" w:lineRule="auto"/>
              <w:jc w:val="center"/>
              <w:rPr>
                <w:rFonts w:hint="eastAsia" w:ascii="宋体"/>
                <w:sz w:val="18"/>
                <w:szCs w:val="18"/>
              </w:rPr>
            </w:pPr>
            <w:r>
              <w:rPr>
                <w:rFonts w:hint="eastAsia" w:ascii="宋体"/>
                <w:sz w:val="18"/>
                <w:szCs w:val="18"/>
              </w:rPr>
              <w:t>项目名称</w:t>
            </w:r>
          </w:p>
        </w:tc>
        <w:tc>
          <w:tcPr>
            <w:tcW w:w="7017" w:type="dxa"/>
            <w:gridSpan w:val="7"/>
            <w:tcBorders>
              <w:tl2br w:val="nil"/>
              <w:tr2bl w:val="nil"/>
            </w:tcBorders>
            <w:vAlign w:val="top"/>
          </w:tcPr>
          <w:p w14:paraId="425ACCE2">
            <w:pPr>
              <w:spacing w:line="300" w:lineRule="auto"/>
              <w:rPr>
                <w:rFonts w:hint="eastAsia" w:ascii="宋体" w:eastAsia="宋体"/>
                <w:sz w:val="18"/>
                <w:szCs w:val="18"/>
                <w:lang w:val="en-US" w:eastAsia="zh-CN"/>
              </w:rPr>
            </w:pPr>
            <w:r>
              <w:rPr>
                <w:rFonts w:hint="eastAsia" w:ascii="宋体"/>
                <w:sz w:val="18"/>
                <w:szCs w:val="18"/>
                <w:lang w:val="en-US" w:eastAsia="zh-CN"/>
              </w:rPr>
              <w:t>综合办公大楼空调维修更换费用</w:t>
            </w:r>
          </w:p>
        </w:tc>
      </w:tr>
      <w:tr w14:paraId="409D5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tcBorders>
              <w:tl2br w:val="nil"/>
              <w:tr2bl w:val="nil"/>
            </w:tcBorders>
            <w:vAlign w:val="top"/>
          </w:tcPr>
          <w:p w14:paraId="7CF5AA7F">
            <w:pPr>
              <w:spacing w:line="300" w:lineRule="auto"/>
              <w:jc w:val="center"/>
              <w:rPr>
                <w:rFonts w:hint="eastAsia" w:ascii="宋体"/>
                <w:sz w:val="18"/>
                <w:szCs w:val="18"/>
              </w:rPr>
            </w:pPr>
            <w:r>
              <w:rPr>
                <w:rFonts w:hint="eastAsia" w:ascii="宋体"/>
                <w:sz w:val="18"/>
                <w:szCs w:val="18"/>
              </w:rPr>
              <w:t>主管部门</w:t>
            </w:r>
          </w:p>
        </w:tc>
        <w:tc>
          <w:tcPr>
            <w:tcW w:w="3057" w:type="dxa"/>
            <w:gridSpan w:val="3"/>
            <w:tcBorders>
              <w:tl2br w:val="nil"/>
              <w:tr2bl w:val="nil"/>
            </w:tcBorders>
            <w:vAlign w:val="top"/>
          </w:tcPr>
          <w:p w14:paraId="3C2B0849">
            <w:pPr>
              <w:spacing w:line="300" w:lineRule="auto"/>
              <w:rPr>
                <w:rFonts w:hint="eastAsia" w:ascii="宋体"/>
                <w:sz w:val="18"/>
                <w:szCs w:val="18"/>
              </w:rPr>
            </w:pPr>
            <w:r>
              <w:rPr>
                <w:rFonts w:hint="eastAsia" w:ascii="宋体"/>
                <w:sz w:val="18"/>
                <w:szCs w:val="18"/>
                <w:lang w:eastAsia="zh-CN"/>
              </w:rPr>
              <w:t>机关后勤服务中心</w:t>
            </w:r>
          </w:p>
        </w:tc>
        <w:tc>
          <w:tcPr>
            <w:tcW w:w="1260" w:type="dxa"/>
            <w:tcBorders>
              <w:tl2br w:val="nil"/>
              <w:tr2bl w:val="nil"/>
            </w:tcBorders>
            <w:vAlign w:val="top"/>
          </w:tcPr>
          <w:p w14:paraId="4B13F8B1">
            <w:pPr>
              <w:spacing w:line="300" w:lineRule="auto"/>
              <w:jc w:val="center"/>
              <w:rPr>
                <w:rFonts w:hint="eastAsia" w:ascii="宋体"/>
                <w:sz w:val="18"/>
                <w:szCs w:val="18"/>
              </w:rPr>
            </w:pPr>
            <w:r>
              <w:rPr>
                <w:rFonts w:hint="eastAsia" w:ascii="宋体"/>
                <w:sz w:val="18"/>
                <w:szCs w:val="18"/>
              </w:rPr>
              <w:t>实施单位</w:t>
            </w:r>
          </w:p>
        </w:tc>
        <w:tc>
          <w:tcPr>
            <w:tcW w:w="2700" w:type="dxa"/>
            <w:gridSpan w:val="3"/>
            <w:tcBorders>
              <w:tl2br w:val="nil"/>
              <w:tr2bl w:val="nil"/>
            </w:tcBorders>
            <w:vAlign w:val="top"/>
          </w:tcPr>
          <w:p w14:paraId="20466EFD">
            <w:pPr>
              <w:spacing w:line="300" w:lineRule="auto"/>
              <w:rPr>
                <w:rFonts w:hint="eastAsia" w:ascii="宋体"/>
                <w:sz w:val="18"/>
                <w:szCs w:val="18"/>
              </w:rPr>
            </w:pPr>
            <w:r>
              <w:rPr>
                <w:rFonts w:hint="eastAsia" w:ascii="宋体"/>
                <w:sz w:val="18"/>
                <w:szCs w:val="18"/>
                <w:lang w:eastAsia="zh-CN"/>
              </w:rPr>
              <w:t>机关后勤服务中心</w:t>
            </w:r>
          </w:p>
        </w:tc>
      </w:tr>
      <w:tr w14:paraId="1BC1E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restart"/>
            <w:tcBorders>
              <w:tl2br w:val="nil"/>
              <w:tr2bl w:val="nil"/>
            </w:tcBorders>
            <w:vAlign w:val="center"/>
          </w:tcPr>
          <w:p w14:paraId="1CCC1AA4">
            <w:pPr>
              <w:spacing w:line="300" w:lineRule="auto"/>
              <w:jc w:val="center"/>
              <w:rPr>
                <w:rFonts w:hint="eastAsia" w:ascii="宋体"/>
                <w:sz w:val="18"/>
                <w:szCs w:val="18"/>
              </w:rPr>
            </w:pPr>
            <w:r>
              <w:rPr>
                <w:rFonts w:hint="eastAsia" w:ascii="宋体"/>
                <w:sz w:val="18"/>
                <w:szCs w:val="18"/>
              </w:rPr>
              <w:t>项目资金(万元)</w:t>
            </w:r>
          </w:p>
        </w:tc>
        <w:tc>
          <w:tcPr>
            <w:tcW w:w="1617" w:type="dxa"/>
            <w:gridSpan w:val="2"/>
            <w:tcBorders>
              <w:tl2br w:val="nil"/>
              <w:tr2bl w:val="nil"/>
            </w:tcBorders>
            <w:vAlign w:val="top"/>
          </w:tcPr>
          <w:p w14:paraId="00A7F0F2">
            <w:pPr>
              <w:spacing w:line="300" w:lineRule="auto"/>
              <w:rPr>
                <w:rFonts w:hint="eastAsia" w:ascii="宋体"/>
                <w:sz w:val="18"/>
                <w:szCs w:val="18"/>
              </w:rPr>
            </w:pPr>
          </w:p>
        </w:tc>
        <w:tc>
          <w:tcPr>
            <w:tcW w:w="1440" w:type="dxa"/>
            <w:tcBorders>
              <w:tl2br w:val="nil"/>
              <w:tr2bl w:val="nil"/>
            </w:tcBorders>
            <w:vAlign w:val="top"/>
          </w:tcPr>
          <w:p w14:paraId="76DA3E68">
            <w:pPr>
              <w:spacing w:line="300" w:lineRule="auto"/>
              <w:jc w:val="center"/>
              <w:rPr>
                <w:rFonts w:hint="eastAsia" w:ascii="宋体"/>
                <w:sz w:val="18"/>
                <w:szCs w:val="18"/>
              </w:rPr>
            </w:pPr>
            <w:r>
              <w:rPr>
                <w:rFonts w:hint="eastAsia" w:ascii="宋体"/>
                <w:sz w:val="18"/>
                <w:szCs w:val="18"/>
              </w:rPr>
              <w:t>全年预算数(A)</w:t>
            </w:r>
          </w:p>
        </w:tc>
        <w:tc>
          <w:tcPr>
            <w:tcW w:w="2340" w:type="dxa"/>
            <w:gridSpan w:val="2"/>
            <w:tcBorders>
              <w:tl2br w:val="nil"/>
              <w:tr2bl w:val="nil"/>
            </w:tcBorders>
            <w:vAlign w:val="top"/>
          </w:tcPr>
          <w:p w14:paraId="62229BBE">
            <w:pPr>
              <w:spacing w:line="300" w:lineRule="auto"/>
              <w:jc w:val="center"/>
              <w:rPr>
                <w:rFonts w:hint="eastAsia" w:ascii="宋体"/>
                <w:sz w:val="18"/>
                <w:szCs w:val="18"/>
              </w:rPr>
            </w:pPr>
            <w:r>
              <w:rPr>
                <w:rFonts w:hint="eastAsia" w:ascii="宋体"/>
                <w:sz w:val="18"/>
                <w:szCs w:val="18"/>
              </w:rPr>
              <w:t>全年执行数(B)</w:t>
            </w:r>
          </w:p>
        </w:tc>
        <w:tc>
          <w:tcPr>
            <w:tcW w:w="1620" w:type="dxa"/>
            <w:gridSpan w:val="2"/>
            <w:tcBorders>
              <w:tl2br w:val="nil"/>
              <w:tr2bl w:val="nil"/>
            </w:tcBorders>
            <w:vAlign w:val="top"/>
          </w:tcPr>
          <w:p w14:paraId="4A35F6D7">
            <w:pPr>
              <w:spacing w:line="300" w:lineRule="auto"/>
              <w:jc w:val="center"/>
              <w:rPr>
                <w:rFonts w:hint="eastAsia" w:ascii="宋体"/>
                <w:sz w:val="18"/>
                <w:szCs w:val="18"/>
              </w:rPr>
            </w:pPr>
            <w:r>
              <w:rPr>
                <w:rFonts w:hint="eastAsia" w:ascii="宋体"/>
                <w:sz w:val="18"/>
                <w:szCs w:val="18"/>
              </w:rPr>
              <w:t>执行率(B/A)</w:t>
            </w:r>
          </w:p>
        </w:tc>
      </w:tr>
      <w:tr w14:paraId="1461EF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58E90228"/>
        </w:tc>
        <w:tc>
          <w:tcPr>
            <w:tcW w:w="1617" w:type="dxa"/>
            <w:gridSpan w:val="2"/>
            <w:tcBorders>
              <w:tl2br w:val="nil"/>
              <w:tr2bl w:val="nil"/>
            </w:tcBorders>
            <w:vAlign w:val="top"/>
          </w:tcPr>
          <w:p w14:paraId="4EAA8591">
            <w:pPr>
              <w:spacing w:line="300" w:lineRule="auto"/>
              <w:rPr>
                <w:rFonts w:hint="eastAsia" w:ascii="宋体"/>
                <w:sz w:val="18"/>
                <w:szCs w:val="18"/>
              </w:rPr>
            </w:pPr>
            <w:r>
              <w:rPr>
                <w:rFonts w:hint="eastAsia" w:ascii="宋体"/>
                <w:sz w:val="18"/>
                <w:szCs w:val="18"/>
              </w:rPr>
              <w:t>年度资金总额</w:t>
            </w:r>
          </w:p>
        </w:tc>
        <w:tc>
          <w:tcPr>
            <w:tcW w:w="1440" w:type="dxa"/>
            <w:tcBorders>
              <w:tl2br w:val="nil"/>
              <w:tr2bl w:val="nil"/>
            </w:tcBorders>
            <w:vAlign w:val="top"/>
          </w:tcPr>
          <w:p w14:paraId="4D2CC835">
            <w:pPr>
              <w:spacing w:line="300" w:lineRule="auto"/>
              <w:rPr>
                <w:rFonts w:ascii="宋体" w:eastAsia="宋体"/>
                <w:sz w:val="18"/>
                <w:szCs w:val="18"/>
                <w:lang w:val="en-US" w:eastAsia="zh-CN"/>
              </w:rPr>
            </w:pPr>
            <w:r>
              <w:rPr>
                <w:rFonts w:hint="eastAsia" w:ascii="宋体"/>
                <w:sz w:val="18"/>
                <w:szCs w:val="18"/>
                <w:lang w:val="en-US" w:eastAsia="zh-CN"/>
              </w:rPr>
              <w:t>15.26</w:t>
            </w:r>
          </w:p>
        </w:tc>
        <w:tc>
          <w:tcPr>
            <w:tcW w:w="2340" w:type="dxa"/>
            <w:gridSpan w:val="2"/>
            <w:tcBorders>
              <w:tl2br w:val="nil"/>
              <w:tr2bl w:val="nil"/>
            </w:tcBorders>
            <w:vAlign w:val="top"/>
          </w:tcPr>
          <w:p w14:paraId="7674BF57">
            <w:pPr>
              <w:spacing w:line="300" w:lineRule="auto"/>
              <w:rPr>
                <w:rFonts w:ascii="宋体" w:eastAsia="宋体"/>
                <w:sz w:val="18"/>
                <w:szCs w:val="18"/>
                <w:lang w:val="en-US" w:eastAsia="zh-CN"/>
              </w:rPr>
            </w:pPr>
            <w:r>
              <w:rPr>
                <w:rFonts w:hint="eastAsia" w:ascii="宋体"/>
                <w:sz w:val="18"/>
                <w:szCs w:val="18"/>
                <w:lang w:val="en-US" w:eastAsia="zh-CN"/>
              </w:rPr>
              <w:t>15.26</w:t>
            </w:r>
          </w:p>
        </w:tc>
        <w:tc>
          <w:tcPr>
            <w:tcW w:w="1620" w:type="dxa"/>
            <w:gridSpan w:val="2"/>
            <w:tcBorders>
              <w:tl2br w:val="nil"/>
              <w:tr2bl w:val="nil"/>
            </w:tcBorders>
            <w:vAlign w:val="top"/>
          </w:tcPr>
          <w:p w14:paraId="6164698F">
            <w:pPr>
              <w:spacing w:line="300" w:lineRule="auto"/>
              <w:rPr>
                <w:rFonts w:ascii="宋体" w:eastAsia="宋体"/>
                <w:sz w:val="18"/>
                <w:szCs w:val="18"/>
                <w:lang w:val="en-US" w:eastAsia="zh-CN"/>
              </w:rPr>
            </w:pPr>
            <w:r>
              <w:rPr>
                <w:rFonts w:hint="eastAsia" w:ascii="宋体"/>
                <w:sz w:val="18"/>
                <w:szCs w:val="18"/>
                <w:lang w:val="en-US" w:eastAsia="zh-CN"/>
              </w:rPr>
              <w:t>100%</w:t>
            </w:r>
          </w:p>
        </w:tc>
      </w:tr>
      <w:tr w14:paraId="3D4A5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01DCD1E3"/>
        </w:tc>
        <w:tc>
          <w:tcPr>
            <w:tcW w:w="1617" w:type="dxa"/>
            <w:gridSpan w:val="2"/>
            <w:tcBorders>
              <w:tl2br w:val="nil"/>
              <w:tr2bl w:val="nil"/>
            </w:tcBorders>
            <w:vAlign w:val="top"/>
          </w:tcPr>
          <w:p w14:paraId="04D0E3CF">
            <w:pPr>
              <w:spacing w:line="300" w:lineRule="auto"/>
              <w:rPr>
                <w:rFonts w:hint="eastAsia" w:ascii="宋体"/>
                <w:sz w:val="18"/>
                <w:szCs w:val="18"/>
              </w:rPr>
            </w:pPr>
            <w:r>
              <w:rPr>
                <w:rFonts w:hint="eastAsia" w:ascii="宋体"/>
                <w:sz w:val="18"/>
                <w:szCs w:val="18"/>
              </w:rPr>
              <w:t>其中:上级资金</w:t>
            </w:r>
          </w:p>
        </w:tc>
        <w:tc>
          <w:tcPr>
            <w:tcW w:w="1440" w:type="dxa"/>
            <w:tcBorders>
              <w:tl2br w:val="nil"/>
              <w:tr2bl w:val="nil"/>
            </w:tcBorders>
            <w:vAlign w:val="top"/>
          </w:tcPr>
          <w:p w14:paraId="23595104">
            <w:pPr>
              <w:spacing w:line="300" w:lineRule="auto"/>
              <w:rPr>
                <w:rFonts w:hint="eastAsia" w:ascii="宋体"/>
                <w:sz w:val="18"/>
                <w:szCs w:val="18"/>
              </w:rPr>
            </w:pPr>
          </w:p>
        </w:tc>
        <w:tc>
          <w:tcPr>
            <w:tcW w:w="2340" w:type="dxa"/>
            <w:gridSpan w:val="2"/>
            <w:tcBorders>
              <w:tl2br w:val="nil"/>
              <w:tr2bl w:val="nil"/>
            </w:tcBorders>
            <w:vAlign w:val="top"/>
          </w:tcPr>
          <w:p w14:paraId="0104D6A1">
            <w:pPr>
              <w:spacing w:line="300" w:lineRule="auto"/>
              <w:rPr>
                <w:rFonts w:hint="eastAsia" w:ascii="宋体"/>
                <w:sz w:val="18"/>
                <w:szCs w:val="18"/>
              </w:rPr>
            </w:pPr>
          </w:p>
        </w:tc>
        <w:tc>
          <w:tcPr>
            <w:tcW w:w="1620" w:type="dxa"/>
            <w:gridSpan w:val="2"/>
            <w:tcBorders>
              <w:tl2br w:val="nil"/>
              <w:tr2bl w:val="nil"/>
            </w:tcBorders>
            <w:vAlign w:val="top"/>
          </w:tcPr>
          <w:p w14:paraId="43958781">
            <w:pPr>
              <w:spacing w:line="300" w:lineRule="auto"/>
              <w:rPr>
                <w:rFonts w:hint="eastAsia" w:ascii="宋体"/>
                <w:sz w:val="18"/>
                <w:szCs w:val="18"/>
              </w:rPr>
            </w:pPr>
          </w:p>
        </w:tc>
      </w:tr>
      <w:tr w14:paraId="2F163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6E8FE566"/>
        </w:tc>
        <w:tc>
          <w:tcPr>
            <w:tcW w:w="1617" w:type="dxa"/>
            <w:gridSpan w:val="2"/>
            <w:tcBorders>
              <w:tl2br w:val="nil"/>
              <w:tr2bl w:val="nil"/>
            </w:tcBorders>
            <w:vAlign w:val="top"/>
          </w:tcPr>
          <w:p w14:paraId="337F6C49">
            <w:pPr>
              <w:spacing w:line="300" w:lineRule="auto"/>
              <w:rPr>
                <w:rFonts w:hint="eastAsia" w:ascii="宋体"/>
                <w:sz w:val="18"/>
                <w:szCs w:val="18"/>
              </w:rPr>
            </w:pPr>
            <w:r>
              <w:rPr>
                <w:rFonts w:hint="eastAsia" w:ascii="宋体"/>
                <w:sz w:val="18"/>
                <w:szCs w:val="18"/>
              </w:rPr>
              <w:t xml:space="preserve">     区级资金</w:t>
            </w:r>
          </w:p>
        </w:tc>
        <w:tc>
          <w:tcPr>
            <w:tcW w:w="1440" w:type="dxa"/>
            <w:tcBorders>
              <w:tl2br w:val="nil"/>
              <w:tr2bl w:val="nil"/>
            </w:tcBorders>
            <w:vAlign w:val="top"/>
          </w:tcPr>
          <w:p w14:paraId="3C52B7AC">
            <w:pPr>
              <w:spacing w:line="300" w:lineRule="auto"/>
              <w:rPr>
                <w:rFonts w:ascii="宋体" w:eastAsia="宋体"/>
                <w:sz w:val="18"/>
                <w:szCs w:val="18"/>
                <w:lang w:val="en-US" w:eastAsia="zh-CN"/>
              </w:rPr>
            </w:pPr>
            <w:r>
              <w:rPr>
                <w:rFonts w:hint="eastAsia" w:ascii="宋体"/>
                <w:sz w:val="18"/>
                <w:szCs w:val="18"/>
                <w:lang w:val="en-US" w:eastAsia="zh-CN"/>
              </w:rPr>
              <w:t>15.26</w:t>
            </w:r>
          </w:p>
        </w:tc>
        <w:tc>
          <w:tcPr>
            <w:tcW w:w="2340" w:type="dxa"/>
            <w:gridSpan w:val="2"/>
            <w:tcBorders>
              <w:tl2br w:val="nil"/>
              <w:tr2bl w:val="nil"/>
            </w:tcBorders>
            <w:vAlign w:val="top"/>
          </w:tcPr>
          <w:p w14:paraId="7ED9C456">
            <w:pPr>
              <w:spacing w:line="300" w:lineRule="auto"/>
              <w:rPr>
                <w:rFonts w:ascii="宋体" w:eastAsia="宋体"/>
                <w:sz w:val="18"/>
                <w:szCs w:val="18"/>
                <w:lang w:val="en-US" w:eastAsia="zh-CN"/>
              </w:rPr>
            </w:pPr>
            <w:r>
              <w:rPr>
                <w:rFonts w:hint="eastAsia" w:ascii="宋体"/>
                <w:sz w:val="18"/>
                <w:szCs w:val="18"/>
                <w:lang w:val="en-US" w:eastAsia="zh-CN"/>
              </w:rPr>
              <w:t>15.26</w:t>
            </w:r>
          </w:p>
        </w:tc>
        <w:tc>
          <w:tcPr>
            <w:tcW w:w="1620" w:type="dxa"/>
            <w:gridSpan w:val="2"/>
            <w:tcBorders>
              <w:tl2br w:val="nil"/>
              <w:tr2bl w:val="nil"/>
            </w:tcBorders>
            <w:vAlign w:val="top"/>
          </w:tcPr>
          <w:p w14:paraId="663DE54F">
            <w:pPr>
              <w:spacing w:line="300" w:lineRule="auto"/>
              <w:rPr>
                <w:rFonts w:ascii="宋体" w:eastAsia="宋体"/>
                <w:sz w:val="18"/>
                <w:szCs w:val="18"/>
                <w:lang w:val="en-US" w:eastAsia="zh-CN"/>
              </w:rPr>
            </w:pPr>
            <w:r>
              <w:rPr>
                <w:rFonts w:hint="eastAsia" w:ascii="宋体"/>
                <w:sz w:val="18"/>
                <w:szCs w:val="18"/>
                <w:lang w:val="en-US" w:eastAsia="zh-CN"/>
              </w:rPr>
              <w:t>100%</w:t>
            </w:r>
          </w:p>
        </w:tc>
      </w:tr>
      <w:tr w14:paraId="23C3F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63" w:type="dxa"/>
            <w:gridSpan w:val="3"/>
            <w:vMerge w:val="continue"/>
            <w:tcBorders>
              <w:tl2br w:val="nil"/>
              <w:tr2bl w:val="nil"/>
            </w:tcBorders>
            <w:vAlign w:val="top"/>
          </w:tcPr>
          <w:p w14:paraId="3B2EFA7C"/>
        </w:tc>
        <w:tc>
          <w:tcPr>
            <w:tcW w:w="1617" w:type="dxa"/>
            <w:gridSpan w:val="2"/>
            <w:tcBorders>
              <w:tl2br w:val="nil"/>
              <w:tr2bl w:val="nil"/>
            </w:tcBorders>
            <w:vAlign w:val="top"/>
          </w:tcPr>
          <w:p w14:paraId="4D560192">
            <w:pPr>
              <w:spacing w:line="300" w:lineRule="auto"/>
              <w:rPr>
                <w:rFonts w:hint="eastAsia" w:ascii="宋体"/>
                <w:sz w:val="18"/>
                <w:szCs w:val="18"/>
              </w:rPr>
            </w:pPr>
            <w:r>
              <w:rPr>
                <w:rFonts w:hint="eastAsia" w:ascii="宋体"/>
                <w:sz w:val="18"/>
                <w:szCs w:val="18"/>
              </w:rPr>
              <w:t xml:space="preserve">     其他资金(包括结转结余)</w:t>
            </w:r>
          </w:p>
        </w:tc>
        <w:tc>
          <w:tcPr>
            <w:tcW w:w="1440" w:type="dxa"/>
            <w:tcBorders>
              <w:tl2br w:val="nil"/>
              <w:tr2bl w:val="nil"/>
            </w:tcBorders>
            <w:vAlign w:val="top"/>
          </w:tcPr>
          <w:p w14:paraId="09819C30">
            <w:pPr>
              <w:spacing w:line="300" w:lineRule="auto"/>
              <w:rPr>
                <w:rFonts w:hint="eastAsia" w:ascii="宋体"/>
                <w:sz w:val="18"/>
                <w:szCs w:val="18"/>
              </w:rPr>
            </w:pPr>
          </w:p>
        </w:tc>
        <w:tc>
          <w:tcPr>
            <w:tcW w:w="2340" w:type="dxa"/>
            <w:gridSpan w:val="2"/>
            <w:tcBorders>
              <w:tl2br w:val="nil"/>
              <w:tr2bl w:val="nil"/>
            </w:tcBorders>
            <w:vAlign w:val="top"/>
          </w:tcPr>
          <w:p w14:paraId="7D74E595">
            <w:pPr>
              <w:spacing w:line="300" w:lineRule="auto"/>
              <w:rPr>
                <w:rFonts w:hint="eastAsia" w:ascii="宋体"/>
                <w:sz w:val="18"/>
                <w:szCs w:val="18"/>
              </w:rPr>
            </w:pPr>
          </w:p>
        </w:tc>
        <w:tc>
          <w:tcPr>
            <w:tcW w:w="1620" w:type="dxa"/>
            <w:gridSpan w:val="2"/>
            <w:tcBorders>
              <w:tl2br w:val="nil"/>
              <w:tr2bl w:val="nil"/>
            </w:tcBorders>
            <w:vAlign w:val="top"/>
          </w:tcPr>
          <w:p w14:paraId="4D9AC738">
            <w:pPr>
              <w:spacing w:line="300" w:lineRule="auto"/>
              <w:rPr>
                <w:rFonts w:hint="eastAsia" w:ascii="宋体"/>
                <w:sz w:val="18"/>
                <w:szCs w:val="18"/>
              </w:rPr>
            </w:pPr>
          </w:p>
        </w:tc>
      </w:tr>
      <w:tr w14:paraId="17C73E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720" w:type="dxa"/>
            <w:tcBorders>
              <w:tl2br w:val="nil"/>
              <w:tr2bl w:val="nil"/>
            </w:tcBorders>
            <w:vAlign w:val="center"/>
          </w:tcPr>
          <w:p w14:paraId="47D1CD0F"/>
        </w:tc>
        <w:tc>
          <w:tcPr>
            <w:tcW w:w="4500" w:type="dxa"/>
            <w:gridSpan w:val="5"/>
            <w:tcBorders>
              <w:tl2br w:val="nil"/>
              <w:tr2bl w:val="nil"/>
            </w:tcBorders>
            <w:vAlign w:val="center"/>
          </w:tcPr>
          <w:p w14:paraId="08AB8885">
            <w:pPr>
              <w:spacing w:line="300" w:lineRule="auto"/>
              <w:jc w:val="center"/>
              <w:rPr>
                <w:rFonts w:hint="eastAsia" w:ascii="宋体"/>
                <w:sz w:val="18"/>
                <w:szCs w:val="18"/>
              </w:rPr>
            </w:pPr>
            <w:r>
              <w:rPr>
                <w:rFonts w:hint="eastAsia" w:ascii="宋体"/>
                <w:sz w:val="18"/>
                <w:szCs w:val="18"/>
                <w:lang w:val="en-US" w:eastAsia="zh-CN"/>
              </w:rPr>
              <w:t>区委、区政府办公楼空调维修费</w:t>
            </w:r>
          </w:p>
        </w:tc>
        <w:tc>
          <w:tcPr>
            <w:tcW w:w="3960" w:type="dxa"/>
            <w:gridSpan w:val="4"/>
            <w:tcBorders>
              <w:tl2br w:val="nil"/>
              <w:tr2bl w:val="nil"/>
            </w:tcBorders>
            <w:vAlign w:val="center"/>
          </w:tcPr>
          <w:p w14:paraId="58A7C685">
            <w:pPr>
              <w:spacing w:line="300" w:lineRule="auto"/>
              <w:jc w:val="center"/>
              <w:rPr>
                <w:rFonts w:hint="eastAsia" w:ascii="宋体"/>
                <w:sz w:val="18"/>
                <w:szCs w:val="18"/>
              </w:rPr>
            </w:pPr>
            <w:r>
              <w:rPr>
                <w:rFonts w:hint="eastAsia" w:ascii="宋体"/>
                <w:sz w:val="18"/>
                <w:szCs w:val="18"/>
              </w:rPr>
              <w:t>完成</w:t>
            </w:r>
          </w:p>
        </w:tc>
      </w:tr>
      <w:tr w14:paraId="35B249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restart"/>
            <w:tcBorders>
              <w:tl2br w:val="nil"/>
              <w:tr2bl w:val="nil"/>
            </w:tcBorders>
            <w:vAlign w:val="center"/>
          </w:tcPr>
          <w:p w14:paraId="6EDD141B">
            <w:pPr>
              <w:spacing w:line="300" w:lineRule="auto"/>
              <w:jc w:val="center"/>
              <w:rPr>
                <w:rFonts w:hint="eastAsia" w:ascii="宋体"/>
                <w:sz w:val="18"/>
                <w:szCs w:val="18"/>
              </w:rPr>
            </w:pPr>
            <w:r>
              <w:rPr>
                <w:rFonts w:hint="eastAsia" w:ascii="宋体"/>
                <w:sz w:val="18"/>
                <w:szCs w:val="18"/>
              </w:rPr>
              <w:t>绩      效    指    标</w:t>
            </w:r>
          </w:p>
        </w:tc>
        <w:tc>
          <w:tcPr>
            <w:tcW w:w="720" w:type="dxa"/>
            <w:tcBorders>
              <w:tl2br w:val="nil"/>
              <w:tr2bl w:val="nil"/>
            </w:tcBorders>
            <w:vAlign w:val="center"/>
          </w:tcPr>
          <w:p w14:paraId="1D72E3AE">
            <w:pPr>
              <w:spacing w:line="300" w:lineRule="auto"/>
              <w:jc w:val="center"/>
              <w:rPr>
                <w:rFonts w:hint="eastAsia" w:ascii="宋体"/>
                <w:sz w:val="18"/>
                <w:szCs w:val="18"/>
              </w:rPr>
            </w:pPr>
            <w:r>
              <w:rPr>
                <w:rFonts w:hint="eastAsia" w:ascii="宋体"/>
                <w:sz w:val="18"/>
                <w:szCs w:val="18"/>
              </w:rPr>
              <w:t>一级指标</w:t>
            </w:r>
          </w:p>
        </w:tc>
        <w:tc>
          <w:tcPr>
            <w:tcW w:w="1080" w:type="dxa"/>
            <w:gridSpan w:val="2"/>
            <w:tcBorders>
              <w:tl2br w:val="nil"/>
              <w:tr2bl w:val="nil"/>
            </w:tcBorders>
            <w:vAlign w:val="center"/>
          </w:tcPr>
          <w:p w14:paraId="656B22C9">
            <w:pPr>
              <w:spacing w:line="300" w:lineRule="auto"/>
              <w:jc w:val="center"/>
              <w:rPr>
                <w:rFonts w:hint="eastAsia" w:ascii="宋体"/>
                <w:sz w:val="18"/>
                <w:szCs w:val="18"/>
              </w:rPr>
            </w:pPr>
            <w:r>
              <w:rPr>
                <w:rFonts w:hint="eastAsia" w:ascii="宋体"/>
                <w:sz w:val="18"/>
                <w:szCs w:val="18"/>
              </w:rPr>
              <w:t>二级指标</w:t>
            </w:r>
          </w:p>
        </w:tc>
        <w:tc>
          <w:tcPr>
            <w:tcW w:w="2700" w:type="dxa"/>
            <w:gridSpan w:val="2"/>
            <w:tcBorders>
              <w:tl2br w:val="nil"/>
              <w:tr2bl w:val="nil"/>
            </w:tcBorders>
            <w:vAlign w:val="center"/>
          </w:tcPr>
          <w:p w14:paraId="162B1197">
            <w:pPr>
              <w:spacing w:line="300" w:lineRule="auto"/>
              <w:jc w:val="center"/>
              <w:rPr>
                <w:rFonts w:hint="eastAsia" w:ascii="宋体"/>
                <w:sz w:val="18"/>
                <w:szCs w:val="18"/>
              </w:rPr>
            </w:pPr>
            <w:r>
              <w:rPr>
                <w:rFonts w:hint="eastAsia" w:ascii="宋体"/>
                <w:sz w:val="18"/>
                <w:szCs w:val="18"/>
              </w:rPr>
              <w:t>三级指标</w:t>
            </w:r>
          </w:p>
        </w:tc>
        <w:tc>
          <w:tcPr>
            <w:tcW w:w="1260" w:type="dxa"/>
            <w:tcBorders>
              <w:tl2br w:val="nil"/>
              <w:tr2bl w:val="nil"/>
            </w:tcBorders>
            <w:vAlign w:val="center"/>
          </w:tcPr>
          <w:p w14:paraId="02EE1265">
            <w:pPr>
              <w:spacing w:line="300" w:lineRule="auto"/>
              <w:jc w:val="center"/>
              <w:rPr>
                <w:rFonts w:hint="eastAsia" w:ascii="宋体"/>
                <w:sz w:val="18"/>
                <w:szCs w:val="18"/>
              </w:rPr>
            </w:pPr>
            <w:r>
              <w:rPr>
                <w:rFonts w:hint="eastAsia" w:ascii="宋体"/>
                <w:sz w:val="18"/>
                <w:szCs w:val="18"/>
              </w:rPr>
              <w:t>年度指标值</w:t>
            </w:r>
          </w:p>
        </w:tc>
        <w:tc>
          <w:tcPr>
            <w:tcW w:w="1260" w:type="dxa"/>
            <w:gridSpan w:val="2"/>
            <w:tcBorders>
              <w:tl2br w:val="nil"/>
              <w:tr2bl w:val="nil"/>
            </w:tcBorders>
            <w:vAlign w:val="center"/>
          </w:tcPr>
          <w:p w14:paraId="1BDDA22C">
            <w:pPr>
              <w:spacing w:line="300" w:lineRule="auto"/>
              <w:jc w:val="center"/>
              <w:rPr>
                <w:rFonts w:hint="eastAsia" w:ascii="宋体"/>
                <w:sz w:val="18"/>
                <w:szCs w:val="18"/>
              </w:rPr>
            </w:pPr>
            <w:r>
              <w:rPr>
                <w:rFonts w:hint="eastAsia" w:ascii="宋体"/>
                <w:sz w:val="18"/>
                <w:szCs w:val="18"/>
              </w:rPr>
              <w:t>全年完成值</w:t>
            </w:r>
          </w:p>
        </w:tc>
        <w:tc>
          <w:tcPr>
            <w:tcW w:w="1440" w:type="dxa"/>
            <w:tcBorders>
              <w:tl2br w:val="nil"/>
              <w:tr2bl w:val="nil"/>
            </w:tcBorders>
            <w:vAlign w:val="center"/>
          </w:tcPr>
          <w:p w14:paraId="5FDB3511">
            <w:pPr>
              <w:spacing w:line="300" w:lineRule="auto"/>
              <w:jc w:val="center"/>
              <w:rPr>
                <w:rFonts w:hint="eastAsia" w:ascii="宋体"/>
                <w:sz w:val="18"/>
                <w:szCs w:val="18"/>
              </w:rPr>
            </w:pPr>
            <w:r>
              <w:rPr>
                <w:rFonts w:hint="eastAsia" w:ascii="宋体"/>
                <w:sz w:val="18"/>
                <w:szCs w:val="18"/>
              </w:rPr>
              <w:t>未完成原因和改进措施</w:t>
            </w:r>
          </w:p>
        </w:tc>
      </w:tr>
      <w:tr w14:paraId="2B6CB1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1177E68"/>
        </w:tc>
        <w:tc>
          <w:tcPr>
            <w:tcW w:w="720" w:type="dxa"/>
            <w:vMerge w:val="restart"/>
            <w:tcBorders>
              <w:tl2br w:val="nil"/>
              <w:tr2bl w:val="nil"/>
            </w:tcBorders>
            <w:vAlign w:val="center"/>
          </w:tcPr>
          <w:p w14:paraId="5347F377">
            <w:pPr>
              <w:spacing w:line="300" w:lineRule="auto"/>
              <w:jc w:val="center"/>
              <w:rPr>
                <w:rFonts w:hint="eastAsia" w:ascii="宋体"/>
                <w:sz w:val="18"/>
                <w:szCs w:val="18"/>
              </w:rPr>
            </w:pPr>
            <w:r>
              <w:rPr>
                <w:rFonts w:hint="eastAsia" w:ascii="宋体"/>
                <w:sz w:val="18"/>
                <w:szCs w:val="18"/>
              </w:rPr>
              <w:t>产   出   指   标</w:t>
            </w:r>
          </w:p>
        </w:tc>
        <w:tc>
          <w:tcPr>
            <w:tcW w:w="1080" w:type="dxa"/>
            <w:gridSpan w:val="2"/>
            <w:vMerge w:val="restart"/>
            <w:tcBorders>
              <w:tl2br w:val="nil"/>
              <w:tr2bl w:val="nil"/>
            </w:tcBorders>
            <w:vAlign w:val="center"/>
          </w:tcPr>
          <w:p w14:paraId="58A89472">
            <w:pPr>
              <w:spacing w:line="300" w:lineRule="auto"/>
              <w:jc w:val="center"/>
              <w:rPr>
                <w:rFonts w:hint="eastAsia" w:ascii="宋体"/>
                <w:sz w:val="18"/>
                <w:szCs w:val="18"/>
              </w:rPr>
            </w:pPr>
            <w:r>
              <w:rPr>
                <w:rFonts w:hint="eastAsia" w:ascii="宋体"/>
                <w:sz w:val="18"/>
                <w:szCs w:val="18"/>
              </w:rPr>
              <w:t>数量指标</w:t>
            </w:r>
          </w:p>
        </w:tc>
        <w:tc>
          <w:tcPr>
            <w:tcW w:w="2700" w:type="dxa"/>
            <w:gridSpan w:val="2"/>
            <w:tcBorders>
              <w:tl2br w:val="nil"/>
              <w:tr2bl w:val="nil"/>
            </w:tcBorders>
            <w:vAlign w:val="center"/>
          </w:tcPr>
          <w:p w14:paraId="6AE8F153">
            <w:pPr>
              <w:spacing w:line="300" w:lineRule="auto"/>
              <w:jc w:val="center"/>
              <w:rPr>
                <w:rFonts w:hint="eastAsia" w:ascii="宋体" w:eastAsia="宋体"/>
                <w:sz w:val="18"/>
                <w:szCs w:val="18"/>
                <w:lang w:val="en-US" w:eastAsia="zh-CN"/>
              </w:rPr>
            </w:pPr>
            <w:r>
              <w:rPr>
                <w:rFonts w:hint="eastAsia" w:ascii="宋体"/>
                <w:sz w:val="18"/>
                <w:szCs w:val="18"/>
                <w:lang w:val="en-US" w:eastAsia="zh-CN"/>
              </w:rPr>
              <w:t>机关事务保障</w:t>
            </w:r>
          </w:p>
        </w:tc>
        <w:tc>
          <w:tcPr>
            <w:tcW w:w="1260" w:type="dxa"/>
            <w:tcBorders>
              <w:tl2br w:val="nil"/>
              <w:tr2bl w:val="nil"/>
            </w:tcBorders>
            <w:vAlign w:val="center"/>
          </w:tcPr>
          <w:p w14:paraId="443D0C91">
            <w:pPr>
              <w:spacing w:line="300" w:lineRule="auto"/>
              <w:jc w:val="center"/>
              <w:rPr>
                <w:rFonts w:hint="eastAsia" w:ascii="宋体"/>
                <w:sz w:val="18"/>
                <w:szCs w:val="18"/>
              </w:rPr>
            </w:pPr>
            <w:r>
              <w:rPr>
                <w:rFonts w:hint="eastAsia" w:ascii="宋体"/>
                <w:sz w:val="18"/>
                <w:szCs w:val="18"/>
              </w:rPr>
              <w:t>100%</w:t>
            </w:r>
          </w:p>
        </w:tc>
        <w:tc>
          <w:tcPr>
            <w:tcW w:w="1260" w:type="dxa"/>
            <w:gridSpan w:val="2"/>
            <w:tcBorders>
              <w:tl2br w:val="nil"/>
              <w:tr2bl w:val="nil"/>
            </w:tcBorders>
            <w:vAlign w:val="center"/>
          </w:tcPr>
          <w:p w14:paraId="4E74940C">
            <w:pPr>
              <w:spacing w:line="300" w:lineRule="auto"/>
              <w:jc w:val="center"/>
              <w:rPr>
                <w:rFonts w:hint="eastAsia" w:ascii="宋体"/>
                <w:sz w:val="18"/>
                <w:szCs w:val="18"/>
              </w:rPr>
            </w:pPr>
            <w:r>
              <w:rPr>
                <w:rFonts w:hint="eastAsia" w:ascii="宋体"/>
                <w:sz w:val="18"/>
                <w:szCs w:val="18"/>
              </w:rPr>
              <w:t>100%</w:t>
            </w:r>
          </w:p>
        </w:tc>
        <w:tc>
          <w:tcPr>
            <w:tcW w:w="1440" w:type="dxa"/>
            <w:tcBorders>
              <w:tl2br w:val="nil"/>
              <w:tr2bl w:val="nil"/>
            </w:tcBorders>
            <w:vAlign w:val="center"/>
          </w:tcPr>
          <w:p w14:paraId="24495E12">
            <w:pPr>
              <w:spacing w:line="300" w:lineRule="auto"/>
              <w:jc w:val="center"/>
              <w:rPr>
                <w:rFonts w:hint="eastAsia" w:ascii="宋体"/>
                <w:sz w:val="18"/>
                <w:szCs w:val="18"/>
              </w:rPr>
            </w:pPr>
          </w:p>
        </w:tc>
      </w:tr>
      <w:tr w14:paraId="33A1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E4D7A1F"/>
        </w:tc>
        <w:tc>
          <w:tcPr>
            <w:tcW w:w="720" w:type="dxa"/>
            <w:vMerge w:val="continue"/>
            <w:tcBorders>
              <w:tl2br w:val="nil"/>
              <w:tr2bl w:val="nil"/>
            </w:tcBorders>
            <w:vAlign w:val="center"/>
          </w:tcPr>
          <w:p w14:paraId="3A4C2BED"/>
        </w:tc>
        <w:tc>
          <w:tcPr>
            <w:tcW w:w="1080" w:type="dxa"/>
            <w:gridSpan w:val="2"/>
            <w:vMerge w:val="continue"/>
            <w:tcBorders>
              <w:tl2br w:val="nil"/>
              <w:tr2bl w:val="nil"/>
            </w:tcBorders>
            <w:vAlign w:val="center"/>
          </w:tcPr>
          <w:p w14:paraId="3F09E3B7"/>
        </w:tc>
        <w:tc>
          <w:tcPr>
            <w:tcW w:w="2700" w:type="dxa"/>
            <w:gridSpan w:val="2"/>
            <w:tcBorders>
              <w:tl2br w:val="nil"/>
              <w:tr2bl w:val="nil"/>
            </w:tcBorders>
            <w:vAlign w:val="center"/>
          </w:tcPr>
          <w:p w14:paraId="6260CC1A">
            <w:pPr>
              <w:spacing w:line="300" w:lineRule="auto"/>
              <w:jc w:val="center"/>
              <w:rPr>
                <w:rFonts w:hint="eastAsia" w:ascii="宋体"/>
                <w:sz w:val="18"/>
                <w:szCs w:val="18"/>
              </w:rPr>
            </w:pPr>
          </w:p>
        </w:tc>
        <w:tc>
          <w:tcPr>
            <w:tcW w:w="1260" w:type="dxa"/>
            <w:tcBorders>
              <w:tl2br w:val="nil"/>
              <w:tr2bl w:val="nil"/>
            </w:tcBorders>
            <w:vAlign w:val="center"/>
          </w:tcPr>
          <w:p w14:paraId="6E78F08E">
            <w:pPr>
              <w:spacing w:line="300" w:lineRule="auto"/>
              <w:jc w:val="center"/>
              <w:rPr>
                <w:rFonts w:hint="eastAsia" w:ascii="宋体"/>
                <w:sz w:val="18"/>
                <w:szCs w:val="18"/>
              </w:rPr>
            </w:pPr>
          </w:p>
        </w:tc>
        <w:tc>
          <w:tcPr>
            <w:tcW w:w="1260" w:type="dxa"/>
            <w:gridSpan w:val="2"/>
            <w:tcBorders>
              <w:tl2br w:val="nil"/>
              <w:tr2bl w:val="nil"/>
            </w:tcBorders>
            <w:vAlign w:val="center"/>
          </w:tcPr>
          <w:p w14:paraId="74C4CAC6">
            <w:pPr>
              <w:spacing w:line="300" w:lineRule="auto"/>
              <w:jc w:val="center"/>
              <w:rPr>
                <w:rFonts w:hint="eastAsia" w:ascii="宋体"/>
                <w:sz w:val="18"/>
                <w:szCs w:val="18"/>
              </w:rPr>
            </w:pPr>
          </w:p>
        </w:tc>
        <w:tc>
          <w:tcPr>
            <w:tcW w:w="1440" w:type="dxa"/>
            <w:tcBorders>
              <w:tl2br w:val="nil"/>
              <w:tr2bl w:val="nil"/>
            </w:tcBorders>
            <w:vAlign w:val="center"/>
          </w:tcPr>
          <w:p w14:paraId="65D5FDDF">
            <w:pPr>
              <w:spacing w:line="300" w:lineRule="auto"/>
              <w:jc w:val="center"/>
              <w:rPr>
                <w:rFonts w:hint="eastAsia" w:ascii="宋体"/>
                <w:sz w:val="18"/>
                <w:szCs w:val="18"/>
              </w:rPr>
            </w:pPr>
          </w:p>
        </w:tc>
      </w:tr>
      <w:tr w14:paraId="246C6C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F7C4342"/>
        </w:tc>
        <w:tc>
          <w:tcPr>
            <w:tcW w:w="720" w:type="dxa"/>
            <w:vMerge w:val="continue"/>
            <w:tcBorders>
              <w:tl2br w:val="nil"/>
              <w:tr2bl w:val="nil"/>
            </w:tcBorders>
            <w:vAlign w:val="center"/>
          </w:tcPr>
          <w:p w14:paraId="56579D00"/>
        </w:tc>
        <w:tc>
          <w:tcPr>
            <w:tcW w:w="1080" w:type="dxa"/>
            <w:gridSpan w:val="2"/>
            <w:vMerge w:val="continue"/>
            <w:tcBorders>
              <w:tl2br w:val="nil"/>
              <w:tr2bl w:val="nil"/>
            </w:tcBorders>
            <w:vAlign w:val="center"/>
          </w:tcPr>
          <w:p w14:paraId="4561691A"/>
        </w:tc>
        <w:tc>
          <w:tcPr>
            <w:tcW w:w="2700" w:type="dxa"/>
            <w:gridSpan w:val="2"/>
            <w:tcBorders>
              <w:tl2br w:val="nil"/>
              <w:tr2bl w:val="nil"/>
            </w:tcBorders>
            <w:vAlign w:val="center"/>
          </w:tcPr>
          <w:p w14:paraId="6B817F46">
            <w:pPr>
              <w:spacing w:line="300" w:lineRule="auto"/>
              <w:jc w:val="center"/>
              <w:rPr>
                <w:rFonts w:hint="eastAsia" w:ascii="宋体"/>
                <w:sz w:val="18"/>
                <w:szCs w:val="18"/>
              </w:rPr>
            </w:pPr>
          </w:p>
        </w:tc>
        <w:tc>
          <w:tcPr>
            <w:tcW w:w="1260" w:type="dxa"/>
            <w:tcBorders>
              <w:tl2br w:val="nil"/>
              <w:tr2bl w:val="nil"/>
            </w:tcBorders>
            <w:vAlign w:val="center"/>
          </w:tcPr>
          <w:p w14:paraId="558DB091">
            <w:pPr>
              <w:spacing w:line="300" w:lineRule="auto"/>
              <w:jc w:val="center"/>
              <w:rPr>
                <w:rFonts w:hint="eastAsia" w:ascii="宋体"/>
                <w:sz w:val="18"/>
                <w:szCs w:val="18"/>
              </w:rPr>
            </w:pPr>
          </w:p>
        </w:tc>
        <w:tc>
          <w:tcPr>
            <w:tcW w:w="1260" w:type="dxa"/>
            <w:gridSpan w:val="2"/>
            <w:tcBorders>
              <w:tl2br w:val="nil"/>
              <w:tr2bl w:val="nil"/>
            </w:tcBorders>
            <w:vAlign w:val="center"/>
          </w:tcPr>
          <w:p w14:paraId="204468B6">
            <w:pPr>
              <w:spacing w:line="300" w:lineRule="auto"/>
              <w:jc w:val="center"/>
              <w:rPr>
                <w:rFonts w:hint="eastAsia" w:ascii="宋体"/>
                <w:sz w:val="18"/>
                <w:szCs w:val="18"/>
              </w:rPr>
            </w:pPr>
          </w:p>
        </w:tc>
        <w:tc>
          <w:tcPr>
            <w:tcW w:w="1440" w:type="dxa"/>
            <w:tcBorders>
              <w:tl2br w:val="nil"/>
              <w:tr2bl w:val="nil"/>
            </w:tcBorders>
            <w:vAlign w:val="center"/>
          </w:tcPr>
          <w:p w14:paraId="6EAF9B56">
            <w:pPr>
              <w:spacing w:line="300" w:lineRule="auto"/>
              <w:jc w:val="center"/>
              <w:rPr>
                <w:rFonts w:hint="eastAsia" w:ascii="宋体"/>
                <w:sz w:val="18"/>
                <w:szCs w:val="18"/>
              </w:rPr>
            </w:pPr>
          </w:p>
        </w:tc>
      </w:tr>
      <w:tr w14:paraId="68E44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561E1A2"/>
        </w:tc>
        <w:tc>
          <w:tcPr>
            <w:tcW w:w="720" w:type="dxa"/>
            <w:vMerge w:val="continue"/>
            <w:tcBorders>
              <w:tl2br w:val="nil"/>
              <w:tr2bl w:val="nil"/>
            </w:tcBorders>
            <w:vAlign w:val="center"/>
          </w:tcPr>
          <w:p w14:paraId="32FD56D1"/>
        </w:tc>
        <w:tc>
          <w:tcPr>
            <w:tcW w:w="1080" w:type="dxa"/>
            <w:gridSpan w:val="2"/>
            <w:vMerge w:val="restart"/>
            <w:tcBorders>
              <w:tl2br w:val="nil"/>
              <w:tr2bl w:val="nil"/>
            </w:tcBorders>
            <w:vAlign w:val="center"/>
          </w:tcPr>
          <w:p w14:paraId="5471C42E">
            <w:pPr>
              <w:spacing w:line="300" w:lineRule="auto"/>
              <w:jc w:val="center"/>
              <w:rPr>
                <w:rFonts w:hint="eastAsia" w:ascii="宋体"/>
                <w:sz w:val="18"/>
                <w:szCs w:val="18"/>
              </w:rPr>
            </w:pPr>
            <w:r>
              <w:rPr>
                <w:rFonts w:hint="eastAsia" w:ascii="宋体"/>
                <w:sz w:val="18"/>
                <w:szCs w:val="18"/>
              </w:rPr>
              <w:t>质量指标</w:t>
            </w:r>
          </w:p>
        </w:tc>
        <w:tc>
          <w:tcPr>
            <w:tcW w:w="2700" w:type="dxa"/>
            <w:gridSpan w:val="2"/>
            <w:tcBorders>
              <w:tl2br w:val="nil"/>
              <w:tr2bl w:val="nil"/>
            </w:tcBorders>
            <w:vAlign w:val="center"/>
          </w:tcPr>
          <w:p w14:paraId="6430542C">
            <w:pPr>
              <w:spacing w:line="300" w:lineRule="auto"/>
              <w:jc w:val="center"/>
              <w:rPr>
                <w:rFonts w:hint="eastAsia" w:ascii="宋体"/>
                <w:sz w:val="18"/>
                <w:szCs w:val="18"/>
              </w:rPr>
            </w:pPr>
            <w:r>
              <w:rPr>
                <w:rFonts w:hint="eastAsia" w:ascii="宋体"/>
                <w:sz w:val="18"/>
                <w:szCs w:val="18"/>
              </w:rPr>
              <w:t>按质量要求完成</w:t>
            </w:r>
          </w:p>
        </w:tc>
        <w:tc>
          <w:tcPr>
            <w:tcW w:w="1260" w:type="dxa"/>
            <w:tcBorders>
              <w:tl2br w:val="nil"/>
              <w:tr2bl w:val="nil"/>
            </w:tcBorders>
            <w:vAlign w:val="center"/>
          </w:tcPr>
          <w:p w14:paraId="2723A3B3">
            <w:pPr>
              <w:spacing w:line="300" w:lineRule="auto"/>
              <w:jc w:val="center"/>
              <w:rPr>
                <w:rFonts w:hint="eastAsia" w:ascii="宋体"/>
                <w:sz w:val="18"/>
                <w:szCs w:val="18"/>
              </w:rPr>
            </w:pPr>
            <w:r>
              <w:rPr>
                <w:rFonts w:hint="eastAsia" w:ascii="宋体"/>
                <w:sz w:val="18"/>
                <w:szCs w:val="18"/>
              </w:rPr>
              <w:t>优</w:t>
            </w:r>
          </w:p>
        </w:tc>
        <w:tc>
          <w:tcPr>
            <w:tcW w:w="1260" w:type="dxa"/>
            <w:gridSpan w:val="2"/>
            <w:tcBorders>
              <w:tl2br w:val="nil"/>
              <w:tr2bl w:val="nil"/>
            </w:tcBorders>
            <w:vAlign w:val="center"/>
          </w:tcPr>
          <w:p w14:paraId="65F29FC5">
            <w:pPr>
              <w:spacing w:line="300" w:lineRule="auto"/>
              <w:jc w:val="center"/>
              <w:rPr>
                <w:rFonts w:hint="eastAsia" w:ascii="宋体"/>
                <w:sz w:val="18"/>
                <w:szCs w:val="18"/>
              </w:rPr>
            </w:pPr>
            <w:r>
              <w:rPr>
                <w:rFonts w:hint="eastAsia" w:ascii="宋体"/>
                <w:sz w:val="18"/>
                <w:szCs w:val="18"/>
              </w:rPr>
              <w:t>优</w:t>
            </w:r>
          </w:p>
        </w:tc>
        <w:tc>
          <w:tcPr>
            <w:tcW w:w="1440" w:type="dxa"/>
            <w:tcBorders>
              <w:tl2br w:val="nil"/>
              <w:tr2bl w:val="nil"/>
            </w:tcBorders>
            <w:vAlign w:val="center"/>
          </w:tcPr>
          <w:p w14:paraId="18B1BBF8">
            <w:pPr>
              <w:spacing w:line="300" w:lineRule="auto"/>
              <w:jc w:val="center"/>
              <w:rPr>
                <w:rFonts w:hint="eastAsia" w:ascii="宋体"/>
                <w:sz w:val="18"/>
                <w:szCs w:val="18"/>
              </w:rPr>
            </w:pPr>
          </w:p>
        </w:tc>
      </w:tr>
      <w:tr w14:paraId="2E2169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519EF6B"/>
        </w:tc>
        <w:tc>
          <w:tcPr>
            <w:tcW w:w="720" w:type="dxa"/>
            <w:vMerge w:val="continue"/>
            <w:tcBorders>
              <w:tl2br w:val="nil"/>
              <w:tr2bl w:val="nil"/>
            </w:tcBorders>
            <w:vAlign w:val="center"/>
          </w:tcPr>
          <w:p w14:paraId="708346E5"/>
        </w:tc>
        <w:tc>
          <w:tcPr>
            <w:tcW w:w="1080" w:type="dxa"/>
            <w:gridSpan w:val="2"/>
            <w:vMerge w:val="continue"/>
            <w:tcBorders>
              <w:tl2br w:val="nil"/>
              <w:tr2bl w:val="nil"/>
            </w:tcBorders>
            <w:vAlign w:val="center"/>
          </w:tcPr>
          <w:p w14:paraId="14D87631"/>
        </w:tc>
        <w:tc>
          <w:tcPr>
            <w:tcW w:w="2700" w:type="dxa"/>
            <w:gridSpan w:val="2"/>
            <w:tcBorders>
              <w:tl2br w:val="nil"/>
              <w:tr2bl w:val="nil"/>
            </w:tcBorders>
            <w:vAlign w:val="center"/>
          </w:tcPr>
          <w:p w14:paraId="6F633890">
            <w:pPr>
              <w:spacing w:line="300" w:lineRule="auto"/>
              <w:jc w:val="center"/>
              <w:rPr>
                <w:rFonts w:hint="eastAsia" w:ascii="宋体"/>
                <w:sz w:val="18"/>
                <w:szCs w:val="18"/>
              </w:rPr>
            </w:pPr>
          </w:p>
        </w:tc>
        <w:tc>
          <w:tcPr>
            <w:tcW w:w="1260" w:type="dxa"/>
            <w:tcBorders>
              <w:tl2br w:val="nil"/>
              <w:tr2bl w:val="nil"/>
            </w:tcBorders>
            <w:vAlign w:val="center"/>
          </w:tcPr>
          <w:p w14:paraId="2B10662D">
            <w:pPr>
              <w:spacing w:line="300" w:lineRule="auto"/>
              <w:jc w:val="center"/>
              <w:rPr>
                <w:rFonts w:hint="eastAsia" w:ascii="宋体"/>
                <w:sz w:val="18"/>
                <w:szCs w:val="18"/>
              </w:rPr>
            </w:pPr>
          </w:p>
        </w:tc>
        <w:tc>
          <w:tcPr>
            <w:tcW w:w="1260" w:type="dxa"/>
            <w:gridSpan w:val="2"/>
            <w:tcBorders>
              <w:tl2br w:val="nil"/>
              <w:tr2bl w:val="nil"/>
            </w:tcBorders>
            <w:vAlign w:val="center"/>
          </w:tcPr>
          <w:p w14:paraId="2D5B9B7D">
            <w:pPr>
              <w:spacing w:line="300" w:lineRule="auto"/>
              <w:jc w:val="center"/>
              <w:rPr>
                <w:rFonts w:hint="eastAsia" w:ascii="宋体"/>
                <w:sz w:val="18"/>
                <w:szCs w:val="18"/>
              </w:rPr>
            </w:pPr>
          </w:p>
        </w:tc>
        <w:tc>
          <w:tcPr>
            <w:tcW w:w="1440" w:type="dxa"/>
            <w:tcBorders>
              <w:tl2br w:val="nil"/>
              <w:tr2bl w:val="nil"/>
            </w:tcBorders>
            <w:vAlign w:val="center"/>
          </w:tcPr>
          <w:p w14:paraId="4DAB7B97">
            <w:pPr>
              <w:spacing w:line="300" w:lineRule="auto"/>
              <w:jc w:val="center"/>
              <w:rPr>
                <w:rFonts w:hint="eastAsia" w:ascii="宋体"/>
                <w:sz w:val="18"/>
                <w:szCs w:val="18"/>
              </w:rPr>
            </w:pPr>
          </w:p>
        </w:tc>
      </w:tr>
      <w:tr w14:paraId="527C1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2EC91EE"/>
        </w:tc>
        <w:tc>
          <w:tcPr>
            <w:tcW w:w="720" w:type="dxa"/>
            <w:vMerge w:val="continue"/>
            <w:tcBorders>
              <w:tl2br w:val="nil"/>
              <w:tr2bl w:val="nil"/>
            </w:tcBorders>
            <w:vAlign w:val="center"/>
          </w:tcPr>
          <w:p w14:paraId="630748F7"/>
        </w:tc>
        <w:tc>
          <w:tcPr>
            <w:tcW w:w="1080" w:type="dxa"/>
            <w:gridSpan w:val="2"/>
            <w:vMerge w:val="continue"/>
            <w:tcBorders>
              <w:tl2br w:val="nil"/>
              <w:tr2bl w:val="nil"/>
            </w:tcBorders>
            <w:vAlign w:val="center"/>
          </w:tcPr>
          <w:p w14:paraId="1ADF7036"/>
        </w:tc>
        <w:tc>
          <w:tcPr>
            <w:tcW w:w="2700" w:type="dxa"/>
            <w:gridSpan w:val="2"/>
            <w:tcBorders>
              <w:tl2br w:val="nil"/>
              <w:tr2bl w:val="nil"/>
            </w:tcBorders>
            <w:vAlign w:val="center"/>
          </w:tcPr>
          <w:p w14:paraId="7BF041C5">
            <w:pPr>
              <w:spacing w:line="300" w:lineRule="auto"/>
              <w:jc w:val="center"/>
              <w:rPr>
                <w:rFonts w:hint="eastAsia" w:ascii="宋体"/>
                <w:sz w:val="18"/>
                <w:szCs w:val="18"/>
              </w:rPr>
            </w:pPr>
          </w:p>
        </w:tc>
        <w:tc>
          <w:tcPr>
            <w:tcW w:w="1260" w:type="dxa"/>
            <w:tcBorders>
              <w:tl2br w:val="nil"/>
              <w:tr2bl w:val="nil"/>
            </w:tcBorders>
            <w:vAlign w:val="center"/>
          </w:tcPr>
          <w:p w14:paraId="4B13D820">
            <w:pPr>
              <w:spacing w:line="300" w:lineRule="auto"/>
              <w:jc w:val="center"/>
              <w:rPr>
                <w:rFonts w:hint="eastAsia" w:ascii="宋体"/>
                <w:sz w:val="18"/>
                <w:szCs w:val="18"/>
              </w:rPr>
            </w:pPr>
          </w:p>
        </w:tc>
        <w:tc>
          <w:tcPr>
            <w:tcW w:w="1260" w:type="dxa"/>
            <w:gridSpan w:val="2"/>
            <w:tcBorders>
              <w:tl2br w:val="nil"/>
              <w:tr2bl w:val="nil"/>
            </w:tcBorders>
            <w:vAlign w:val="center"/>
          </w:tcPr>
          <w:p w14:paraId="2F0CD3B7">
            <w:pPr>
              <w:spacing w:line="300" w:lineRule="auto"/>
              <w:jc w:val="center"/>
              <w:rPr>
                <w:rFonts w:hint="eastAsia" w:ascii="宋体"/>
                <w:sz w:val="18"/>
                <w:szCs w:val="18"/>
              </w:rPr>
            </w:pPr>
          </w:p>
        </w:tc>
        <w:tc>
          <w:tcPr>
            <w:tcW w:w="1440" w:type="dxa"/>
            <w:tcBorders>
              <w:tl2br w:val="nil"/>
              <w:tr2bl w:val="nil"/>
            </w:tcBorders>
            <w:vAlign w:val="center"/>
          </w:tcPr>
          <w:p w14:paraId="07780409">
            <w:pPr>
              <w:spacing w:line="300" w:lineRule="auto"/>
              <w:jc w:val="center"/>
              <w:rPr>
                <w:rFonts w:hint="eastAsia" w:ascii="宋体"/>
                <w:sz w:val="18"/>
                <w:szCs w:val="18"/>
              </w:rPr>
            </w:pPr>
          </w:p>
        </w:tc>
      </w:tr>
      <w:tr w14:paraId="5F4037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13BEA0A"/>
        </w:tc>
        <w:tc>
          <w:tcPr>
            <w:tcW w:w="720" w:type="dxa"/>
            <w:vMerge w:val="continue"/>
            <w:tcBorders>
              <w:tl2br w:val="nil"/>
              <w:tr2bl w:val="nil"/>
            </w:tcBorders>
            <w:vAlign w:val="center"/>
          </w:tcPr>
          <w:p w14:paraId="2E3389AC"/>
        </w:tc>
        <w:tc>
          <w:tcPr>
            <w:tcW w:w="1080" w:type="dxa"/>
            <w:gridSpan w:val="2"/>
            <w:vMerge w:val="restart"/>
            <w:tcBorders>
              <w:tl2br w:val="nil"/>
              <w:tr2bl w:val="nil"/>
            </w:tcBorders>
            <w:vAlign w:val="center"/>
          </w:tcPr>
          <w:p w14:paraId="2B586CCD">
            <w:pPr>
              <w:spacing w:line="300" w:lineRule="auto"/>
              <w:jc w:val="center"/>
              <w:rPr>
                <w:rFonts w:hint="eastAsia" w:ascii="宋体"/>
                <w:sz w:val="18"/>
                <w:szCs w:val="18"/>
              </w:rPr>
            </w:pPr>
            <w:r>
              <w:rPr>
                <w:rFonts w:hint="eastAsia" w:ascii="宋体"/>
                <w:sz w:val="18"/>
                <w:szCs w:val="18"/>
              </w:rPr>
              <w:t>时效指标</w:t>
            </w:r>
          </w:p>
        </w:tc>
        <w:tc>
          <w:tcPr>
            <w:tcW w:w="2700" w:type="dxa"/>
            <w:gridSpan w:val="2"/>
            <w:tcBorders>
              <w:tl2br w:val="nil"/>
              <w:tr2bl w:val="nil"/>
            </w:tcBorders>
            <w:vAlign w:val="center"/>
          </w:tcPr>
          <w:p w14:paraId="0CBBC2DC">
            <w:pPr>
              <w:spacing w:line="300" w:lineRule="auto"/>
              <w:jc w:val="center"/>
              <w:rPr>
                <w:rFonts w:hint="eastAsia" w:ascii="宋体" w:eastAsia="宋体"/>
                <w:sz w:val="18"/>
                <w:szCs w:val="18"/>
                <w:lang w:eastAsia="zh-CN"/>
              </w:rPr>
            </w:pPr>
            <w:r>
              <w:rPr>
                <w:rFonts w:hint="eastAsia" w:ascii="宋体"/>
                <w:sz w:val="18"/>
                <w:szCs w:val="18"/>
              </w:rPr>
              <w:t>20</w:t>
            </w:r>
            <w:r>
              <w:rPr>
                <w:rFonts w:ascii="宋体"/>
                <w:sz w:val="18"/>
                <w:szCs w:val="18"/>
              </w:rPr>
              <w:t>20</w:t>
            </w:r>
            <w:r>
              <w:rPr>
                <w:rFonts w:hint="eastAsia" w:ascii="宋体"/>
                <w:sz w:val="18"/>
                <w:szCs w:val="18"/>
              </w:rPr>
              <w:t>年</w:t>
            </w:r>
            <w:r>
              <w:rPr>
                <w:rFonts w:hint="eastAsia" w:ascii="宋体"/>
                <w:sz w:val="18"/>
                <w:szCs w:val="18"/>
                <w:lang w:val="en-US" w:eastAsia="zh-CN"/>
              </w:rPr>
              <w:t>10</w:t>
            </w:r>
            <w:r>
              <w:rPr>
                <w:rFonts w:hint="eastAsia" w:ascii="宋体"/>
                <w:sz w:val="18"/>
                <w:szCs w:val="18"/>
              </w:rPr>
              <w:t>月</w:t>
            </w:r>
            <w:r>
              <w:rPr>
                <w:rFonts w:hint="eastAsia" w:ascii="宋体"/>
                <w:sz w:val="18"/>
                <w:szCs w:val="18"/>
                <w:lang w:eastAsia="zh-CN"/>
              </w:rPr>
              <w:t>底</w:t>
            </w:r>
          </w:p>
        </w:tc>
        <w:tc>
          <w:tcPr>
            <w:tcW w:w="1260" w:type="dxa"/>
            <w:tcBorders>
              <w:tl2br w:val="nil"/>
              <w:tr2bl w:val="nil"/>
            </w:tcBorders>
            <w:vAlign w:val="center"/>
          </w:tcPr>
          <w:p w14:paraId="016B16F8">
            <w:pPr>
              <w:spacing w:line="300" w:lineRule="auto"/>
              <w:jc w:val="center"/>
              <w:rPr>
                <w:rFonts w:hint="eastAsia" w:ascii="宋体"/>
                <w:sz w:val="18"/>
                <w:szCs w:val="18"/>
              </w:rPr>
            </w:pPr>
            <w:r>
              <w:rPr>
                <w:rFonts w:hint="eastAsia" w:ascii="宋体"/>
                <w:sz w:val="18"/>
                <w:szCs w:val="18"/>
              </w:rPr>
              <w:t>按要求完成</w:t>
            </w:r>
          </w:p>
        </w:tc>
        <w:tc>
          <w:tcPr>
            <w:tcW w:w="1260" w:type="dxa"/>
            <w:gridSpan w:val="2"/>
            <w:tcBorders>
              <w:tl2br w:val="nil"/>
              <w:tr2bl w:val="nil"/>
            </w:tcBorders>
            <w:vAlign w:val="center"/>
          </w:tcPr>
          <w:p w14:paraId="65FD3F76">
            <w:pPr>
              <w:spacing w:line="300" w:lineRule="auto"/>
              <w:jc w:val="center"/>
              <w:rPr>
                <w:rFonts w:hint="eastAsia" w:ascii="宋体"/>
                <w:sz w:val="18"/>
                <w:szCs w:val="18"/>
              </w:rPr>
            </w:pPr>
            <w:r>
              <w:rPr>
                <w:rFonts w:hint="eastAsia" w:ascii="宋体"/>
                <w:sz w:val="18"/>
                <w:szCs w:val="18"/>
              </w:rPr>
              <w:t>完成</w:t>
            </w:r>
          </w:p>
        </w:tc>
        <w:tc>
          <w:tcPr>
            <w:tcW w:w="1440" w:type="dxa"/>
            <w:tcBorders>
              <w:tl2br w:val="nil"/>
              <w:tr2bl w:val="nil"/>
            </w:tcBorders>
            <w:vAlign w:val="center"/>
          </w:tcPr>
          <w:p w14:paraId="3850B115">
            <w:pPr>
              <w:spacing w:line="300" w:lineRule="auto"/>
              <w:jc w:val="center"/>
              <w:rPr>
                <w:rFonts w:hint="eastAsia" w:ascii="宋体"/>
                <w:sz w:val="18"/>
                <w:szCs w:val="18"/>
              </w:rPr>
            </w:pPr>
          </w:p>
        </w:tc>
      </w:tr>
      <w:tr w14:paraId="3F304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E4AB721"/>
        </w:tc>
        <w:tc>
          <w:tcPr>
            <w:tcW w:w="720" w:type="dxa"/>
            <w:vMerge w:val="continue"/>
            <w:tcBorders>
              <w:tl2br w:val="nil"/>
              <w:tr2bl w:val="nil"/>
            </w:tcBorders>
            <w:vAlign w:val="center"/>
          </w:tcPr>
          <w:p w14:paraId="5D074C3D"/>
        </w:tc>
        <w:tc>
          <w:tcPr>
            <w:tcW w:w="1080" w:type="dxa"/>
            <w:gridSpan w:val="2"/>
            <w:vMerge w:val="continue"/>
            <w:tcBorders>
              <w:tl2br w:val="nil"/>
              <w:tr2bl w:val="nil"/>
            </w:tcBorders>
            <w:vAlign w:val="center"/>
          </w:tcPr>
          <w:p w14:paraId="39F6CB8E"/>
        </w:tc>
        <w:tc>
          <w:tcPr>
            <w:tcW w:w="2700" w:type="dxa"/>
            <w:gridSpan w:val="2"/>
            <w:tcBorders>
              <w:tl2br w:val="nil"/>
              <w:tr2bl w:val="nil"/>
            </w:tcBorders>
            <w:vAlign w:val="center"/>
          </w:tcPr>
          <w:p w14:paraId="734CE5CC">
            <w:pPr>
              <w:spacing w:line="300" w:lineRule="auto"/>
              <w:jc w:val="center"/>
              <w:rPr>
                <w:rFonts w:hint="eastAsia" w:ascii="宋体"/>
                <w:sz w:val="18"/>
                <w:szCs w:val="18"/>
              </w:rPr>
            </w:pPr>
          </w:p>
        </w:tc>
        <w:tc>
          <w:tcPr>
            <w:tcW w:w="1260" w:type="dxa"/>
            <w:tcBorders>
              <w:tl2br w:val="nil"/>
              <w:tr2bl w:val="nil"/>
            </w:tcBorders>
            <w:vAlign w:val="center"/>
          </w:tcPr>
          <w:p w14:paraId="4F260538">
            <w:pPr>
              <w:spacing w:line="300" w:lineRule="auto"/>
              <w:jc w:val="center"/>
              <w:rPr>
                <w:rFonts w:hint="eastAsia" w:ascii="宋体"/>
                <w:sz w:val="18"/>
                <w:szCs w:val="18"/>
              </w:rPr>
            </w:pPr>
          </w:p>
        </w:tc>
        <w:tc>
          <w:tcPr>
            <w:tcW w:w="1260" w:type="dxa"/>
            <w:gridSpan w:val="2"/>
            <w:tcBorders>
              <w:tl2br w:val="nil"/>
              <w:tr2bl w:val="nil"/>
            </w:tcBorders>
            <w:vAlign w:val="center"/>
          </w:tcPr>
          <w:p w14:paraId="7DB4F145">
            <w:pPr>
              <w:spacing w:line="300" w:lineRule="auto"/>
              <w:jc w:val="center"/>
              <w:rPr>
                <w:rFonts w:hint="eastAsia" w:ascii="宋体"/>
                <w:sz w:val="18"/>
                <w:szCs w:val="18"/>
              </w:rPr>
            </w:pPr>
          </w:p>
        </w:tc>
        <w:tc>
          <w:tcPr>
            <w:tcW w:w="1440" w:type="dxa"/>
            <w:tcBorders>
              <w:tl2br w:val="nil"/>
              <w:tr2bl w:val="nil"/>
            </w:tcBorders>
            <w:vAlign w:val="center"/>
          </w:tcPr>
          <w:p w14:paraId="6B6583F6">
            <w:pPr>
              <w:spacing w:line="300" w:lineRule="auto"/>
              <w:jc w:val="center"/>
              <w:rPr>
                <w:rFonts w:hint="eastAsia" w:ascii="宋体"/>
                <w:sz w:val="18"/>
                <w:szCs w:val="18"/>
              </w:rPr>
            </w:pPr>
          </w:p>
        </w:tc>
      </w:tr>
      <w:tr w14:paraId="11500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4A67416"/>
        </w:tc>
        <w:tc>
          <w:tcPr>
            <w:tcW w:w="720" w:type="dxa"/>
            <w:vMerge w:val="continue"/>
            <w:tcBorders>
              <w:tl2br w:val="nil"/>
              <w:tr2bl w:val="nil"/>
            </w:tcBorders>
            <w:vAlign w:val="center"/>
          </w:tcPr>
          <w:p w14:paraId="417B5703"/>
        </w:tc>
        <w:tc>
          <w:tcPr>
            <w:tcW w:w="1080" w:type="dxa"/>
            <w:gridSpan w:val="2"/>
            <w:vMerge w:val="continue"/>
            <w:tcBorders>
              <w:tl2br w:val="nil"/>
              <w:tr2bl w:val="nil"/>
            </w:tcBorders>
            <w:vAlign w:val="center"/>
          </w:tcPr>
          <w:p w14:paraId="65DE0B0B"/>
        </w:tc>
        <w:tc>
          <w:tcPr>
            <w:tcW w:w="2700" w:type="dxa"/>
            <w:gridSpan w:val="2"/>
            <w:tcBorders>
              <w:tl2br w:val="nil"/>
              <w:tr2bl w:val="nil"/>
            </w:tcBorders>
            <w:vAlign w:val="center"/>
          </w:tcPr>
          <w:p w14:paraId="75ECDF56">
            <w:pPr>
              <w:spacing w:line="300" w:lineRule="auto"/>
              <w:jc w:val="center"/>
              <w:rPr>
                <w:rFonts w:hint="eastAsia" w:ascii="宋体"/>
                <w:sz w:val="18"/>
                <w:szCs w:val="18"/>
              </w:rPr>
            </w:pPr>
          </w:p>
        </w:tc>
        <w:tc>
          <w:tcPr>
            <w:tcW w:w="1260" w:type="dxa"/>
            <w:tcBorders>
              <w:tl2br w:val="nil"/>
              <w:tr2bl w:val="nil"/>
            </w:tcBorders>
            <w:vAlign w:val="center"/>
          </w:tcPr>
          <w:p w14:paraId="7C0785F6">
            <w:pPr>
              <w:spacing w:line="300" w:lineRule="auto"/>
              <w:jc w:val="center"/>
              <w:rPr>
                <w:rFonts w:hint="eastAsia" w:ascii="宋体"/>
                <w:sz w:val="18"/>
                <w:szCs w:val="18"/>
              </w:rPr>
            </w:pPr>
          </w:p>
        </w:tc>
        <w:tc>
          <w:tcPr>
            <w:tcW w:w="1260" w:type="dxa"/>
            <w:gridSpan w:val="2"/>
            <w:tcBorders>
              <w:tl2br w:val="nil"/>
              <w:tr2bl w:val="nil"/>
            </w:tcBorders>
            <w:vAlign w:val="center"/>
          </w:tcPr>
          <w:p w14:paraId="4B5B155E">
            <w:pPr>
              <w:spacing w:line="300" w:lineRule="auto"/>
              <w:jc w:val="center"/>
              <w:rPr>
                <w:rFonts w:hint="eastAsia" w:ascii="宋体"/>
                <w:sz w:val="18"/>
                <w:szCs w:val="18"/>
              </w:rPr>
            </w:pPr>
          </w:p>
        </w:tc>
        <w:tc>
          <w:tcPr>
            <w:tcW w:w="1440" w:type="dxa"/>
            <w:tcBorders>
              <w:tl2br w:val="nil"/>
              <w:tr2bl w:val="nil"/>
            </w:tcBorders>
            <w:vAlign w:val="center"/>
          </w:tcPr>
          <w:p w14:paraId="4C07D81F">
            <w:pPr>
              <w:spacing w:line="300" w:lineRule="auto"/>
              <w:jc w:val="center"/>
              <w:rPr>
                <w:rFonts w:hint="eastAsia" w:ascii="宋体"/>
                <w:sz w:val="18"/>
                <w:szCs w:val="18"/>
              </w:rPr>
            </w:pPr>
          </w:p>
        </w:tc>
      </w:tr>
      <w:tr w14:paraId="22AF0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0D93B12"/>
        </w:tc>
        <w:tc>
          <w:tcPr>
            <w:tcW w:w="720" w:type="dxa"/>
            <w:vMerge w:val="continue"/>
            <w:tcBorders>
              <w:tl2br w:val="nil"/>
              <w:tr2bl w:val="nil"/>
            </w:tcBorders>
            <w:vAlign w:val="center"/>
          </w:tcPr>
          <w:p w14:paraId="2A8AA30E"/>
        </w:tc>
        <w:tc>
          <w:tcPr>
            <w:tcW w:w="1080" w:type="dxa"/>
            <w:gridSpan w:val="2"/>
            <w:tcBorders>
              <w:tl2br w:val="nil"/>
              <w:tr2bl w:val="nil"/>
            </w:tcBorders>
            <w:vAlign w:val="center"/>
          </w:tcPr>
          <w:p w14:paraId="5D1F7349">
            <w:pPr>
              <w:spacing w:line="300" w:lineRule="auto"/>
              <w:jc w:val="center"/>
              <w:rPr>
                <w:rFonts w:hint="eastAsia" w:ascii="宋体"/>
                <w:sz w:val="18"/>
                <w:szCs w:val="18"/>
              </w:rPr>
            </w:pPr>
            <w:r>
              <w:rPr>
                <w:rFonts w:hint="eastAsia" w:ascii="宋体"/>
                <w:sz w:val="18"/>
                <w:szCs w:val="18"/>
              </w:rPr>
              <w:t>……</w:t>
            </w:r>
          </w:p>
        </w:tc>
        <w:tc>
          <w:tcPr>
            <w:tcW w:w="2700" w:type="dxa"/>
            <w:gridSpan w:val="2"/>
            <w:tcBorders>
              <w:tl2br w:val="nil"/>
              <w:tr2bl w:val="nil"/>
            </w:tcBorders>
            <w:vAlign w:val="center"/>
          </w:tcPr>
          <w:p w14:paraId="7FC6254F">
            <w:pPr>
              <w:spacing w:line="300" w:lineRule="auto"/>
              <w:jc w:val="center"/>
              <w:rPr>
                <w:rFonts w:hint="eastAsia" w:ascii="宋体"/>
                <w:sz w:val="18"/>
                <w:szCs w:val="18"/>
              </w:rPr>
            </w:pPr>
          </w:p>
        </w:tc>
        <w:tc>
          <w:tcPr>
            <w:tcW w:w="1260" w:type="dxa"/>
            <w:tcBorders>
              <w:tl2br w:val="nil"/>
              <w:tr2bl w:val="nil"/>
            </w:tcBorders>
            <w:vAlign w:val="center"/>
          </w:tcPr>
          <w:p w14:paraId="559DF9DD">
            <w:pPr>
              <w:spacing w:line="300" w:lineRule="auto"/>
              <w:jc w:val="center"/>
              <w:rPr>
                <w:rFonts w:hint="eastAsia" w:ascii="宋体"/>
                <w:sz w:val="18"/>
                <w:szCs w:val="18"/>
              </w:rPr>
            </w:pPr>
          </w:p>
        </w:tc>
        <w:tc>
          <w:tcPr>
            <w:tcW w:w="1260" w:type="dxa"/>
            <w:gridSpan w:val="2"/>
            <w:tcBorders>
              <w:tl2br w:val="nil"/>
              <w:tr2bl w:val="nil"/>
            </w:tcBorders>
            <w:vAlign w:val="center"/>
          </w:tcPr>
          <w:p w14:paraId="5A17E336">
            <w:pPr>
              <w:spacing w:line="300" w:lineRule="auto"/>
              <w:jc w:val="center"/>
              <w:rPr>
                <w:rFonts w:hint="eastAsia" w:ascii="宋体"/>
                <w:sz w:val="18"/>
                <w:szCs w:val="18"/>
              </w:rPr>
            </w:pPr>
          </w:p>
        </w:tc>
        <w:tc>
          <w:tcPr>
            <w:tcW w:w="1440" w:type="dxa"/>
            <w:tcBorders>
              <w:tl2br w:val="nil"/>
              <w:tr2bl w:val="nil"/>
            </w:tcBorders>
            <w:vAlign w:val="center"/>
          </w:tcPr>
          <w:p w14:paraId="0F701B1F">
            <w:pPr>
              <w:spacing w:line="300" w:lineRule="auto"/>
              <w:jc w:val="center"/>
              <w:rPr>
                <w:rFonts w:hint="eastAsia" w:ascii="宋体"/>
                <w:sz w:val="18"/>
                <w:szCs w:val="18"/>
              </w:rPr>
            </w:pPr>
          </w:p>
        </w:tc>
      </w:tr>
      <w:tr w14:paraId="74F475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9E07B50"/>
        </w:tc>
        <w:tc>
          <w:tcPr>
            <w:tcW w:w="720" w:type="dxa"/>
            <w:vMerge w:val="restart"/>
            <w:tcBorders>
              <w:tl2br w:val="nil"/>
              <w:tr2bl w:val="nil"/>
            </w:tcBorders>
            <w:vAlign w:val="center"/>
          </w:tcPr>
          <w:p w14:paraId="3AE489C7">
            <w:pPr>
              <w:spacing w:line="300" w:lineRule="auto"/>
              <w:jc w:val="center"/>
              <w:rPr>
                <w:rFonts w:hint="eastAsia" w:ascii="宋体"/>
                <w:sz w:val="18"/>
                <w:szCs w:val="18"/>
              </w:rPr>
            </w:pPr>
            <w:r>
              <w:rPr>
                <w:rFonts w:hint="eastAsia" w:ascii="宋体"/>
                <w:sz w:val="18"/>
                <w:szCs w:val="18"/>
              </w:rPr>
              <w:t>效   益   指   标</w:t>
            </w:r>
          </w:p>
        </w:tc>
        <w:tc>
          <w:tcPr>
            <w:tcW w:w="1080" w:type="dxa"/>
            <w:gridSpan w:val="2"/>
            <w:vMerge w:val="restart"/>
            <w:tcBorders>
              <w:tl2br w:val="nil"/>
              <w:tr2bl w:val="nil"/>
            </w:tcBorders>
            <w:vAlign w:val="center"/>
          </w:tcPr>
          <w:p w14:paraId="2A715503">
            <w:pPr>
              <w:spacing w:line="300" w:lineRule="auto"/>
              <w:jc w:val="center"/>
              <w:rPr>
                <w:rFonts w:hint="eastAsia" w:ascii="宋体"/>
                <w:sz w:val="18"/>
                <w:szCs w:val="18"/>
              </w:rPr>
            </w:pPr>
            <w:r>
              <w:rPr>
                <w:rFonts w:hint="eastAsia" w:ascii="宋体"/>
                <w:sz w:val="18"/>
                <w:szCs w:val="18"/>
              </w:rPr>
              <w:t>经济效益指标</w:t>
            </w:r>
          </w:p>
        </w:tc>
        <w:tc>
          <w:tcPr>
            <w:tcW w:w="1260" w:type="dxa"/>
            <w:tcBorders>
              <w:tl2br w:val="nil"/>
              <w:tr2bl w:val="nil"/>
            </w:tcBorders>
            <w:vAlign w:val="center"/>
          </w:tcPr>
          <w:p w14:paraId="6277ED42">
            <w:pPr>
              <w:spacing w:line="300" w:lineRule="auto"/>
              <w:jc w:val="center"/>
              <w:rPr>
                <w:rFonts w:hint="eastAsia" w:ascii="宋体"/>
                <w:sz w:val="18"/>
                <w:szCs w:val="18"/>
              </w:rPr>
            </w:pPr>
          </w:p>
        </w:tc>
        <w:tc>
          <w:tcPr>
            <w:tcW w:w="1440" w:type="dxa"/>
            <w:tcBorders>
              <w:tl2br w:val="nil"/>
              <w:tr2bl w:val="nil"/>
            </w:tcBorders>
            <w:vAlign w:val="center"/>
          </w:tcPr>
          <w:p w14:paraId="0BD43FE7">
            <w:pPr>
              <w:spacing w:line="300" w:lineRule="auto"/>
              <w:jc w:val="center"/>
              <w:rPr>
                <w:rFonts w:hint="eastAsia" w:ascii="宋体"/>
                <w:sz w:val="18"/>
                <w:szCs w:val="18"/>
              </w:rPr>
            </w:pPr>
          </w:p>
        </w:tc>
        <w:tc>
          <w:tcPr>
            <w:tcW w:w="1260" w:type="dxa"/>
            <w:tcBorders>
              <w:tl2br w:val="nil"/>
              <w:tr2bl w:val="nil"/>
            </w:tcBorders>
            <w:vAlign w:val="center"/>
          </w:tcPr>
          <w:p w14:paraId="0AD387C7">
            <w:pPr>
              <w:spacing w:line="300" w:lineRule="auto"/>
              <w:jc w:val="center"/>
              <w:rPr>
                <w:rFonts w:hint="eastAsia" w:ascii="宋体"/>
                <w:sz w:val="18"/>
                <w:szCs w:val="18"/>
              </w:rPr>
            </w:pPr>
          </w:p>
        </w:tc>
        <w:tc>
          <w:tcPr>
            <w:tcW w:w="1260" w:type="dxa"/>
            <w:gridSpan w:val="2"/>
            <w:tcBorders>
              <w:tl2br w:val="nil"/>
              <w:tr2bl w:val="nil"/>
            </w:tcBorders>
            <w:vAlign w:val="center"/>
          </w:tcPr>
          <w:p w14:paraId="270F6B9B">
            <w:pPr>
              <w:spacing w:line="300" w:lineRule="auto"/>
              <w:jc w:val="center"/>
              <w:rPr>
                <w:rFonts w:hint="eastAsia" w:ascii="宋体"/>
                <w:sz w:val="18"/>
                <w:szCs w:val="18"/>
              </w:rPr>
            </w:pPr>
          </w:p>
        </w:tc>
        <w:tc>
          <w:tcPr>
            <w:tcW w:w="1440" w:type="dxa"/>
            <w:tcBorders>
              <w:tl2br w:val="nil"/>
              <w:tr2bl w:val="nil"/>
            </w:tcBorders>
            <w:vAlign w:val="center"/>
          </w:tcPr>
          <w:p w14:paraId="5DA6DCC0">
            <w:pPr>
              <w:spacing w:line="300" w:lineRule="auto"/>
              <w:jc w:val="center"/>
              <w:rPr>
                <w:rFonts w:hint="eastAsia" w:ascii="宋体"/>
                <w:sz w:val="18"/>
                <w:szCs w:val="18"/>
              </w:rPr>
            </w:pPr>
          </w:p>
        </w:tc>
      </w:tr>
      <w:tr w14:paraId="5AA4A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67674DB"/>
        </w:tc>
        <w:tc>
          <w:tcPr>
            <w:tcW w:w="720" w:type="dxa"/>
            <w:vMerge w:val="continue"/>
            <w:tcBorders>
              <w:tl2br w:val="nil"/>
              <w:tr2bl w:val="nil"/>
            </w:tcBorders>
            <w:vAlign w:val="center"/>
          </w:tcPr>
          <w:p w14:paraId="21FAA202"/>
        </w:tc>
        <w:tc>
          <w:tcPr>
            <w:tcW w:w="1080" w:type="dxa"/>
            <w:gridSpan w:val="2"/>
            <w:vMerge w:val="continue"/>
            <w:tcBorders>
              <w:tl2br w:val="nil"/>
              <w:tr2bl w:val="nil"/>
            </w:tcBorders>
            <w:vAlign w:val="center"/>
          </w:tcPr>
          <w:p w14:paraId="03564C8D"/>
        </w:tc>
        <w:tc>
          <w:tcPr>
            <w:tcW w:w="1260" w:type="dxa"/>
            <w:tcBorders>
              <w:tl2br w:val="nil"/>
              <w:tr2bl w:val="nil"/>
            </w:tcBorders>
            <w:vAlign w:val="center"/>
          </w:tcPr>
          <w:p w14:paraId="6CD5D1AD">
            <w:pPr>
              <w:spacing w:line="300" w:lineRule="auto"/>
              <w:jc w:val="center"/>
              <w:rPr>
                <w:rFonts w:hint="eastAsia" w:ascii="宋体"/>
                <w:sz w:val="18"/>
                <w:szCs w:val="18"/>
              </w:rPr>
            </w:pPr>
          </w:p>
        </w:tc>
        <w:tc>
          <w:tcPr>
            <w:tcW w:w="1440" w:type="dxa"/>
            <w:tcBorders>
              <w:tl2br w:val="nil"/>
              <w:tr2bl w:val="nil"/>
            </w:tcBorders>
            <w:vAlign w:val="center"/>
          </w:tcPr>
          <w:p w14:paraId="36AB0823">
            <w:pPr>
              <w:spacing w:line="300" w:lineRule="auto"/>
              <w:jc w:val="center"/>
              <w:rPr>
                <w:rFonts w:hint="eastAsia" w:ascii="宋体"/>
                <w:sz w:val="18"/>
                <w:szCs w:val="18"/>
              </w:rPr>
            </w:pPr>
          </w:p>
        </w:tc>
        <w:tc>
          <w:tcPr>
            <w:tcW w:w="1260" w:type="dxa"/>
            <w:tcBorders>
              <w:tl2br w:val="nil"/>
              <w:tr2bl w:val="nil"/>
            </w:tcBorders>
            <w:vAlign w:val="center"/>
          </w:tcPr>
          <w:p w14:paraId="70DBDD19">
            <w:pPr>
              <w:spacing w:line="300" w:lineRule="auto"/>
              <w:jc w:val="center"/>
              <w:rPr>
                <w:rFonts w:hint="eastAsia" w:ascii="宋体"/>
                <w:sz w:val="18"/>
                <w:szCs w:val="18"/>
              </w:rPr>
            </w:pPr>
          </w:p>
        </w:tc>
        <w:tc>
          <w:tcPr>
            <w:tcW w:w="1260" w:type="dxa"/>
            <w:gridSpan w:val="2"/>
            <w:tcBorders>
              <w:tl2br w:val="nil"/>
              <w:tr2bl w:val="nil"/>
            </w:tcBorders>
            <w:vAlign w:val="center"/>
          </w:tcPr>
          <w:p w14:paraId="3F385E3E">
            <w:pPr>
              <w:spacing w:line="300" w:lineRule="auto"/>
              <w:jc w:val="center"/>
              <w:rPr>
                <w:rFonts w:hint="eastAsia" w:ascii="宋体"/>
                <w:sz w:val="18"/>
                <w:szCs w:val="18"/>
              </w:rPr>
            </w:pPr>
          </w:p>
        </w:tc>
        <w:tc>
          <w:tcPr>
            <w:tcW w:w="1440" w:type="dxa"/>
            <w:tcBorders>
              <w:tl2br w:val="nil"/>
              <w:tr2bl w:val="nil"/>
            </w:tcBorders>
            <w:vAlign w:val="center"/>
          </w:tcPr>
          <w:p w14:paraId="7967B43D">
            <w:pPr>
              <w:spacing w:line="300" w:lineRule="auto"/>
              <w:jc w:val="center"/>
              <w:rPr>
                <w:rFonts w:hint="eastAsia" w:ascii="宋体"/>
                <w:sz w:val="18"/>
                <w:szCs w:val="18"/>
              </w:rPr>
            </w:pPr>
          </w:p>
        </w:tc>
      </w:tr>
      <w:tr w14:paraId="56980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446B8ED"/>
        </w:tc>
        <w:tc>
          <w:tcPr>
            <w:tcW w:w="720" w:type="dxa"/>
            <w:vMerge w:val="continue"/>
            <w:tcBorders>
              <w:tl2br w:val="nil"/>
              <w:tr2bl w:val="nil"/>
            </w:tcBorders>
            <w:vAlign w:val="center"/>
          </w:tcPr>
          <w:p w14:paraId="7D477863"/>
        </w:tc>
        <w:tc>
          <w:tcPr>
            <w:tcW w:w="1080" w:type="dxa"/>
            <w:gridSpan w:val="2"/>
            <w:vMerge w:val="continue"/>
            <w:tcBorders>
              <w:tl2br w:val="nil"/>
              <w:tr2bl w:val="nil"/>
            </w:tcBorders>
            <w:vAlign w:val="center"/>
          </w:tcPr>
          <w:p w14:paraId="3431D7CF"/>
        </w:tc>
        <w:tc>
          <w:tcPr>
            <w:tcW w:w="1260" w:type="dxa"/>
            <w:tcBorders>
              <w:tl2br w:val="nil"/>
              <w:tr2bl w:val="nil"/>
            </w:tcBorders>
            <w:vAlign w:val="center"/>
          </w:tcPr>
          <w:p w14:paraId="16DD4467">
            <w:pPr>
              <w:spacing w:line="300" w:lineRule="auto"/>
              <w:jc w:val="center"/>
              <w:rPr>
                <w:rFonts w:hint="eastAsia" w:ascii="宋体"/>
                <w:sz w:val="18"/>
                <w:szCs w:val="18"/>
              </w:rPr>
            </w:pPr>
          </w:p>
        </w:tc>
        <w:tc>
          <w:tcPr>
            <w:tcW w:w="1440" w:type="dxa"/>
            <w:tcBorders>
              <w:tl2br w:val="nil"/>
              <w:tr2bl w:val="nil"/>
            </w:tcBorders>
            <w:vAlign w:val="center"/>
          </w:tcPr>
          <w:p w14:paraId="55B94F24">
            <w:pPr>
              <w:spacing w:line="300" w:lineRule="auto"/>
              <w:jc w:val="center"/>
              <w:rPr>
                <w:rFonts w:hint="eastAsia" w:ascii="宋体"/>
                <w:sz w:val="18"/>
                <w:szCs w:val="18"/>
              </w:rPr>
            </w:pPr>
          </w:p>
        </w:tc>
        <w:tc>
          <w:tcPr>
            <w:tcW w:w="1260" w:type="dxa"/>
            <w:tcBorders>
              <w:tl2br w:val="nil"/>
              <w:tr2bl w:val="nil"/>
            </w:tcBorders>
            <w:vAlign w:val="center"/>
          </w:tcPr>
          <w:p w14:paraId="64597AB9">
            <w:pPr>
              <w:spacing w:line="300" w:lineRule="auto"/>
              <w:jc w:val="center"/>
              <w:rPr>
                <w:rFonts w:hint="eastAsia" w:ascii="宋体"/>
                <w:sz w:val="18"/>
                <w:szCs w:val="18"/>
              </w:rPr>
            </w:pPr>
          </w:p>
        </w:tc>
        <w:tc>
          <w:tcPr>
            <w:tcW w:w="1260" w:type="dxa"/>
            <w:gridSpan w:val="2"/>
            <w:tcBorders>
              <w:tl2br w:val="nil"/>
              <w:tr2bl w:val="nil"/>
            </w:tcBorders>
            <w:vAlign w:val="center"/>
          </w:tcPr>
          <w:p w14:paraId="7DADA6A6">
            <w:pPr>
              <w:spacing w:line="300" w:lineRule="auto"/>
              <w:jc w:val="center"/>
              <w:rPr>
                <w:rFonts w:hint="eastAsia" w:ascii="宋体"/>
                <w:sz w:val="18"/>
                <w:szCs w:val="18"/>
              </w:rPr>
            </w:pPr>
          </w:p>
        </w:tc>
        <w:tc>
          <w:tcPr>
            <w:tcW w:w="1440" w:type="dxa"/>
            <w:tcBorders>
              <w:tl2br w:val="nil"/>
              <w:tr2bl w:val="nil"/>
            </w:tcBorders>
            <w:vAlign w:val="center"/>
          </w:tcPr>
          <w:p w14:paraId="54D65031">
            <w:pPr>
              <w:spacing w:line="300" w:lineRule="auto"/>
              <w:jc w:val="center"/>
              <w:rPr>
                <w:rFonts w:hint="eastAsia" w:ascii="宋体"/>
                <w:sz w:val="18"/>
                <w:szCs w:val="18"/>
              </w:rPr>
            </w:pPr>
          </w:p>
        </w:tc>
      </w:tr>
      <w:tr w14:paraId="1DF3B1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677507D1"/>
        </w:tc>
        <w:tc>
          <w:tcPr>
            <w:tcW w:w="720" w:type="dxa"/>
            <w:vMerge w:val="continue"/>
            <w:tcBorders>
              <w:tl2br w:val="nil"/>
              <w:tr2bl w:val="nil"/>
            </w:tcBorders>
            <w:vAlign w:val="center"/>
          </w:tcPr>
          <w:p w14:paraId="2C78F326"/>
        </w:tc>
        <w:tc>
          <w:tcPr>
            <w:tcW w:w="1080" w:type="dxa"/>
            <w:gridSpan w:val="2"/>
            <w:vMerge w:val="restart"/>
            <w:tcBorders>
              <w:tl2br w:val="nil"/>
              <w:tr2bl w:val="nil"/>
            </w:tcBorders>
            <w:vAlign w:val="center"/>
          </w:tcPr>
          <w:p w14:paraId="3E79766C">
            <w:pPr>
              <w:spacing w:line="300" w:lineRule="auto"/>
              <w:jc w:val="center"/>
              <w:rPr>
                <w:rFonts w:hint="eastAsia" w:ascii="宋体"/>
                <w:sz w:val="18"/>
                <w:szCs w:val="18"/>
              </w:rPr>
            </w:pPr>
            <w:r>
              <w:rPr>
                <w:rFonts w:hint="eastAsia" w:ascii="宋体"/>
                <w:sz w:val="18"/>
                <w:szCs w:val="18"/>
              </w:rPr>
              <w:t>社会效益指标</w:t>
            </w:r>
          </w:p>
        </w:tc>
        <w:tc>
          <w:tcPr>
            <w:tcW w:w="1260" w:type="dxa"/>
            <w:tcBorders>
              <w:tl2br w:val="nil"/>
              <w:tr2bl w:val="nil"/>
            </w:tcBorders>
            <w:vAlign w:val="center"/>
          </w:tcPr>
          <w:p w14:paraId="4CFAF259">
            <w:pPr>
              <w:spacing w:line="300" w:lineRule="auto"/>
              <w:jc w:val="center"/>
              <w:rPr>
                <w:rFonts w:hint="eastAsia" w:ascii="宋体"/>
                <w:sz w:val="18"/>
                <w:szCs w:val="18"/>
              </w:rPr>
            </w:pPr>
          </w:p>
        </w:tc>
        <w:tc>
          <w:tcPr>
            <w:tcW w:w="1440" w:type="dxa"/>
            <w:tcBorders>
              <w:tl2br w:val="nil"/>
              <w:tr2bl w:val="nil"/>
            </w:tcBorders>
            <w:vAlign w:val="center"/>
          </w:tcPr>
          <w:p w14:paraId="7F45509F">
            <w:pPr>
              <w:spacing w:line="300" w:lineRule="auto"/>
              <w:jc w:val="center"/>
              <w:rPr>
                <w:rFonts w:hint="eastAsia" w:ascii="宋体"/>
                <w:sz w:val="18"/>
                <w:szCs w:val="18"/>
              </w:rPr>
            </w:pPr>
          </w:p>
        </w:tc>
        <w:tc>
          <w:tcPr>
            <w:tcW w:w="1260" w:type="dxa"/>
            <w:tcBorders>
              <w:tl2br w:val="nil"/>
              <w:tr2bl w:val="nil"/>
            </w:tcBorders>
            <w:vAlign w:val="center"/>
          </w:tcPr>
          <w:p w14:paraId="478BC216">
            <w:pPr>
              <w:spacing w:line="300" w:lineRule="auto"/>
              <w:jc w:val="center"/>
              <w:rPr>
                <w:rFonts w:hint="eastAsia" w:ascii="宋体"/>
                <w:sz w:val="18"/>
                <w:szCs w:val="18"/>
              </w:rPr>
            </w:pPr>
          </w:p>
        </w:tc>
        <w:tc>
          <w:tcPr>
            <w:tcW w:w="1260" w:type="dxa"/>
            <w:gridSpan w:val="2"/>
            <w:tcBorders>
              <w:tl2br w:val="nil"/>
              <w:tr2bl w:val="nil"/>
            </w:tcBorders>
            <w:vAlign w:val="center"/>
          </w:tcPr>
          <w:p w14:paraId="32AECD2C">
            <w:pPr>
              <w:spacing w:line="300" w:lineRule="auto"/>
              <w:jc w:val="center"/>
              <w:rPr>
                <w:rFonts w:hint="eastAsia" w:ascii="宋体"/>
                <w:sz w:val="18"/>
                <w:szCs w:val="18"/>
              </w:rPr>
            </w:pPr>
          </w:p>
        </w:tc>
        <w:tc>
          <w:tcPr>
            <w:tcW w:w="1440" w:type="dxa"/>
            <w:tcBorders>
              <w:tl2br w:val="nil"/>
              <w:tr2bl w:val="nil"/>
            </w:tcBorders>
            <w:vAlign w:val="center"/>
          </w:tcPr>
          <w:p w14:paraId="58C7DE21">
            <w:pPr>
              <w:spacing w:line="300" w:lineRule="auto"/>
              <w:jc w:val="center"/>
              <w:rPr>
                <w:rFonts w:hint="eastAsia" w:ascii="宋体"/>
                <w:sz w:val="18"/>
                <w:szCs w:val="18"/>
              </w:rPr>
            </w:pPr>
          </w:p>
        </w:tc>
      </w:tr>
      <w:tr w14:paraId="2ED837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FBEF5F1"/>
        </w:tc>
        <w:tc>
          <w:tcPr>
            <w:tcW w:w="720" w:type="dxa"/>
            <w:vMerge w:val="continue"/>
            <w:tcBorders>
              <w:tl2br w:val="nil"/>
              <w:tr2bl w:val="nil"/>
            </w:tcBorders>
            <w:vAlign w:val="center"/>
          </w:tcPr>
          <w:p w14:paraId="4C367BCA"/>
        </w:tc>
        <w:tc>
          <w:tcPr>
            <w:tcW w:w="1080" w:type="dxa"/>
            <w:gridSpan w:val="2"/>
            <w:vMerge w:val="continue"/>
            <w:tcBorders>
              <w:tl2br w:val="nil"/>
              <w:tr2bl w:val="nil"/>
            </w:tcBorders>
            <w:vAlign w:val="center"/>
          </w:tcPr>
          <w:p w14:paraId="683144D6"/>
        </w:tc>
        <w:tc>
          <w:tcPr>
            <w:tcW w:w="1260" w:type="dxa"/>
            <w:tcBorders>
              <w:tl2br w:val="nil"/>
              <w:tr2bl w:val="nil"/>
            </w:tcBorders>
            <w:vAlign w:val="center"/>
          </w:tcPr>
          <w:p w14:paraId="473E7BBE">
            <w:pPr>
              <w:spacing w:line="300" w:lineRule="auto"/>
              <w:jc w:val="center"/>
              <w:rPr>
                <w:rFonts w:hint="eastAsia" w:ascii="宋体"/>
                <w:sz w:val="18"/>
                <w:szCs w:val="18"/>
              </w:rPr>
            </w:pPr>
          </w:p>
        </w:tc>
        <w:tc>
          <w:tcPr>
            <w:tcW w:w="1440" w:type="dxa"/>
            <w:tcBorders>
              <w:tl2br w:val="nil"/>
              <w:tr2bl w:val="nil"/>
            </w:tcBorders>
            <w:vAlign w:val="center"/>
          </w:tcPr>
          <w:p w14:paraId="43CCA8C9">
            <w:pPr>
              <w:spacing w:line="300" w:lineRule="auto"/>
              <w:jc w:val="center"/>
              <w:rPr>
                <w:rFonts w:hint="eastAsia" w:ascii="宋体"/>
                <w:sz w:val="18"/>
                <w:szCs w:val="18"/>
              </w:rPr>
            </w:pPr>
          </w:p>
        </w:tc>
        <w:tc>
          <w:tcPr>
            <w:tcW w:w="1260" w:type="dxa"/>
            <w:tcBorders>
              <w:tl2br w:val="nil"/>
              <w:tr2bl w:val="nil"/>
            </w:tcBorders>
            <w:vAlign w:val="center"/>
          </w:tcPr>
          <w:p w14:paraId="3A3070F3">
            <w:pPr>
              <w:spacing w:line="300" w:lineRule="auto"/>
              <w:jc w:val="center"/>
              <w:rPr>
                <w:rFonts w:hint="eastAsia" w:ascii="宋体"/>
                <w:sz w:val="18"/>
                <w:szCs w:val="18"/>
              </w:rPr>
            </w:pPr>
          </w:p>
        </w:tc>
        <w:tc>
          <w:tcPr>
            <w:tcW w:w="1260" w:type="dxa"/>
            <w:gridSpan w:val="2"/>
            <w:tcBorders>
              <w:tl2br w:val="nil"/>
              <w:tr2bl w:val="nil"/>
            </w:tcBorders>
            <w:vAlign w:val="center"/>
          </w:tcPr>
          <w:p w14:paraId="3BD1DC31">
            <w:pPr>
              <w:spacing w:line="300" w:lineRule="auto"/>
              <w:jc w:val="center"/>
              <w:rPr>
                <w:rFonts w:hint="eastAsia" w:ascii="宋体"/>
                <w:sz w:val="18"/>
                <w:szCs w:val="18"/>
              </w:rPr>
            </w:pPr>
          </w:p>
        </w:tc>
        <w:tc>
          <w:tcPr>
            <w:tcW w:w="1440" w:type="dxa"/>
            <w:tcBorders>
              <w:tl2br w:val="nil"/>
              <w:tr2bl w:val="nil"/>
            </w:tcBorders>
            <w:vAlign w:val="center"/>
          </w:tcPr>
          <w:p w14:paraId="4AD22782">
            <w:pPr>
              <w:spacing w:line="300" w:lineRule="auto"/>
              <w:jc w:val="center"/>
              <w:rPr>
                <w:rFonts w:hint="eastAsia" w:ascii="宋体"/>
                <w:sz w:val="18"/>
                <w:szCs w:val="18"/>
              </w:rPr>
            </w:pPr>
          </w:p>
        </w:tc>
      </w:tr>
      <w:tr w14:paraId="5F162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BE005F2"/>
        </w:tc>
        <w:tc>
          <w:tcPr>
            <w:tcW w:w="720" w:type="dxa"/>
            <w:vMerge w:val="continue"/>
            <w:tcBorders>
              <w:tl2br w:val="nil"/>
              <w:tr2bl w:val="nil"/>
            </w:tcBorders>
            <w:vAlign w:val="center"/>
          </w:tcPr>
          <w:p w14:paraId="5C0AC385"/>
        </w:tc>
        <w:tc>
          <w:tcPr>
            <w:tcW w:w="1080" w:type="dxa"/>
            <w:gridSpan w:val="2"/>
            <w:vMerge w:val="continue"/>
            <w:tcBorders>
              <w:tl2br w:val="nil"/>
              <w:tr2bl w:val="nil"/>
            </w:tcBorders>
            <w:vAlign w:val="center"/>
          </w:tcPr>
          <w:p w14:paraId="51CCFBFE"/>
        </w:tc>
        <w:tc>
          <w:tcPr>
            <w:tcW w:w="1260" w:type="dxa"/>
            <w:tcBorders>
              <w:tl2br w:val="nil"/>
              <w:tr2bl w:val="nil"/>
            </w:tcBorders>
            <w:vAlign w:val="center"/>
          </w:tcPr>
          <w:p w14:paraId="06C382C3">
            <w:pPr>
              <w:spacing w:line="300" w:lineRule="auto"/>
              <w:jc w:val="center"/>
              <w:rPr>
                <w:rFonts w:hint="eastAsia" w:ascii="宋体"/>
                <w:sz w:val="18"/>
                <w:szCs w:val="18"/>
              </w:rPr>
            </w:pPr>
          </w:p>
        </w:tc>
        <w:tc>
          <w:tcPr>
            <w:tcW w:w="1440" w:type="dxa"/>
            <w:tcBorders>
              <w:tl2br w:val="nil"/>
              <w:tr2bl w:val="nil"/>
            </w:tcBorders>
            <w:vAlign w:val="center"/>
          </w:tcPr>
          <w:p w14:paraId="59FBFB54">
            <w:pPr>
              <w:spacing w:line="300" w:lineRule="auto"/>
              <w:jc w:val="center"/>
              <w:rPr>
                <w:rFonts w:hint="eastAsia" w:ascii="宋体"/>
                <w:sz w:val="18"/>
                <w:szCs w:val="18"/>
              </w:rPr>
            </w:pPr>
          </w:p>
        </w:tc>
        <w:tc>
          <w:tcPr>
            <w:tcW w:w="1260" w:type="dxa"/>
            <w:tcBorders>
              <w:tl2br w:val="nil"/>
              <w:tr2bl w:val="nil"/>
            </w:tcBorders>
            <w:vAlign w:val="center"/>
          </w:tcPr>
          <w:p w14:paraId="27946F5E">
            <w:pPr>
              <w:spacing w:line="300" w:lineRule="auto"/>
              <w:jc w:val="center"/>
              <w:rPr>
                <w:rFonts w:hint="eastAsia" w:ascii="宋体"/>
                <w:sz w:val="18"/>
                <w:szCs w:val="18"/>
              </w:rPr>
            </w:pPr>
          </w:p>
        </w:tc>
        <w:tc>
          <w:tcPr>
            <w:tcW w:w="1260" w:type="dxa"/>
            <w:gridSpan w:val="2"/>
            <w:tcBorders>
              <w:tl2br w:val="nil"/>
              <w:tr2bl w:val="nil"/>
            </w:tcBorders>
            <w:vAlign w:val="center"/>
          </w:tcPr>
          <w:p w14:paraId="11C05E87">
            <w:pPr>
              <w:spacing w:line="300" w:lineRule="auto"/>
              <w:jc w:val="center"/>
              <w:rPr>
                <w:rFonts w:hint="eastAsia" w:ascii="宋体"/>
                <w:sz w:val="18"/>
                <w:szCs w:val="18"/>
              </w:rPr>
            </w:pPr>
          </w:p>
        </w:tc>
        <w:tc>
          <w:tcPr>
            <w:tcW w:w="1440" w:type="dxa"/>
            <w:tcBorders>
              <w:tl2br w:val="nil"/>
              <w:tr2bl w:val="nil"/>
            </w:tcBorders>
            <w:vAlign w:val="center"/>
          </w:tcPr>
          <w:p w14:paraId="52B78BAA">
            <w:pPr>
              <w:spacing w:line="300" w:lineRule="auto"/>
              <w:jc w:val="center"/>
              <w:rPr>
                <w:rFonts w:hint="eastAsia" w:ascii="宋体"/>
                <w:sz w:val="18"/>
                <w:szCs w:val="18"/>
              </w:rPr>
            </w:pPr>
          </w:p>
        </w:tc>
      </w:tr>
      <w:tr w14:paraId="7AC08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6B27F77"/>
        </w:tc>
        <w:tc>
          <w:tcPr>
            <w:tcW w:w="720" w:type="dxa"/>
            <w:vMerge w:val="continue"/>
            <w:tcBorders>
              <w:tl2br w:val="nil"/>
              <w:tr2bl w:val="nil"/>
            </w:tcBorders>
            <w:vAlign w:val="center"/>
          </w:tcPr>
          <w:p w14:paraId="4341FF46"/>
        </w:tc>
        <w:tc>
          <w:tcPr>
            <w:tcW w:w="1080" w:type="dxa"/>
            <w:gridSpan w:val="2"/>
            <w:vMerge w:val="restart"/>
            <w:tcBorders>
              <w:tl2br w:val="nil"/>
              <w:tr2bl w:val="nil"/>
            </w:tcBorders>
            <w:vAlign w:val="center"/>
          </w:tcPr>
          <w:p w14:paraId="494217B5">
            <w:pPr>
              <w:spacing w:line="300" w:lineRule="auto"/>
              <w:jc w:val="center"/>
              <w:rPr>
                <w:rFonts w:hint="eastAsia" w:ascii="宋体"/>
                <w:sz w:val="18"/>
                <w:szCs w:val="18"/>
              </w:rPr>
            </w:pPr>
            <w:r>
              <w:rPr>
                <w:rFonts w:hint="eastAsia" w:ascii="宋体"/>
                <w:sz w:val="18"/>
                <w:szCs w:val="18"/>
              </w:rPr>
              <w:t>生态效益指标</w:t>
            </w:r>
          </w:p>
        </w:tc>
        <w:tc>
          <w:tcPr>
            <w:tcW w:w="1260" w:type="dxa"/>
            <w:tcBorders>
              <w:tl2br w:val="nil"/>
              <w:tr2bl w:val="nil"/>
            </w:tcBorders>
            <w:vAlign w:val="center"/>
          </w:tcPr>
          <w:p w14:paraId="5586BA6C">
            <w:pPr>
              <w:spacing w:line="300" w:lineRule="auto"/>
              <w:jc w:val="center"/>
              <w:rPr>
                <w:rFonts w:hint="eastAsia" w:ascii="宋体"/>
                <w:sz w:val="18"/>
                <w:szCs w:val="18"/>
              </w:rPr>
            </w:pPr>
          </w:p>
        </w:tc>
        <w:tc>
          <w:tcPr>
            <w:tcW w:w="1440" w:type="dxa"/>
            <w:tcBorders>
              <w:tl2br w:val="nil"/>
              <w:tr2bl w:val="nil"/>
            </w:tcBorders>
            <w:vAlign w:val="center"/>
          </w:tcPr>
          <w:p w14:paraId="37E7701B">
            <w:pPr>
              <w:spacing w:line="300" w:lineRule="auto"/>
              <w:jc w:val="center"/>
              <w:rPr>
                <w:rFonts w:hint="eastAsia" w:ascii="宋体"/>
                <w:sz w:val="18"/>
                <w:szCs w:val="18"/>
              </w:rPr>
            </w:pPr>
          </w:p>
        </w:tc>
        <w:tc>
          <w:tcPr>
            <w:tcW w:w="1260" w:type="dxa"/>
            <w:tcBorders>
              <w:tl2br w:val="nil"/>
              <w:tr2bl w:val="nil"/>
            </w:tcBorders>
            <w:vAlign w:val="center"/>
          </w:tcPr>
          <w:p w14:paraId="535586DC">
            <w:pPr>
              <w:spacing w:line="300" w:lineRule="auto"/>
              <w:jc w:val="center"/>
              <w:rPr>
                <w:rFonts w:hint="eastAsia" w:ascii="宋体"/>
                <w:sz w:val="18"/>
                <w:szCs w:val="18"/>
              </w:rPr>
            </w:pPr>
          </w:p>
        </w:tc>
        <w:tc>
          <w:tcPr>
            <w:tcW w:w="1260" w:type="dxa"/>
            <w:gridSpan w:val="2"/>
            <w:tcBorders>
              <w:tl2br w:val="nil"/>
              <w:tr2bl w:val="nil"/>
            </w:tcBorders>
            <w:vAlign w:val="center"/>
          </w:tcPr>
          <w:p w14:paraId="501A5C6C">
            <w:pPr>
              <w:spacing w:line="300" w:lineRule="auto"/>
              <w:jc w:val="center"/>
              <w:rPr>
                <w:rFonts w:hint="eastAsia" w:ascii="宋体"/>
                <w:sz w:val="18"/>
                <w:szCs w:val="18"/>
              </w:rPr>
            </w:pPr>
          </w:p>
        </w:tc>
        <w:tc>
          <w:tcPr>
            <w:tcW w:w="1440" w:type="dxa"/>
            <w:tcBorders>
              <w:tl2br w:val="nil"/>
              <w:tr2bl w:val="nil"/>
            </w:tcBorders>
            <w:vAlign w:val="center"/>
          </w:tcPr>
          <w:p w14:paraId="4D75986E">
            <w:pPr>
              <w:spacing w:line="300" w:lineRule="auto"/>
              <w:jc w:val="center"/>
              <w:rPr>
                <w:rFonts w:hint="eastAsia" w:ascii="宋体"/>
                <w:sz w:val="18"/>
                <w:szCs w:val="18"/>
              </w:rPr>
            </w:pPr>
          </w:p>
        </w:tc>
      </w:tr>
      <w:tr w14:paraId="4C7F13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21DC4932"/>
        </w:tc>
        <w:tc>
          <w:tcPr>
            <w:tcW w:w="720" w:type="dxa"/>
            <w:vMerge w:val="continue"/>
            <w:tcBorders>
              <w:tl2br w:val="nil"/>
              <w:tr2bl w:val="nil"/>
            </w:tcBorders>
            <w:vAlign w:val="center"/>
          </w:tcPr>
          <w:p w14:paraId="03C05F51"/>
        </w:tc>
        <w:tc>
          <w:tcPr>
            <w:tcW w:w="1080" w:type="dxa"/>
            <w:gridSpan w:val="2"/>
            <w:vMerge w:val="continue"/>
            <w:tcBorders>
              <w:tl2br w:val="nil"/>
              <w:tr2bl w:val="nil"/>
            </w:tcBorders>
            <w:vAlign w:val="center"/>
          </w:tcPr>
          <w:p w14:paraId="7F2E17BC"/>
        </w:tc>
        <w:tc>
          <w:tcPr>
            <w:tcW w:w="1260" w:type="dxa"/>
            <w:tcBorders>
              <w:tl2br w:val="nil"/>
              <w:tr2bl w:val="nil"/>
            </w:tcBorders>
            <w:vAlign w:val="center"/>
          </w:tcPr>
          <w:p w14:paraId="0C0A48EB">
            <w:pPr>
              <w:spacing w:line="300" w:lineRule="auto"/>
              <w:jc w:val="center"/>
              <w:rPr>
                <w:rFonts w:hint="eastAsia" w:ascii="宋体"/>
                <w:sz w:val="18"/>
                <w:szCs w:val="18"/>
              </w:rPr>
            </w:pPr>
          </w:p>
        </w:tc>
        <w:tc>
          <w:tcPr>
            <w:tcW w:w="1440" w:type="dxa"/>
            <w:tcBorders>
              <w:tl2br w:val="nil"/>
              <w:tr2bl w:val="nil"/>
            </w:tcBorders>
            <w:vAlign w:val="center"/>
          </w:tcPr>
          <w:p w14:paraId="44D24D54">
            <w:pPr>
              <w:spacing w:line="300" w:lineRule="auto"/>
              <w:jc w:val="center"/>
              <w:rPr>
                <w:rFonts w:hint="eastAsia" w:ascii="宋体"/>
                <w:sz w:val="18"/>
                <w:szCs w:val="18"/>
              </w:rPr>
            </w:pPr>
          </w:p>
        </w:tc>
        <w:tc>
          <w:tcPr>
            <w:tcW w:w="1260" w:type="dxa"/>
            <w:tcBorders>
              <w:tl2br w:val="nil"/>
              <w:tr2bl w:val="nil"/>
            </w:tcBorders>
            <w:vAlign w:val="center"/>
          </w:tcPr>
          <w:p w14:paraId="7C01886D">
            <w:pPr>
              <w:spacing w:line="300" w:lineRule="auto"/>
              <w:jc w:val="center"/>
              <w:rPr>
                <w:rFonts w:hint="eastAsia" w:ascii="宋体"/>
                <w:sz w:val="18"/>
                <w:szCs w:val="18"/>
              </w:rPr>
            </w:pPr>
          </w:p>
        </w:tc>
        <w:tc>
          <w:tcPr>
            <w:tcW w:w="1260" w:type="dxa"/>
            <w:gridSpan w:val="2"/>
            <w:tcBorders>
              <w:tl2br w:val="nil"/>
              <w:tr2bl w:val="nil"/>
            </w:tcBorders>
            <w:vAlign w:val="center"/>
          </w:tcPr>
          <w:p w14:paraId="604B5636">
            <w:pPr>
              <w:spacing w:line="300" w:lineRule="auto"/>
              <w:jc w:val="center"/>
              <w:rPr>
                <w:rFonts w:hint="eastAsia" w:ascii="宋体"/>
                <w:sz w:val="18"/>
                <w:szCs w:val="18"/>
              </w:rPr>
            </w:pPr>
          </w:p>
        </w:tc>
        <w:tc>
          <w:tcPr>
            <w:tcW w:w="1440" w:type="dxa"/>
            <w:tcBorders>
              <w:tl2br w:val="nil"/>
              <w:tr2bl w:val="nil"/>
            </w:tcBorders>
            <w:vAlign w:val="center"/>
          </w:tcPr>
          <w:p w14:paraId="4876FD9A">
            <w:pPr>
              <w:spacing w:line="300" w:lineRule="auto"/>
              <w:jc w:val="center"/>
              <w:rPr>
                <w:rFonts w:hint="eastAsia" w:ascii="宋体"/>
                <w:sz w:val="18"/>
                <w:szCs w:val="18"/>
              </w:rPr>
            </w:pPr>
          </w:p>
        </w:tc>
      </w:tr>
      <w:tr w14:paraId="10A56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88F12CC"/>
        </w:tc>
        <w:tc>
          <w:tcPr>
            <w:tcW w:w="720" w:type="dxa"/>
            <w:vMerge w:val="continue"/>
            <w:tcBorders>
              <w:tl2br w:val="nil"/>
              <w:tr2bl w:val="nil"/>
            </w:tcBorders>
            <w:vAlign w:val="center"/>
          </w:tcPr>
          <w:p w14:paraId="78F9A380"/>
        </w:tc>
        <w:tc>
          <w:tcPr>
            <w:tcW w:w="1080" w:type="dxa"/>
            <w:gridSpan w:val="2"/>
            <w:vMerge w:val="continue"/>
            <w:tcBorders>
              <w:tl2br w:val="nil"/>
              <w:tr2bl w:val="nil"/>
            </w:tcBorders>
            <w:vAlign w:val="center"/>
          </w:tcPr>
          <w:p w14:paraId="274D1C07"/>
        </w:tc>
        <w:tc>
          <w:tcPr>
            <w:tcW w:w="1260" w:type="dxa"/>
            <w:tcBorders>
              <w:tl2br w:val="nil"/>
              <w:tr2bl w:val="nil"/>
            </w:tcBorders>
            <w:vAlign w:val="center"/>
          </w:tcPr>
          <w:p w14:paraId="115EC603">
            <w:pPr>
              <w:spacing w:line="300" w:lineRule="auto"/>
              <w:jc w:val="center"/>
              <w:rPr>
                <w:rFonts w:hint="eastAsia" w:ascii="宋体"/>
                <w:sz w:val="18"/>
                <w:szCs w:val="18"/>
              </w:rPr>
            </w:pPr>
          </w:p>
        </w:tc>
        <w:tc>
          <w:tcPr>
            <w:tcW w:w="1440" w:type="dxa"/>
            <w:tcBorders>
              <w:tl2br w:val="nil"/>
              <w:tr2bl w:val="nil"/>
            </w:tcBorders>
            <w:vAlign w:val="center"/>
          </w:tcPr>
          <w:p w14:paraId="0AFECF29">
            <w:pPr>
              <w:spacing w:line="300" w:lineRule="auto"/>
              <w:jc w:val="center"/>
              <w:rPr>
                <w:rFonts w:hint="eastAsia" w:ascii="宋体"/>
                <w:sz w:val="18"/>
                <w:szCs w:val="18"/>
              </w:rPr>
            </w:pPr>
          </w:p>
        </w:tc>
        <w:tc>
          <w:tcPr>
            <w:tcW w:w="1260" w:type="dxa"/>
            <w:tcBorders>
              <w:tl2br w:val="nil"/>
              <w:tr2bl w:val="nil"/>
            </w:tcBorders>
            <w:vAlign w:val="center"/>
          </w:tcPr>
          <w:p w14:paraId="4DD3D63B">
            <w:pPr>
              <w:spacing w:line="300" w:lineRule="auto"/>
              <w:jc w:val="center"/>
              <w:rPr>
                <w:rFonts w:hint="eastAsia" w:ascii="宋体"/>
                <w:sz w:val="18"/>
                <w:szCs w:val="18"/>
              </w:rPr>
            </w:pPr>
          </w:p>
        </w:tc>
        <w:tc>
          <w:tcPr>
            <w:tcW w:w="1260" w:type="dxa"/>
            <w:gridSpan w:val="2"/>
            <w:tcBorders>
              <w:tl2br w:val="nil"/>
              <w:tr2bl w:val="nil"/>
            </w:tcBorders>
            <w:vAlign w:val="center"/>
          </w:tcPr>
          <w:p w14:paraId="2088AD02">
            <w:pPr>
              <w:spacing w:line="300" w:lineRule="auto"/>
              <w:jc w:val="center"/>
              <w:rPr>
                <w:rFonts w:hint="eastAsia" w:ascii="宋体"/>
                <w:sz w:val="18"/>
                <w:szCs w:val="18"/>
              </w:rPr>
            </w:pPr>
          </w:p>
        </w:tc>
        <w:tc>
          <w:tcPr>
            <w:tcW w:w="1440" w:type="dxa"/>
            <w:tcBorders>
              <w:tl2br w:val="nil"/>
              <w:tr2bl w:val="nil"/>
            </w:tcBorders>
            <w:vAlign w:val="center"/>
          </w:tcPr>
          <w:p w14:paraId="60F72161">
            <w:pPr>
              <w:spacing w:line="300" w:lineRule="auto"/>
              <w:jc w:val="center"/>
              <w:rPr>
                <w:rFonts w:hint="eastAsia" w:ascii="宋体"/>
                <w:sz w:val="18"/>
                <w:szCs w:val="18"/>
              </w:rPr>
            </w:pPr>
          </w:p>
        </w:tc>
      </w:tr>
      <w:tr w14:paraId="2A3C2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6421EA2"/>
        </w:tc>
        <w:tc>
          <w:tcPr>
            <w:tcW w:w="720" w:type="dxa"/>
            <w:vMerge w:val="continue"/>
            <w:tcBorders>
              <w:tl2br w:val="nil"/>
              <w:tr2bl w:val="nil"/>
            </w:tcBorders>
            <w:vAlign w:val="center"/>
          </w:tcPr>
          <w:p w14:paraId="7709C075"/>
        </w:tc>
        <w:tc>
          <w:tcPr>
            <w:tcW w:w="1080" w:type="dxa"/>
            <w:gridSpan w:val="2"/>
            <w:vMerge w:val="restart"/>
            <w:tcBorders>
              <w:tl2br w:val="nil"/>
              <w:tr2bl w:val="nil"/>
            </w:tcBorders>
            <w:vAlign w:val="center"/>
          </w:tcPr>
          <w:p w14:paraId="371435B2">
            <w:pPr>
              <w:spacing w:line="300" w:lineRule="auto"/>
              <w:jc w:val="center"/>
              <w:rPr>
                <w:rFonts w:hint="eastAsia" w:ascii="宋体"/>
                <w:sz w:val="18"/>
                <w:szCs w:val="18"/>
              </w:rPr>
            </w:pPr>
            <w:r>
              <w:rPr>
                <w:rFonts w:hint="eastAsia" w:ascii="宋体"/>
                <w:sz w:val="18"/>
                <w:szCs w:val="18"/>
              </w:rPr>
              <w:t>可持续影响指标</w:t>
            </w:r>
          </w:p>
        </w:tc>
        <w:tc>
          <w:tcPr>
            <w:tcW w:w="1260" w:type="dxa"/>
            <w:tcBorders>
              <w:tl2br w:val="nil"/>
              <w:tr2bl w:val="nil"/>
            </w:tcBorders>
            <w:vAlign w:val="center"/>
          </w:tcPr>
          <w:p w14:paraId="7D8EDB64">
            <w:pPr>
              <w:spacing w:line="300" w:lineRule="auto"/>
              <w:jc w:val="center"/>
              <w:rPr>
                <w:rFonts w:hint="eastAsia" w:ascii="宋体"/>
                <w:sz w:val="18"/>
                <w:szCs w:val="18"/>
              </w:rPr>
            </w:pPr>
          </w:p>
        </w:tc>
        <w:tc>
          <w:tcPr>
            <w:tcW w:w="1440" w:type="dxa"/>
            <w:tcBorders>
              <w:tl2br w:val="nil"/>
              <w:tr2bl w:val="nil"/>
            </w:tcBorders>
            <w:vAlign w:val="center"/>
          </w:tcPr>
          <w:p w14:paraId="22D40502">
            <w:pPr>
              <w:spacing w:line="300" w:lineRule="auto"/>
              <w:jc w:val="center"/>
              <w:rPr>
                <w:rFonts w:hint="eastAsia" w:ascii="宋体"/>
                <w:sz w:val="18"/>
                <w:szCs w:val="18"/>
              </w:rPr>
            </w:pPr>
          </w:p>
        </w:tc>
        <w:tc>
          <w:tcPr>
            <w:tcW w:w="1260" w:type="dxa"/>
            <w:tcBorders>
              <w:tl2br w:val="nil"/>
              <w:tr2bl w:val="nil"/>
            </w:tcBorders>
            <w:vAlign w:val="center"/>
          </w:tcPr>
          <w:p w14:paraId="34EC785E">
            <w:pPr>
              <w:spacing w:line="300" w:lineRule="auto"/>
              <w:jc w:val="center"/>
              <w:rPr>
                <w:rFonts w:hint="eastAsia" w:ascii="宋体"/>
                <w:sz w:val="18"/>
                <w:szCs w:val="18"/>
              </w:rPr>
            </w:pPr>
          </w:p>
        </w:tc>
        <w:tc>
          <w:tcPr>
            <w:tcW w:w="1260" w:type="dxa"/>
            <w:gridSpan w:val="2"/>
            <w:tcBorders>
              <w:tl2br w:val="nil"/>
              <w:tr2bl w:val="nil"/>
            </w:tcBorders>
            <w:vAlign w:val="center"/>
          </w:tcPr>
          <w:p w14:paraId="7F2F5472">
            <w:pPr>
              <w:spacing w:line="300" w:lineRule="auto"/>
              <w:jc w:val="center"/>
              <w:rPr>
                <w:rFonts w:hint="eastAsia" w:ascii="宋体"/>
                <w:sz w:val="18"/>
                <w:szCs w:val="18"/>
              </w:rPr>
            </w:pPr>
          </w:p>
        </w:tc>
        <w:tc>
          <w:tcPr>
            <w:tcW w:w="1440" w:type="dxa"/>
            <w:tcBorders>
              <w:tl2br w:val="nil"/>
              <w:tr2bl w:val="nil"/>
            </w:tcBorders>
            <w:vAlign w:val="center"/>
          </w:tcPr>
          <w:p w14:paraId="2C9CFF6B">
            <w:pPr>
              <w:spacing w:line="300" w:lineRule="auto"/>
              <w:jc w:val="center"/>
              <w:rPr>
                <w:rFonts w:hint="eastAsia" w:ascii="宋体"/>
                <w:sz w:val="18"/>
                <w:szCs w:val="18"/>
              </w:rPr>
            </w:pPr>
          </w:p>
        </w:tc>
      </w:tr>
      <w:tr w14:paraId="7C998B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1F248710"/>
        </w:tc>
        <w:tc>
          <w:tcPr>
            <w:tcW w:w="720" w:type="dxa"/>
            <w:vMerge w:val="continue"/>
            <w:tcBorders>
              <w:tl2br w:val="nil"/>
              <w:tr2bl w:val="nil"/>
            </w:tcBorders>
            <w:vAlign w:val="center"/>
          </w:tcPr>
          <w:p w14:paraId="776F4A71"/>
        </w:tc>
        <w:tc>
          <w:tcPr>
            <w:tcW w:w="1080" w:type="dxa"/>
            <w:gridSpan w:val="2"/>
            <w:vMerge w:val="continue"/>
            <w:tcBorders>
              <w:tl2br w:val="nil"/>
              <w:tr2bl w:val="nil"/>
            </w:tcBorders>
            <w:vAlign w:val="center"/>
          </w:tcPr>
          <w:p w14:paraId="2AE98EA6"/>
        </w:tc>
        <w:tc>
          <w:tcPr>
            <w:tcW w:w="1260" w:type="dxa"/>
            <w:tcBorders>
              <w:tl2br w:val="nil"/>
              <w:tr2bl w:val="nil"/>
            </w:tcBorders>
            <w:vAlign w:val="center"/>
          </w:tcPr>
          <w:p w14:paraId="23755015">
            <w:pPr>
              <w:spacing w:line="300" w:lineRule="auto"/>
              <w:jc w:val="center"/>
              <w:rPr>
                <w:rFonts w:hint="eastAsia" w:ascii="宋体"/>
                <w:sz w:val="18"/>
                <w:szCs w:val="18"/>
              </w:rPr>
            </w:pPr>
          </w:p>
        </w:tc>
        <w:tc>
          <w:tcPr>
            <w:tcW w:w="1440" w:type="dxa"/>
            <w:tcBorders>
              <w:tl2br w:val="nil"/>
              <w:tr2bl w:val="nil"/>
            </w:tcBorders>
            <w:vAlign w:val="center"/>
          </w:tcPr>
          <w:p w14:paraId="49C5AA5A">
            <w:pPr>
              <w:spacing w:line="300" w:lineRule="auto"/>
              <w:jc w:val="center"/>
              <w:rPr>
                <w:rFonts w:hint="eastAsia" w:ascii="宋体"/>
                <w:sz w:val="18"/>
                <w:szCs w:val="18"/>
              </w:rPr>
            </w:pPr>
          </w:p>
        </w:tc>
        <w:tc>
          <w:tcPr>
            <w:tcW w:w="1260" w:type="dxa"/>
            <w:tcBorders>
              <w:tl2br w:val="nil"/>
              <w:tr2bl w:val="nil"/>
            </w:tcBorders>
            <w:vAlign w:val="center"/>
          </w:tcPr>
          <w:p w14:paraId="08B1DC40">
            <w:pPr>
              <w:spacing w:line="300" w:lineRule="auto"/>
              <w:jc w:val="center"/>
              <w:rPr>
                <w:rFonts w:hint="eastAsia" w:ascii="宋体"/>
                <w:sz w:val="18"/>
                <w:szCs w:val="18"/>
              </w:rPr>
            </w:pPr>
          </w:p>
        </w:tc>
        <w:tc>
          <w:tcPr>
            <w:tcW w:w="1260" w:type="dxa"/>
            <w:gridSpan w:val="2"/>
            <w:tcBorders>
              <w:tl2br w:val="nil"/>
              <w:tr2bl w:val="nil"/>
            </w:tcBorders>
            <w:vAlign w:val="center"/>
          </w:tcPr>
          <w:p w14:paraId="1C4BC8EA">
            <w:pPr>
              <w:spacing w:line="300" w:lineRule="auto"/>
              <w:jc w:val="center"/>
              <w:rPr>
                <w:rFonts w:hint="eastAsia" w:ascii="宋体"/>
                <w:sz w:val="18"/>
                <w:szCs w:val="18"/>
              </w:rPr>
            </w:pPr>
          </w:p>
        </w:tc>
        <w:tc>
          <w:tcPr>
            <w:tcW w:w="1440" w:type="dxa"/>
            <w:tcBorders>
              <w:tl2br w:val="nil"/>
              <w:tr2bl w:val="nil"/>
            </w:tcBorders>
            <w:vAlign w:val="center"/>
          </w:tcPr>
          <w:p w14:paraId="534F5F4E">
            <w:pPr>
              <w:spacing w:line="300" w:lineRule="auto"/>
              <w:jc w:val="center"/>
              <w:rPr>
                <w:rFonts w:hint="eastAsia" w:ascii="宋体"/>
                <w:sz w:val="18"/>
                <w:szCs w:val="18"/>
              </w:rPr>
            </w:pPr>
          </w:p>
        </w:tc>
      </w:tr>
      <w:tr w14:paraId="431407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FBDD6B5"/>
        </w:tc>
        <w:tc>
          <w:tcPr>
            <w:tcW w:w="720" w:type="dxa"/>
            <w:vMerge w:val="continue"/>
            <w:tcBorders>
              <w:tl2br w:val="nil"/>
              <w:tr2bl w:val="nil"/>
            </w:tcBorders>
            <w:vAlign w:val="center"/>
          </w:tcPr>
          <w:p w14:paraId="2D965BFD"/>
        </w:tc>
        <w:tc>
          <w:tcPr>
            <w:tcW w:w="1080" w:type="dxa"/>
            <w:gridSpan w:val="2"/>
            <w:vMerge w:val="continue"/>
            <w:tcBorders>
              <w:tl2br w:val="nil"/>
              <w:tr2bl w:val="nil"/>
            </w:tcBorders>
            <w:vAlign w:val="center"/>
          </w:tcPr>
          <w:p w14:paraId="71E3213D"/>
        </w:tc>
        <w:tc>
          <w:tcPr>
            <w:tcW w:w="1260" w:type="dxa"/>
            <w:tcBorders>
              <w:tl2br w:val="nil"/>
              <w:tr2bl w:val="nil"/>
            </w:tcBorders>
            <w:vAlign w:val="center"/>
          </w:tcPr>
          <w:p w14:paraId="79E045BD">
            <w:pPr>
              <w:spacing w:line="300" w:lineRule="auto"/>
              <w:jc w:val="center"/>
              <w:rPr>
                <w:rFonts w:hint="eastAsia" w:ascii="宋体"/>
                <w:sz w:val="18"/>
                <w:szCs w:val="18"/>
              </w:rPr>
            </w:pPr>
          </w:p>
        </w:tc>
        <w:tc>
          <w:tcPr>
            <w:tcW w:w="1440" w:type="dxa"/>
            <w:tcBorders>
              <w:tl2br w:val="nil"/>
              <w:tr2bl w:val="nil"/>
            </w:tcBorders>
            <w:vAlign w:val="center"/>
          </w:tcPr>
          <w:p w14:paraId="18A284A5">
            <w:pPr>
              <w:spacing w:line="300" w:lineRule="auto"/>
              <w:jc w:val="center"/>
              <w:rPr>
                <w:rFonts w:hint="eastAsia" w:ascii="宋体"/>
                <w:sz w:val="18"/>
                <w:szCs w:val="18"/>
              </w:rPr>
            </w:pPr>
          </w:p>
        </w:tc>
        <w:tc>
          <w:tcPr>
            <w:tcW w:w="1260" w:type="dxa"/>
            <w:tcBorders>
              <w:tl2br w:val="nil"/>
              <w:tr2bl w:val="nil"/>
            </w:tcBorders>
            <w:vAlign w:val="center"/>
          </w:tcPr>
          <w:p w14:paraId="67F02577">
            <w:pPr>
              <w:spacing w:line="300" w:lineRule="auto"/>
              <w:jc w:val="center"/>
              <w:rPr>
                <w:rFonts w:hint="eastAsia" w:ascii="宋体"/>
                <w:sz w:val="18"/>
                <w:szCs w:val="18"/>
              </w:rPr>
            </w:pPr>
          </w:p>
        </w:tc>
        <w:tc>
          <w:tcPr>
            <w:tcW w:w="1260" w:type="dxa"/>
            <w:gridSpan w:val="2"/>
            <w:tcBorders>
              <w:tl2br w:val="nil"/>
              <w:tr2bl w:val="nil"/>
            </w:tcBorders>
            <w:vAlign w:val="center"/>
          </w:tcPr>
          <w:p w14:paraId="18941965">
            <w:pPr>
              <w:spacing w:line="300" w:lineRule="auto"/>
              <w:jc w:val="center"/>
              <w:rPr>
                <w:rFonts w:hint="eastAsia" w:ascii="宋体"/>
                <w:sz w:val="18"/>
                <w:szCs w:val="18"/>
              </w:rPr>
            </w:pPr>
          </w:p>
        </w:tc>
        <w:tc>
          <w:tcPr>
            <w:tcW w:w="1440" w:type="dxa"/>
            <w:tcBorders>
              <w:tl2br w:val="nil"/>
              <w:tr2bl w:val="nil"/>
            </w:tcBorders>
            <w:vAlign w:val="center"/>
          </w:tcPr>
          <w:p w14:paraId="02CCE8E6">
            <w:pPr>
              <w:spacing w:line="300" w:lineRule="auto"/>
              <w:jc w:val="center"/>
              <w:rPr>
                <w:rFonts w:hint="eastAsia" w:ascii="宋体"/>
                <w:sz w:val="18"/>
                <w:szCs w:val="18"/>
              </w:rPr>
            </w:pPr>
          </w:p>
        </w:tc>
      </w:tr>
      <w:tr w14:paraId="3147D1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3BD2B4C0"/>
        </w:tc>
        <w:tc>
          <w:tcPr>
            <w:tcW w:w="720" w:type="dxa"/>
            <w:vMerge w:val="continue"/>
            <w:tcBorders>
              <w:tl2br w:val="nil"/>
              <w:tr2bl w:val="nil"/>
            </w:tcBorders>
            <w:vAlign w:val="center"/>
          </w:tcPr>
          <w:p w14:paraId="5A1E1DC1"/>
        </w:tc>
        <w:tc>
          <w:tcPr>
            <w:tcW w:w="1080" w:type="dxa"/>
            <w:gridSpan w:val="2"/>
            <w:tcBorders>
              <w:tl2br w:val="nil"/>
              <w:tr2bl w:val="nil"/>
            </w:tcBorders>
            <w:vAlign w:val="center"/>
          </w:tcPr>
          <w:p w14:paraId="498802E6">
            <w:pPr>
              <w:spacing w:line="300" w:lineRule="auto"/>
              <w:jc w:val="center"/>
              <w:rPr>
                <w:rFonts w:hint="eastAsia" w:ascii="宋体"/>
                <w:sz w:val="18"/>
                <w:szCs w:val="18"/>
              </w:rPr>
            </w:pPr>
            <w:r>
              <w:rPr>
                <w:rFonts w:hint="eastAsia" w:ascii="宋体"/>
                <w:sz w:val="18"/>
                <w:szCs w:val="18"/>
              </w:rPr>
              <w:t>……</w:t>
            </w:r>
          </w:p>
        </w:tc>
        <w:tc>
          <w:tcPr>
            <w:tcW w:w="1260" w:type="dxa"/>
            <w:tcBorders>
              <w:tl2br w:val="nil"/>
              <w:tr2bl w:val="nil"/>
            </w:tcBorders>
            <w:vAlign w:val="center"/>
          </w:tcPr>
          <w:p w14:paraId="1F18E2AE">
            <w:pPr>
              <w:spacing w:line="300" w:lineRule="auto"/>
              <w:jc w:val="center"/>
              <w:rPr>
                <w:rFonts w:hint="eastAsia" w:ascii="宋体"/>
                <w:sz w:val="18"/>
                <w:szCs w:val="18"/>
              </w:rPr>
            </w:pPr>
          </w:p>
        </w:tc>
        <w:tc>
          <w:tcPr>
            <w:tcW w:w="1440" w:type="dxa"/>
            <w:tcBorders>
              <w:tl2br w:val="nil"/>
              <w:tr2bl w:val="nil"/>
            </w:tcBorders>
            <w:vAlign w:val="center"/>
          </w:tcPr>
          <w:p w14:paraId="1AB7149B">
            <w:pPr>
              <w:spacing w:line="300" w:lineRule="auto"/>
              <w:jc w:val="center"/>
              <w:rPr>
                <w:rFonts w:hint="eastAsia" w:ascii="宋体"/>
                <w:sz w:val="18"/>
                <w:szCs w:val="18"/>
              </w:rPr>
            </w:pPr>
          </w:p>
        </w:tc>
        <w:tc>
          <w:tcPr>
            <w:tcW w:w="1260" w:type="dxa"/>
            <w:tcBorders>
              <w:tl2br w:val="nil"/>
              <w:tr2bl w:val="nil"/>
            </w:tcBorders>
            <w:vAlign w:val="center"/>
          </w:tcPr>
          <w:p w14:paraId="43D37B39">
            <w:pPr>
              <w:spacing w:line="300" w:lineRule="auto"/>
              <w:jc w:val="center"/>
              <w:rPr>
                <w:rFonts w:hint="eastAsia" w:ascii="宋体"/>
                <w:sz w:val="18"/>
                <w:szCs w:val="18"/>
              </w:rPr>
            </w:pPr>
          </w:p>
        </w:tc>
        <w:tc>
          <w:tcPr>
            <w:tcW w:w="1260" w:type="dxa"/>
            <w:gridSpan w:val="2"/>
            <w:tcBorders>
              <w:tl2br w:val="nil"/>
              <w:tr2bl w:val="nil"/>
            </w:tcBorders>
            <w:vAlign w:val="center"/>
          </w:tcPr>
          <w:p w14:paraId="5E4157EC">
            <w:pPr>
              <w:spacing w:line="300" w:lineRule="auto"/>
              <w:jc w:val="center"/>
              <w:rPr>
                <w:rFonts w:hint="eastAsia" w:ascii="宋体"/>
                <w:sz w:val="18"/>
                <w:szCs w:val="18"/>
              </w:rPr>
            </w:pPr>
          </w:p>
        </w:tc>
        <w:tc>
          <w:tcPr>
            <w:tcW w:w="1440" w:type="dxa"/>
            <w:tcBorders>
              <w:tl2br w:val="nil"/>
              <w:tr2bl w:val="nil"/>
            </w:tcBorders>
            <w:vAlign w:val="center"/>
          </w:tcPr>
          <w:p w14:paraId="23F0397F">
            <w:pPr>
              <w:spacing w:line="300" w:lineRule="auto"/>
              <w:jc w:val="center"/>
              <w:rPr>
                <w:rFonts w:hint="eastAsia" w:ascii="宋体"/>
                <w:sz w:val="18"/>
                <w:szCs w:val="18"/>
              </w:rPr>
            </w:pPr>
          </w:p>
        </w:tc>
      </w:tr>
      <w:tr w14:paraId="772D2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019C8CAF"/>
        </w:tc>
        <w:tc>
          <w:tcPr>
            <w:tcW w:w="720" w:type="dxa"/>
            <w:vMerge w:val="restart"/>
            <w:tcBorders>
              <w:tl2br w:val="nil"/>
              <w:tr2bl w:val="nil"/>
            </w:tcBorders>
            <w:vAlign w:val="center"/>
          </w:tcPr>
          <w:p w14:paraId="2B4E6C92">
            <w:pPr>
              <w:spacing w:line="300" w:lineRule="auto"/>
              <w:jc w:val="center"/>
              <w:rPr>
                <w:rFonts w:hint="eastAsia" w:ascii="宋体"/>
                <w:sz w:val="18"/>
                <w:szCs w:val="18"/>
              </w:rPr>
            </w:pPr>
            <w:r>
              <w:rPr>
                <w:rFonts w:hint="eastAsia" w:ascii="宋体"/>
                <w:sz w:val="18"/>
                <w:szCs w:val="18"/>
              </w:rPr>
              <w:t>满意度指标</w:t>
            </w:r>
          </w:p>
        </w:tc>
        <w:tc>
          <w:tcPr>
            <w:tcW w:w="1080" w:type="dxa"/>
            <w:gridSpan w:val="2"/>
            <w:vMerge w:val="restart"/>
            <w:tcBorders>
              <w:tl2br w:val="nil"/>
              <w:tr2bl w:val="nil"/>
            </w:tcBorders>
            <w:vAlign w:val="center"/>
          </w:tcPr>
          <w:p w14:paraId="4506ADAF">
            <w:pPr>
              <w:spacing w:line="300" w:lineRule="auto"/>
              <w:jc w:val="center"/>
              <w:rPr>
                <w:rFonts w:hint="eastAsia" w:ascii="宋体"/>
                <w:sz w:val="18"/>
                <w:szCs w:val="18"/>
              </w:rPr>
            </w:pPr>
            <w:r>
              <w:rPr>
                <w:rFonts w:hint="eastAsia" w:ascii="宋体"/>
                <w:sz w:val="18"/>
                <w:szCs w:val="18"/>
              </w:rPr>
              <w:t>服务对象满意度指标</w:t>
            </w:r>
          </w:p>
        </w:tc>
        <w:tc>
          <w:tcPr>
            <w:tcW w:w="1260" w:type="dxa"/>
            <w:tcBorders>
              <w:tl2br w:val="nil"/>
              <w:tr2bl w:val="nil"/>
            </w:tcBorders>
            <w:vAlign w:val="center"/>
          </w:tcPr>
          <w:p w14:paraId="40F39D5A">
            <w:pPr>
              <w:spacing w:line="300" w:lineRule="auto"/>
              <w:jc w:val="center"/>
              <w:rPr>
                <w:rFonts w:hint="eastAsia" w:ascii="宋体"/>
                <w:sz w:val="18"/>
                <w:szCs w:val="18"/>
              </w:rPr>
            </w:pPr>
            <w:r>
              <w:rPr>
                <w:rFonts w:hint="eastAsia" w:ascii="宋体"/>
                <w:sz w:val="18"/>
                <w:szCs w:val="18"/>
              </w:rPr>
              <w:t>满意</w:t>
            </w:r>
          </w:p>
        </w:tc>
        <w:tc>
          <w:tcPr>
            <w:tcW w:w="1440" w:type="dxa"/>
            <w:tcBorders>
              <w:tl2br w:val="nil"/>
              <w:tr2bl w:val="nil"/>
            </w:tcBorders>
            <w:vAlign w:val="center"/>
          </w:tcPr>
          <w:p w14:paraId="7B5F19DF">
            <w:pPr>
              <w:spacing w:line="300" w:lineRule="auto"/>
              <w:jc w:val="center"/>
              <w:rPr>
                <w:rFonts w:hint="eastAsia" w:ascii="宋体"/>
                <w:sz w:val="18"/>
                <w:szCs w:val="18"/>
              </w:rPr>
            </w:pPr>
            <w:r>
              <w:rPr>
                <w:rFonts w:hint="eastAsia" w:ascii="宋体"/>
                <w:sz w:val="18"/>
                <w:szCs w:val="18"/>
              </w:rPr>
              <w:t>满意</w:t>
            </w:r>
          </w:p>
        </w:tc>
        <w:tc>
          <w:tcPr>
            <w:tcW w:w="1260" w:type="dxa"/>
            <w:tcBorders>
              <w:tl2br w:val="nil"/>
              <w:tr2bl w:val="nil"/>
            </w:tcBorders>
            <w:vAlign w:val="center"/>
          </w:tcPr>
          <w:p w14:paraId="3FE3A829">
            <w:pPr>
              <w:spacing w:line="300" w:lineRule="auto"/>
              <w:jc w:val="center"/>
              <w:rPr>
                <w:rFonts w:hint="eastAsia" w:ascii="宋体"/>
                <w:sz w:val="18"/>
                <w:szCs w:val="18"/>
              </w:rPr>
            </w:pPr>
            <w:r>
              <w:rPr>
                <w:rFonts w:hint="eastAsia" w:ascii="宋体"/>
                <w:sz w:val="18"/>
                <w:szCs w:val="18"/>
              </w:rPr>
              <w:t>满意</w:t>
            </w:r>
          </w:p>
        </w:tc>
        <w:tc>
          <w:tcPr>
            <w:tcW w:w="1260" w:type="dxa"/>
            <w:gridSpan w:val="2"/>
            <w:tcBorders>
              <w:tl2br w:val="nil"/>
              <w:tr2bl w:val="nil"/>
            </w:tcBorders>
            <w:vAlign w:val="center"/>
          </w:tcPr>
          <w:p w14:paraId="1AF508C9">
            <w:pPr>
              <w:spacing w:line="300" w:lineRule="auto"/>
              <w:jc w:val="center"/>
              <w:rPr>
                <w:rFonts w:hint="eastAsia" w:ascii="宋体"/>
                <w:sz w:val="18"/>
                <w:szCs w:val="18"/>
              </w:rPr>
            </w:pPr>
            <w:r>
              <w:rPr>
                <w:rFonts w:hint="eastAsia" w:ascii="宋体"/>
                <w:sz w:val="18"/>
                <w:szCs w:val="18"/>
              </w:rPr>
              <w:t>满意</w:t>
            </w:r>
          </w:p>
        </w:tc>
        <w:tc>
          <w:tcPr>
            <w:tcW w:w="1440" w:type="dxa"/>
            <w:tcBorders>
              <w:tl2br w:val="nil"/>
              <w:tr2bl w:val="nil"/>
            </w:tcBorders>
            <w:vAlign w:val="center"/>
          </w:tcPr>
          <w:p w14:paraId="5FB40996">
            <w:pPr>
              <w:spacing w:line="300" w:lineRule="auto"/>
              <w:jc w:val="center"/>
              <w:rPr>
                <w:rFonts w:hint="eastAsia" w:ascii="宋体"/>
                <w:sz w:val="18"/>
                <w:szCs w:val="18"/>
              </w:rPr>
            </w:pPr>
          </w:p>
        </w:tc>
      </w:tr>
      <w:tr w14:paraId="7F518E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736F6567"/>
        </w:tc>
        <w:tc>
          <w:tcPr>
            <w:tcW w:w="720" w:type="dxa"/>
            <w:vMerge w:val="continue"/>
            <w:tcBorders>
              <w:tl2br w:val="nil"/>
              <w:tr2bl w:val="nil"/>
            </w:tcBorders>
            <w:vAlign w:val="center"/>
          </w:tcPr>
          <w:p w14:paraId="678ECF9A"/>
        </w:tc>
        <w:tc>
          <w:tcPr>
            <w:tcW w:w="1080" w:type="dxa"/>
            <w:gridSpan w:val="2"/>
            <w:vMerge w:val="continue"/>
            <w:tcBorders>
              <w:tl2br w:val="nil"/>
              <w:tr2bl w:val="nil"/>
            </w:tcBorders>
            <w:vAlign w:val="center"/>
          </w:tcPr>
          <w:p w14:paraId="45F8AEC0"/>
        </w:tc>
        <w:tc>
          <w:tcPr>
            <w:tcW w:w="1260" w:type="dxa"/>
            <w:tcBorders>
              <w:tl2br w:val="nil"/>
              <w:tr2bl w:val="nil"/>
            </w:tcBorders>
            <w:vAlign w:val="center"/>
          </w:tcPr>
          <w:p w14:paraId="6CD8DCD5">
            <w:pPr>
              <w:spacing w:line="300" w:lineRule="auto"/>
              <w:jc w:val="center"/>
              <w:rPr>
                <w:rFonts w:hint="eastAsia" w:ascii="宋体"/>
                <w:sz w:val="18"/>
                <w:szCs w:val="18"/>
              </w:rPr>
            </w:pPr>
          </w:p>
        </w:tc>
        <w:tc>
          <w:tcPr>
            <w:tcW w:w="1440" w:type="dxa"/>
            <w:tcBorders>
              <w:tl2br w:val="nil"/>
              <w:tr2bl w:val="nil"/>
            </w:tcBorders>
            <w:vAlign w:val="center"/>
          </w:tcPr>
          <w:p w14:paraId="2F4B45CA">
            <w:pPr>
              <w:spacing w:line="300" w:lineRule="auto"/>
              <w:jc w:val="center"/>
              <w:rPr>
                <w:rFonts w:hint="eastAsia" w:ascii="宋体"/>
                <w:sz w:val="18"/>
                <w:szCs w:val="18"/>
              </w:rPr>
            </w:pPr>
          </w:p>
        </w:tc>
        <w:tc>
          <w:tcPr>
            <w:tcW w:w="1260" w:type="dxa"/>
            <w:tcBorders>
              <w:tl2br w:val="nil"/>
              <w:tr2bl w:val="nil"/>
            </w:tcBorders>
            <w:vAlign w:val="center"/>
          </w:tcPr>
          <w:p w14:paraId="529A127C">
            <w:pPr>
              <w:spacing w:line="300" w:lineRule="auto"/>
              <w:jc w:val="center"/>
              <w:rPr>
                <w:rFonts w:hint="eastAsia" w:ascii="宋体"/>
                <w:sz w:val="18"/>
                <w:szCs w:val="18"/>
              </w:rPr>
            </w:pPr>
          </w:p>
        </w:tc>
        <w:tc>
          <w:tcPr>
            <w:tcW w:w="1260" w:type="dxa"/>
            <w:gridSpan w:val="2"/>
            <w:tcBorders>
              <w:tl2br w:val="nil"/>
              <w:tr2bl w:val="nil"/>
            </w:tcBorders>
            <w:vAlign w:val="center"/>
          </w:tcPr>
          <w:p w14:paraId="4F08055A">
            <w:pPr>
              <w:spacing w:line="300" w:lineRule="auto"/>
              <w:jc w:val="center"/>
              <w:rPr>
                <w:rFonts w:hint="eastAsia" w:ascii="宋体"/>
                <w:sz w:val="18"/>
                <w:szCs w:val="18"/>
              </w:rPr>
            </w:pPr>
          </w:p>
        </w:tc>
        <w:tc>
          <w:tcPr>
            <w:tcW w:w="1440" w:type="dxa"/>
            <w:tcBorders>
              <w:tl2br w:val="nil"/>
              <w:tr2bl w:val="nil"/>
            </w:tcBorders>
            <w:vAlign w:val="center"/>
          </w:tcPr>
          <w:p w14:paraId="05E4F783">
            <w:pPr>
              <w:spacing w:line="300" w:lineRule="auto"/>
              <w:jc w:val="center"/>
              <w:rPr>
                <w:rFonts w:hint="eastAsia" w:ascii="宋体"/>
                <w:sz w:val="18"/>
                <w:szCs w:val="18"/>
              </w:rPr>
            </w:pPr>
          </w:p>
        </w:tc>
      </w:tr>
      <w:tr w14:paraId="158E2C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112CE48E"/>
        </w:tc>
        <w:tc>
          <w:tcPr>
            <w:tcW w:w="720" w:type="dxa"/>
            <w:vMerge w:val="continue"/>
            <w:tcBorders>
              <w:tl2br w:val="nil"/>
              <w:tr2bl w:val="nil"/>
            </w:tcBorders>
            <w:vAlign w:val="center"/>
          </w:tcPr>
          <w:p w14:paraId="2943D7C8"/>
        </w:tc>
        <w:tc>
          <w:tcPr>
            <w:tcW w:w="1080" w:type="dxa"/>
            <w:gridSpan w:val="2"/>
            <w:vMerge w:val="continue"/>
            <w:tcBorders>
              <w:tl2br w:val="nil"/>
              <w:tr2bl w:val="nil"/>
            </w:tcBorders>
            <w:vAlign w:val="center"/>
          </w:tcPr>
          <w:p w14:paraId="071D013C"/>
        </w:tc>
        <w:tc>
          <w:tcPr>
            <w:tcW w:w="1260" w:type="dxa"/>
            <w:tcBorders>
              <w:tl2br w:val="nil"/>
              <w:tr2bl w:val="nil"/>
            </w:tcBorders>
            <w:vAlign w:val="center"/>
          </w:tcPr>
          <w:p w14:paraId="0E8E744F">
            <w:pPr>
              <w:spacing w:line="300" w:lineRule="auto"/>
              <w:jc w:val="center"/>
              <w:rPr>
                <w:rFonts w:hint="eastAsia" w:ascii="宋体"/>
                <w:sz w:val="18"/>
                <w:szCs w:val="18"/>
              </w:rPr>
            </w:pPr>
          </w:p>
        </w:tc>
        <w:tc>
          <w:tcPr>
            <w:tcW w:w="1440" w:type="dxa"/>
            <w:tcBorders>
              <w:tl2br w:val="nil"/>
              <w:tr2bl w:val="nil"/>
            </w:tcBorders>
            <w:vAlign w:val="center"/>
          </w:tcPr>
          <w:p w14:paraId="02493BAD">
            <w:pPr>
              <w:spacing w:line="300" w:lineRule="auto"/>
              <w:jc w:val="center"/>
              <w:rPr>
                <w:rFonts w:hint="eastAsia" w:ascii="宋体"/>
                <w:sz w:val="18"/>
                <w:szCs w:val="18"/>
              </w:rPr>
            </w:pPr>
          </w:p>
        </w:tc>
        <w:tc>
          <w:tcPr>
            <w:tcW w:w="1260" w:type="dxa"/>
            <w:tcBorders>
              <w:tl2br w:val="nil"/>
              <w:tr2bl w:val="nil"/>
            </w:tcBorders>
            <w:vAlign w:val="center"/>
          </w:tcPr>
          <w:p w14:paraId="7322D7C6">
            <w:pPr>
              <w:spacing w:line="300" w:lineRule="auto"/>
              <w:jc w:val="center"/>
              <w:rPr>
                <w:rFonts w:hint="eastAsia" w:ascii="宋体"/>
                <w:sz w:val="18"/>
                <w:szCs w:val="18"/>
              </w:rPr>
            </w:pPr>
          </w:p>
        </w:tc>
        <w:tc>
          <w:tcPr>
            <w:tcW w:w="1260" w:type="dxa"/>
            <w:gridSpan w:val="2"/>
            <w:tcBorders>
              <w:tl2br w:val="nil"/>
              <w:tr2bl w:val="nil"/>
            </w:tcBorders>
            <w:vAlign w:val="center"/>
          </w:tcPr>
          <w:p w14:paraId="740CF904">
            <w:pPr>
              <w:spacing w:line="300" w:lineRule="auto"/>
              <w:jc w:val="center"/>
              <w:rPr>
                <w:rFonts w:hint="eastAsia" w:ascii="宋体"/>
                <w:sz w:val="18"/>
                <w:szCs w:val="18"/>
              </w:rPr>
            </w:pPr>
          </w:p>
        </w:tc>
        <w:tc>
          <w:tcPr>
            <w:tcW w:w="1440" w:type="dxa"/>
            <w:tcBorders>
              <w:tl2br w:val="nil"/>
              <w:tr2bl w:val="nil"/>
            </w:tcBorders>
            <w:vAlign w:val="center"/>
          </w:tcPr>
          <w:p w14:paraId="08FEB783">
            <w:pPr>
              <w:spacing w:line="300" w:lineRule="auto"/>
              <w:jc w:val="center"/>
              <w:rPr>
                <w:rFonts w:hint="eastAsia" w:ascii="宋体"/>
                <w:sz w:val="18"/>
                <w:szCs w:val="18"/>
              </w:rPr>
            </w:pPr>
          </w:p>
        </w:tc>
      </w:tr>
      <w:tr w14:paraId="4468A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vMerge w:val="continue"/>
            <w:tcBorders>
              <w:tl2br w:val="nil"/>
              <w:tr2bl w:val="nil"/>
            </w:tcBorders>
            <w:vAlign w:val="center"/>
          </w:tcPr>
          <w:p w14:paraId="452E49A0"/>
        </w:tc>
        <w:tc>
          <w:tcPr>
            <w:tcW w:w="720" w:type="dxa"/>
            <w:vMerge w:val="continue"/>
            <w:tcBorders>
              <w:tl2br w:val="nil"/>
              <w:tr2bl w:val="nil"/>
            </w:tcBorders>
            <w:vAlign w:val="center"/>
          </w:tcPr>
          <w:p w14:paraId="0731462C"/>
        </w:tc>
        <w:tc>
          <w:tcPr>
            <w:tcW w:w="1080" w:type="dxa"/>
            <w:gridSpan w:val="2"/>
            <w:tcBorders>
              <w:tl2br w:val="nil"/>
              <w:tr2bl w:val="nil"/>
            </w:tcBorders>
            <w:vAlign w:val="center"/>
          </w:tcPr>
          <w:p w14:paraId="4AC4B5CE">
            <w:pPr>
              <w:spacing w:line="300" w:lineRule="auto"/>
              <w:jc w:val="center"/>
              <w:rPr>
                <w:rFonts w:hint="eastAsia" w:ascii="宋体"/>
                <w:sz w:val="18"/>
                <w:szCs w:val="18"/>
              </w:rPr>
            </w:pPr>
            <w:r>
              <w:rPr>
                <w:rFonts w:hint="eastAsia" w:ascii="宋体"/>
                <w:sz w:val="18"/>
                <w:szCs w:val="18"/>
              </w:rPr>
              <w:t>……</w:t>
            </w:r>
          </w:p>
        </w:tc>
        <w:tc>
          <w:tcPr>
            <w:tcW w:w="1260" w:type="dxa"/>
            <w:tcBorders>
              <w:tl2br w:val="nil"/>
              <w:tr2bl w:val="nil"/>
            </w:tcBorders>
            <w:vAlign w:val="center"/>
          </w:tcPr>
          <w:p w14:paraId="6488289F">
            <w:pPr>
              <w:spacing w:line="300" w:lineRule="auto"/>
              <w:jc w:val="center"/>
              <w:rPr>
                <w:rFonts w:hint="eastAsia" w:ascii="宋体"/>
                <w:sz w:val="18"/>
                <w:szCs w:val="18"/>
              </w:rPr>
            </w:pPr>
          </w:p>
        </w:tc>
        <w:tc>
          <w:tcPr>
            <w:tcW w:w="1440" w:type="dxa"/>
            <w:tcBorders>
              <w:tl2br w:val="nil"/>
              <w:tr2bl w:val="nil"/>
            </w:tcBorders>
            <w:vAlign w:val="center"/>
          </w:tcPr>
          <w:p w14:paraId="00B27BC1">
            <w:pPr>
              <w:spacing w:line="300" w:lineRule="auto"/>
              <w:jc w:val="center"/>
              <w:rPr>
                <w:rFonts w:hint="eastAsia" w:ascii="宋体"/>
                <w:sz w:val="18"/>
                <w:szCs w:val="18"/>
              </w:rPr>
            </w:pPr>
          </w:p>
        </w:tc>
        <w:tc>
          <w:tcPr>
            <w:tcW w:w="1260" w:type="dxa"/>
            <w:tcBorders>
              <w:tl2br w:val="nil"/>
              <w:tr2bl w:val="nil"/>
            </w:tcBorders>
            <w:vAlign w:val="center"/>
          </w:tcPr>
          <w:p w14:paraId="06294C37">
            <w:pPr>
              <w:spacing w:line="300" w:lineRule="auto"/>
              <w:jc w:val="center"/>
              <w:rPr>
                <w:rFonts w:hint="eastAsia" w:ascii="宋体"/>
                <w:sz w:val="18"/>
                <w:szCs w:val="18"/>
              </w:rPr>
            </w:pPr>
          </w:p>
        </w:tc>
        <w:tc>
          <w:tcPr>
            <w:tcW w:w="1260" w:type="dxa"/>
            <w:gridSpan w:val="2"/>
            <w:tcBorders>
              <w:tl2br w:val="nil"/>
              <w:tr2bl w:val="nil"/>
            </w:tcBorders>
            <w:vAlign w:val="center"/>
          </w:tcPr>
          <w:p w14:paraId="62CF944E">
            <w:pPr>
              <w:spacing w:line="300" w:lineRule="auto"/>
              <w:jc w:val="center"/>
              <w:rPr>
                <w:rFonts w:hint="eastAsia" w:ascii="宋体"/>
                <w:sz w:val="18"/>
                <w:szCs w:val="18"/>
              </w:rPr>
            </w:pPr>
          </w:p>
        </w:tc>
        <w:tc>
          <w:tcPr>
            <w:tcW w:w="1440" w:type="dxa"/>
            <w:tcBorders>
              <w:tl2br w:val="nil"/>
              <w:tr2bl w:val="nil"/>
            </w:tcBorders>
            <w:vAlign w:val="center"/>
          </w:tcPr>
          <w:p w14:paraId="796C8424">
            <w:pPr>
              <w:spacing w:line="300" w:lineRule="auto"/>
              <w:jc w:val="center"/>
              <w:rPr>
                <w:rFonts w:hint="eastAsia" w:ascii="宋体"/>
                <w:sz w:val="18"/>
                <w:szCs w:val="18"/>
              </w:rPr>
            </w:pPr>
          </w:p>
        </w:tc>
      </w:tr>
      <w:tr w14:paraId="3BD530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0" w:type="dxa"/>
            <w:tcBorders>
              <w:tl2br w:val="nil"/>
              <w:tr2bl w:val="nil"/>
            </w:tcBorders>
            <w:vAlign w:val="center"/>
          </w:tcPr>
          <w:p w14:paraId="7350E0B5">
            <w:pPr>
              <w:spacing w:line="300" w:lineRule="auto"/>
              <w:jc w:val="center"/>
              <w:rPr>
                <w:rFonts w:hint="eastAsia" w:ascii="宋体"/>
                <w:sz w:val="18"/>
                <w:szCs w:val="18"/>
              </w:rPr>
            </w:pPr>
            <w:r>
              <w:rPr>
                <w:rFonts w:hint="eastAsia" w:ascii="宋体"/>
                <w:sz w:val="18"/>
                <w:szCs w:val="18"/>
              </w:rPr>
              <w:t>说明</w:t>
            </w:r>
          </w:p>
        </w:tc>
        <w:tc>
          <w:tcPr>
            <w:tcW w:w="8460" w:type="dxa"/>
            <w:gridSpan w:val="9"/>
            <w:tcBorders>
              <w:tl2br w:val="nil"/>
              <w:tr2bl w:val="nil"/>
            </w:tcBorders>
            <w:vAlign w:val="center"/>
          </w:tcPr>
          <w:p w14:paraId="791E5B09">
            <w:pPr>
              <w:spacing w:line="300" w:lineRule="auto"/>
              <w:jc w:val="center"/>
              <w:rPr>
                <w:rFonts w:hint="eastAsia" w:ascii="宋体"/>
                <w:sz w:val="18"/>
                <w:szCs w:val="18"/>
              </w:rPr>
            </w:pPr>
            <w:r>
              <w:rPr>
                <w:rFonts w:hint="eastAsia" w:ascii="宋体"/>
                <w:sz w:val="18"/>
                <w:szCs w:val="18"/>
              </w:rPr>
              <w:t>请在此处简要说明各级审计和财政监督检查中发现的问题及其所涉及的金额,如没有请填无。</w:t>
            </w:r>
          </w:p>
        </w:tc>
      </w:tr>
    </w:tbl>
    <w:p w14:paraId="64434781">
      <w:pPr>
        <w:spacing w:line="300" w:lineRule="auto"/>
        <w:rPr>
          <w:rFonts w:hint="eastAsia" w:ascii="宋体"/>
          <w:sz w:val="18"/>
          <w:szCs w:val="18"/>
        </w:rPr>
      </w:pPr>
      <w:r>
        <w:rPr>
          <w:rFonts w:hint="eastAsia" w:ascii="宋体"/>
          <w:sz w:val="18"/>
          <w:szCs w:val="18"/>
        </w:rPr>
        <w:t>定性指标根据完成情况分为：全部或基本达成预期指标100-80%（含）、部分达成并具有一定效果80-60%（含）、未达成预期指标且效果较差60%-0%。</w:t>
      </w:r>
    </w:p>
    <w:p w14:paraId="61C2F915">
      <w:pPr>
        <w:adjustRightInd w:val="0"/>
        <w:snapToGrid w:val="0"/>
        <w:spacing w:line="600" w:lineRule="exact"/>
        <w:ind w:firstLine="643" w:firstLineChars="200"/>
        <w:rPr>
          <w:rFonts w:ascii="仿宋_GB2312" w:eastAsia="仿宋_GB2312" w:cs="仿宋_GB2312"/>
          <w:b/>
          <w:bCs/>
          <w:sz w:val="32"/>
          <w:szCs w:val="32"/>
        </w:rPr>
      </w:pPr>
      <w:r>
        <w:rPr>
          <w:rFonts w:hint="eastAsia" w:ascii="楷体_GB2312" w:eastAsia="楷体_GB2312" w:cs="楷体_GB2312"/>
          <w:b/>
          <w:bCs/>
          <w:sz w:val="32"/>
          <w:szCs w:val="32"/>
        </w:rPr>
        <w:t>（三）财政评价项目绩效评价结果</w:t>
      </w:r>
      <w:r>
        <w:rPr>
          <w:rFonts w:ascii="仿宋_GB2312" w:eastAsia="仿宋_GB2312" w:cs="仿宋_GB2312"/>
          <w:sz w:val="32"/>
          <w:szCs w:val="32"/>
        </w:rPr>
        <w:t>：无</w:t>
      </w:r>
    </w:p>
    <w:p w14:paraId="7569DFA9">
      <w:pPr>
        <w:keepNext/>
        <w:keepLines/>
        <w:widowControl w:val="0"/>
        <w:snapToGrid w:val="0"/>
        <w:spacing w:line="600" w:lineRule="exact"/>
        <w:ind w:firstLine="640" w:firstLineChars="200"/>
        <w:outlineLvl w:val="1"/>
        <w:rPr>
          <w:rFonts w:ascii="黑体" w:eastAsia="仿宋" w:cs="黑体"/>
          <w:b/>
          <w:bCs/>
          <w:sz w:val="32"/>
          <w:szCs w:val="32"/>
        </w:rPr>
      </w:pPr>
      <w:r>
        <w:rPr>
          <w:rFonts w:hint="eastAsia" w:ascii="黑体" w:eastAsia="仿宋" w:cs="黑体"/>
          <w:sz w:val="32"/>
          <w:szCs w:val="32"/>
        </w:rPr>
        <w:t>七、机关运行经费情况</w:t>
      </w:r>
    </w:p>
    <w:p w14:paraId="06118B09">
      <w:pPr>
        <w:adjustRightInd w:val="0"/>
        <w:snapToGrid w:val="0"/>
        <w:spacing w:line="600" w:lineRule="exact"/>
        <w:ind w:firstLine="640" w:firstLineChars="200"/>
        <w:rPr>
          <w:rFonts w:ascii="仿宋_GB2312" w:eastAsia="仿宋_GB2312" w:cs="仿宋_GB2312"/>
          <w:sz w:val="32"/>
          <w:szCs w:val="32"/>
          <w:highlight w:val="yellow"/>
        </w:rPr>
      </w:pPr>
      <w:r>
        <w:rPr>
          <w:rFonts w:hint="eastAsia" w:ascii="仿宋_GB2312" w:eastAsia="仿宋_GB2312" w:cs="仿宋_GB2312"/>
          <w:sz w:val="32"/>
          <w:szCs w:val="32"/>
        </w:rPr>
        <w:t>本部门2020年度机关运行经费支出</w:t>
      </w:r>
      <w:r>
        <w:rPr>
          <w:rFonts w:ascii="仿宋_GB2312" w:eastAsia="仿宋_GB2312" w:cs="仿宋_GB2312"/>
          <w:sz w:val="32"/>
          <w:szCs w:val="32"/>
        </w:rPr>
        <w:t>115.45</w:t>
      </w:r>
      <w:r>
        <w:rPr>
          <w:rFonts w:hint="eastAsia" w:ascii="仿宋_GB2312" w:eastAsia="仿宋_GB2312" w:cs="仿宋_GB2312"/>
          <w:sz w:val="32"/>
          <w:szCs w:val="32"/>
        </w:rPr>
        <w:t>万元，比2019年度减少</w:t>
      </w:r>
      <w:r>
        <w:rPr>
          <w:rFonts w:ascii="仿宋_GB2312" w:eastAsia="仿宋_GB2312" w:cs="仿宋_GB2312"/>
          <w:sz w:val="32"/>
          <w:szCs w:val="32"/>
        </w:rPr>
        <w:t>219.1</w:t>
      </w:r>
      <w:r>
        <w:rPr>
          <w:rFonts w:hint="eastAsia" w:ascii="仿宋_GB2312" w:eastAsia="仿宋_GB2312" w:cs="仿宋_GB2312"/>
          <w:sz w:val="32"/>
          <w:szCs w:val="32"/>
        </w:rPr>
        <w:t>万元，降低</w:t>
      </w:r>
      <w:r>
        <w:rPr>
          <w:rFonts w:ascii="仿宋_GB2312" w:eastAsia="仿宋_GB2312" w:cs="仿宋_GB2312"/>
          <w:sz w:val="32"/>
          <w:szCs w:val="32"/>
        </w:rPr>
        <w:t>65.5</w:t>
      </w:r>
      <w:r>
        <w:rPr>
          <w:rFonts w:hint="eastAsia" w:ascii="仿宋_GB2312" w:eastAsia="仿宋_GB2312" w:cs="仿宋_GB2312"/>
          <w:sz w:val="32"/>
          <w:szCs w:val="32"/>
        </w:rPr>
        <w:t>%。主要原因是</w:t>
      </w:r>
      <w:r>
        <w:rPr>
          <w:rFonts w:ascii="仿宋_GB2312" w:eastAsia="仿宋_GB2312" w:cs="仿宋_GB2312"/>
          <w:sz w:val="32"/>
          <w:szCs w:val="32"/>
        </w:rPr>
        <w:t>人员减少、节约支出、公用经费调整等</w:t>
      </w:r>
      <w:r>
        <w:rPr>
          <w:rFonts w:hint="eastAsia" w:ascii="仿宋_GB2312" w:eastAsia="仿宋_GB2312" w:cs="仿宋_GB2312"/>
          <w:sz w:val="32"/>
          <w:szCs w:val="32"/>
        </w:rPr>
        <w:t>。</w:t>
      </w:r>
    </w:p>
    <w:p w14:paraId="097287DF">
      <w:pPr>
        <w:keepNext/>
        <w:keepLines/>
        <w:widowControl w:val="0"/>
        <w:snapToGrid w:val="0"/>
        <w:spacing w:line="600" w:lineRule="exact"/>
        <w:ind w:firstLine="640" w:firstLineChars="200"/>
        <w:outlineLvl w:val="2"/>
        <w:rPr>
          <w:rFonts w:ascii="仿宋_GB2312" w:eastAsia="仿宋_GB2312" w:cs="仿宋_GB2312"/>
          <w:sz w:val="32"/>
          <w:szCs w:val="32"/>
        </w:rPr>
      </w:pPr>
      <w:r>
        <w:rPr>
          <w:rFonts w:hint="eastAsia" w:ascii="仿宋_GB2312" w:eastAsia="仿宋_GB2312" w:cs="仿宋_GB2312"/>
          <w:sz w:val="32"/>
          <w:szCs w:val="32"/>
        </w:rPr>
        <w:t>八、政府采购情况</w:t>
      </w:r>
    </w:p>
    <w:p w14:paraId="09A87FB0">
      <w:pPr>
        <w:snapToGrid w:val="0"/>
        <w:spacing w:line="600" w:lineRule="exact"/>
        <w:ind w:firstLine="640" w:firstLineChars="200"/>
        <w:jc w:val="left"/>
        <w:rPr>
          <w:rFonts w:ascii="仿宋_GB2312" w:eastAsia="仿宋_GB2312" w:cs="仿宋_GB2312"/>
          <w:sz w:val="32"/>
          <w:szCs w:val="32"/>
          <w:highlight w:val="yellow"/>
        </w:rPr>
      </w:pPr>
      <w:r>
        <w:rPr>
          <w:rFonts w:hint="eastAsia" w:ascii="仿宋_GB2312" w:eastAsia="仿宋_GB2312" w:cs="仿宋_GB2312"/>
          <w:sz w:val="32"/>
          <w:szCs w:val="32"/>
        </w:rPr>
        <w:t>本部门2020年度政府采购支出总额</w:t>
      </w:r>
      <w:r>
        <w:rPr>
          <w:rFonts w:ascii="仿宋_GB2312" w:eastAsia="仿宋_GB2312" w:cs="仿宋_GB2312"/>
          <w:sz w:val="32"/>
          <w:szCs w:val="32"/>
        </w:rPr>
        <w:t>8</w:t>
      </w:r>
      <w:r>
        <w:rPr>
          <w:rFonts w:hint="eastAsia" w:ascii="仿宋_GB2312" w:eastAsia="仿宋_GB2312" w:cs="仿宋_GB2312"/>
          <w:sz w:val="32"/>
          <w:szCs w:val="32"/>
        </w:rPr>
        <w:t>万元，从采购类型来看，</w:t>
      </w:r>
      <w:r>
        <w:rPr>
          <w:rFonts w:hint="eastAsia" w:ascii="仿宋_GB2312" w:eastAsia="仿宋_GB2312" w:cs="仿宋_GB2312"/>
          <w:color w:val="000000"/>
          <w:kern w:val="0"/>
          <w:sz w:val="32"/>
          <w:szCs w:val="32"/>
        </w:rPr>
        <w:t>政府采购货物支出</w:t>
      </w:r>
      <w:r>
        <w:rPr>
          <w:rFonts w:ascii="仿宋_GB2312" w:eastAsia="仿宋_GB2312" w:cs="仿宋_GB2312"/>
          <w:color w:val="000000"/>
          <w:kern w:val="0"/>
          <w:sz w:val="32"/>
          <w:szCs w:val="32"/>
        </w:rPr>
        <w:t>8</w:t>
      </w:r>
      <w:r>
        <w:rPr>
          <w:rFonts w:hint="eastAsia" w:ascii="仿宋_GB2312" w:eastAsia="仿宋_GB2312" w:cs="仿宋_GB2312"/>
          <w:color w:val="000000"/>
          <w:kern w:val="0"/>
          <w:sz w:val="32"/>
          <w:szCs w:val="32"/>
        </w:rPr>
        <w:t xml:space="preserve"> 万元、政府采购工程支出</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 xml:space="preserve">万元、政府采购服务支出 </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万元。授予中小企业合同金</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万元，占政府采购支出总额的</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%，其中授予小微企业合同金额</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 xml:space="preserve">万元，占政府采购支出总额的 </w:t>
      </w:r>
      <w:r>
        <w:rPr>
          <w:rFonts w:ascii="仿宋_GB2312" w:eastAsia="仿宋_GB2312" w:cs="仿宋_GB2312"/>
          <w:color w:val="000000"/>
          <w:kern w:val="0"/>
          <w:sz w:val="32"/>
          <w:szCs w:val="32"/>
        </w:rPr>
        <w:t>0</w:t>
      </w:r>
      <w:r>
        <w:rPr>
          <w:rFonts w:hint="eastAsia" w:ascii="仿宋_GB2312" w:eastAsia="仿宋_GB2312" w:cs="仿宋_GB2312"/>
          <w:color w:val="000000"/>
          <w:kern w:val="0"/>
          <w:sz w:val="32"/>
          <w:szCs w:val="32"/>
        </w:rPr>
        <w:t>%。</w:t>
      </w:r>
    </w:p>
    <w:p w14:paraId="6DAA65E7">
      <w:pPr>
        <w:keepNext/>
        <w:keepLines/>
        <w:widowControl w:val="0"/>
        <w:snapToGrid w:val="0"/>
        <w:spacing w:line="600" w:lineRule="exact"/>
        <w:ind w:firstLine="640" w:firstLineChars="200"/>
        <w:outlineLvl w:val="2"/>
        <w:rPr>
          <w:rFonts w:ascii="黑体" w:eastAsia="黑体" w:cs="黑体"/>
          <w:sz w:val="32"/>
          <w:szCs w:val="32"/>
        </w:rPr>
      </w:pPr>
      <w:r>
        <w:rPr>
          <w:rFonts w:hint="eastAsia" w:ascii="黑体" w:eastAsia="黑体" w:cs="黑体"/>
          <w:sz w:val="32"/>
          <w:szCs w:val="32"/>
        </w:rPr>
        <w:t>九、国有资产占用情况</w:t>
      </w:r>
    </w:p>
    <w:p w14:paraId="649E59D2">
      <w:pPr>
        <w:adjustRightInd w:val="0"/>
        <w:snapToGrid w:val="0"/>
        <w:spacing w:line="60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截至2020年12月31日，本部门共有车辆</w:t>
      </w:r>
      <w:r>
        <w:rPr>
          <w:rFonts w:ascii="仿宋_GB2312" w:eastAsia="仿宋_GB2312" w:cs="仿宋_GB2312"/>
          <w:sz w:val="32"/>
          <w:szCs w:val="32"/>
        </w:rPr>
        <w:t>7</w:t>
      </w:r>
      <w:r>
        <w:rPr>
          <w:rFonts w:hint="eastAsia" w:ascii="仿宋_GB2312" w:eastAsia="仿宋_GB2312" w:cs="仿宋_GB2312"/>
          <w:sz w:val="32"/>
          <w:szCs w:val="32"/>
        </w:rPr>
        <w:t>辆，比上年增加（减少）</w:t>
      </w:r>
      <w:r>
        <w:rPr>
          <w:rFonts w:ascii="仿宋_GB2312" w:eastAsia="仿宋_GB2312" w:cs="仿宋_GB2312"/>
          <w:sz w:val="32"/>
          <w:szCs w:val="32"/>
        </w:rPr>
        <w:t>0</w:t>
      </w:r>
      <w:r>
        <w:rPr>
          <w:rFonts w:hint="eastAsia" w:ascii="仿宋_GB2312" w:eastAsia="仿宋_GB2312" w:cs="仿宋_GB2312"/>
          <w:sz w:val="32"/>
          <w:szCs w:val="32"/>
        </w:rPr>
        <w:t>辆，主要是</w:t>
      </w:r>
      <w:r>
        <w:rPr>
          <w:rFonts w:ascii="仿宋_GB2312" w:eastAsia="仿宋_GB2312" w:cs="仿宋_GB2312"/>
          <w:sz w:val="32"/>
          <w:szCs w:val="32"/>
        </w:rPr>
        <w:t>无车辆新增或减少</w:t>
      </w:r>
      <w:r>
        <w:rPr>
          <w:rFonts w:hint="eastAsia" w:ascii="仿宋_GB2312" w:eastAsia="仿宋_GB2312" w:cs="仿宋_GB2312"/>
          <w:sz w:val="32"/>
          <w:szCs w:val="32"/>
        </w:rPr>
        <w:t>。其中，副部（省）级及以上领导用车</w:t>
      </w:r>
      <w:r>
        <w:rPr>
          <w:rFonts w:ascii="仿宋_GB2312" w:eastAsia="仿宋_GB2312" w:cs="仿宋_GB2312"/>
          <w:sz w:val="32"/>
          <w:szCs w:val="32"/>
        </w:rPr>
        <w:t>0</w:t>
      </w:r>
      <w:r>
        <w:rPr>
          <w:rFonts w:hint="eastAsia" w:ascii="仿宋_GB2312" w:eastAsia="仿宋_GB2312" w:cs="仿宋_GB2312"/>
          <w:sz w:val="32"/>
          <w:szCs w:val="32"/>
        </w:rPr>
        <w:t>辆，主要领导干部用车</w:t>
      </w:r>
      <w:r>
        <w:rPr>
          <w:rFonts w:ascii="仿宋_GB2312" w:eastAsia="仿宋_GB2312" w:cs="仿宋_GB2312"/>
          <w:sz w:val="32"/>
          <w:szCs w:val="32"/>
        </w:rPr>
        <w:t>0</w:t>
      </w:r>
      <w:r>
        <w:rPr>
          <w:rFonts w:hint="eastAsia" w:ascii="仿宋_GB2312" w:eastAsia="仿宋_GB2312" w:cs="仿宋_GB2312"/>
          <w:sz w:val="32"/>
          <w:szCs w:val="32"/>
        </w:rPr>
        <w:t>辆，机要通信用车</w:t>
      </w:r>
      <w:r>
        <w:rPr>
          <w:rFonts w:ascii="仿宋_GB2312" w:eastAsia="仿宋_GB2312" w:cs="仿宋_GB2312"/>
          <w:sz w:val="32"/>
          <w:szCs w:val="32"/>
        </w:rPr>
        <w:t>1</w:t>
      </w:r>
      <w:r>
        <w:rPr>
          <w:rFonts w:hint="eastAsia" w:ascii="仿宋_GB2312" w:eastAsia="仿宋_GB2312" w:cs="仿宋_GB2312"/>
          <w:sz w:val="32"/>
          <w:szCs w:val="32"/>
        </w:rPr>
        <w:t>辆，应急保障用车</w:t>
      </w:r>
      <w:r>
        <w:rPr>
          <w:rFonts w:ascii="仿宋_GB2312" w:eastAsia="仿宋_GB2312" w:cs="仿宋_GB2312"/>
          <w:sz w:val="32"/>
          <w:szCs w:val="32"/>
        </w:rPr>
        <w:t>6</w:t>
      </w:r>
      <w:r>
        <w:rPr>
          <w:rFonts w:hint="eastAsia" w:ascii="仿宋_GB2312" w:eastAsia="仿宋_GB2312" w:cs="仿宋_GB2312"/>
          <w:sz w:val="32"/>
          <w:szCs w:val="32"/>
        </w:rPr>
        <w:t>辆，执法执勤用车</w:t>
      </w:r>
      <w:r>
        <w:rPr>
          <w:rFonts w:ascii="仿宋_GB2312" w:eastAsia="仿宋_GB2312" w:cs="仿宋_GB2312"/>
          <w:sz w:val="32"/>
          <w:szCs w:val="32"/>
        </w:rPr>
        <w:t>0</w:t>
      </w:r>
      <w:r>
        <w:rPr>
          <w:rFonts w:hint="eastAsia" w:ascii="仿宋_GB2312" w:eastAsia="仿宋_GB2312" w:cs="仿宋_GB2312"/>
          <w:sz w:val="32"/>
          <w:szCs w:val="32"/>
        </w:rPr>
        <w:t>辆，特种专业技术用车</w:t>
      </w:r>
      <w:r>
        <w:rPr>
          <w:rFonts w:ascii="仿宋_GB2312" w:eastAsia="仿宋_GB2312" w:cs="仿宋_GB2312"/>
          <w:sz w:val="32"/>
          <w:szCs w:val="32"/>
        </w:rPr>
        <w:t>0</w:t>
      </w:r>
      <w:r>
        <w:rPr>
          <w:rFonts w:hint="eastAsia" w:ascii="仿宋_GB2312" w:eastAsia="仿宋_GB2312" w:cs="仿宋_GB2312"/>
          <w:sz w:val="32"/>
          <w:szCs w:val="32"/>
        </w:rPr>
        <w:t>辆，离退休干部用车</w:t>
      </w:r>
      <w:r>
        <w:rPr>
          <w:rFonts w:ascii="仿宋_GB2312" w:eastAsia="仿宋_GB2312" w:cs="仿宋_GB2312"/>
          <w:sz w:val="32"/>
          <w:szCs w:val="32"/>
        </w:rPr>
        <w:t>0</w:t>
      </w:r>
      <w:r>
        <w:rPr>
          <w:rFonts w:hint="eastAsia" w:ascii="仿宋_GB2312" w:eastAsia="仿宋_GB2312" w:cs="仿宋_GB2312"/>
          <w:sz w:val="32"/>
          <w:szCs w:val="32"/>
        </w:rPr>
        <w:t>辆，其他用车</w:t>
      </w:r>
      <w:r>
        <w:rPr>
          <w:rFonts w:ascii="仿宋_GB2312" w:eastAsia="仿宋_GB2312" w:cs="仿宋_GB2312"/>
          <w:sz w:val="32"/>
          <w:szCs w:val="32"/>
        </w:rPr>
        <w:t>0</w:t>
      </w:r>
      <w:r>
        <w:rPr>
          <w:rFonts w:hint="eastAsia" w:ascii="仿宋_GB2312" w:eastAsia="仿宋_GB2312" w:cs="仿宋_GB2312"/>
          <w:sz w:val="32"/>
          <w:szCs w:val="32"/>
        </w:rPr>
        <w:t>辆，其他用车主要是</w:t>
      </w:r>
      <w:r>
        <w:rPr>
          <w:rFonts w:ascii="仿宋_GB2312" w:eastAsia="仿宋_GB2312" w:cs="仿宋_GB2312"/>
          <w:sz w:val="32"/>
          <w:szCs w:val="32"/>
        </w:rPr>
        <w:t>0辆</w:t>
      </w:r>
      <w:r>
        <w:rPr>
          <w:rFonts w:hint="eastAsia" w:ascii="仿宋_GB2312" w:eastAsia="仿宋_GB2312" w:cs="仿宋_GB2312"/>
          <w:sz w:val="32"/>
          <w:szCs w:val="32"/>
        </w:rPr>
        <w:t>；</w:t>
      </w:r>
    </w:p>
    <w:p w14:paraId="1D953BA7">
      <w:pPr>
        <w:adjustRightInd w:val="0"/>
        <w:snapToGrid w:val="0"/>
        <w:spacing w:line="600" w:lineRule="exact"/>
        <w:ind w:firstLine="640" w:firstLineChars="200"/>
        <w:rPr>
          <w:rFonts w:ascii="仿宋_GB2312" w:eastAsia="仿宋_GB2312" w:cs="仿宋_GB2312"/>
          <w:b/>
          <w:bCs/>
          <w:sz w:val="32"/>
          <w:szCs w:val="32"/>
        </w:rPr>
      </w:pPr>
      <w:r>
        <w:rPr>
          <w:rFonts w:hint="eastAsia" w:ascii="仿宋_GB2312" w:eastAsia="仿宋_GB2312" w:cs="仿宋_GB2312"/>
          <w:sz w:val="32"/>
          <w:szCs w:val="32"/>
        </w:rPr>
        <w:t>单位价值50万元以上通用设备</w:t>
      </w:r>
      <w:r>
        <w:rPr>
          <w:rFonts w:ascii="仿宋_GB2312" w:eastAsia="仿宋_GB2312" w:cs="仿宋_GB2312"/>
          <w:sz w:val="32"/>
          <w:szCs w:val="32"/>
        </w:rPr>
        <w:t>0</w:t>
      </w:r>
      <w:r>
        <w:rPr>
          <w:rFonts w:hint="eastAsia" w:ascii="仿宋_GB2312" w:eastAsia="仿宋_GB2312" w:cs="仿宋_GB2312"/>
          <w:sz w:val="32"/>
          <w:szCs w:val="32"/>
        </w:rPr>
        <w:t>台（套），比上年增加（减少）</w:t>
      </w:r>
      <w:r>
        <w:rPr>
          <w:rFonts w:ascii="仿宋_GB2312" w:eastAsia="仿宋_GB2312" w:cs="仿宋_GB2312"/>
          <w:sz w:val="32"/>
          <w:szCs w:val="32"/>
        </w:rPr>
        <w:t>0</w:t>
      </w:r>
      <w:r>
        <w:rPr>
          <w:rFonts w:hint="eastAsia" w:ascii="仿宋_GB2312" w:eastAsia="仿宋_GB2312" w:cs="仿宋_GB2312"/>
          <w:sz w:val="32"/>
          <w:szCs w:val="32"/>
        </w:rPr>
        <w:t>套，主要是</w:t>
      </w:r>
      <w:r>
        <w:rPr>
          <w:rFonts w:ascii="仿宋_GB2312" w:eastAsia="仿宋_GB2312" w:cs="仿宋_GB2312"/>
          <w:sz w:val="32"/>
          <w:szCs w:val="32"/>
        </w:rPr>
        <w:t>无价值50万元以上设备</w:t>
      </w:r>
      <w:r>
        <w:rPr>
          <w:rFonts w:hint="eastAsia" w:ascii="仿宋_GB2312" w:eastAsia="仿宋_GB2312" w:cs="仿宋_GB2312"/>
          <w:sz w:val="32"/>
          <w:szCs w:val="32"/>
        </w:rPr>
        <w:t xml:space="preserve"> ，单位价值100万元以上专用设备</w:t>
      </w:r>
      <w:r>
        <w:rPr>
          <w:rFonts w:ascii="仿宋_GB2312" w:eastAsia="仿宋_GB2312" w:cs="仿宋_GB2312"/>
          <w:sz w:val="32"/>
          <w:szCs w:val="32"/>
        </w:rPr>
        <w:t>0</w:t>
      </w:r>
      <w:r>
        <w:rPr>
          <w:rFonts w:hint="eastAsia" w:ascii="仿宋_GB2312" w:eastAsia="仿宋_GB2312" w:cs="仿宋_GB2312"/>
          <w:sz w:val="32"/>
          <w:szCs w:val="32"/>
        </w:rPr>
        <w:t>台（套）比上年增加（减少）</w:t>
      </w:r>
      <w:r>
        <w:rPr>
          <w:rFonts w:ascii="仿宋_GB2312" w:eastAsia="仿宋_GB2312" w:cs="仿宋_GB2312"/>
          <w:sz w:val="32"/>
          <w:szCs w:val="32"/>
        </w:rPr>
        <w:t>0</w:t>
      </w:r>
      <w:r>
        <w:rPr>
          <w:rFonts w:hint="eastAsia" w:ascii="仿宋_GB2312" w:eastAsia="仿宋_GB2312" w:cs="仿宋_GB2312"/>
          <w:sz w:val="32"/>
          <w:szCs w:val="32"/>
        </w:rPr>
        <w:t>套，主要是</w:t>
      </w:r>
      <w:r>
        <w:rPr>
          <w:rFonts w:ascii="仿宋_GB2312" w:eastAsia="仿宋_GB2312" w:cs="仿宋_GB2312"/>
          <w:sz w:val="32"/>
          <w:szCs w:val="32"/>
        </w:rPr>
        <w:t>无价值100万元以上设备</w:t>
      </w:r>
      <w:r>
        <w:rPr>
          <w:rFonts w:hint="eastAsia" w:ascii="仿宋_GB2312" w:eastAsia="仿宋_GB2312" w:cs="仿宋_GB2312"/>
          <w:sz w:val="32"/>
          <w:szCs w:val="32"/>
        </w:rPr>
        <w:t>。</w:t>
      </w:r>
    </w:p>
    <w:p w14:paraId="6566851D">
      <w:pPr>
        <w:keepNext/>
        <w:keepLines/>
        <w:widowControl w:val="0"/>
        <w:snapToGrid w:val="0"/>
        <w:spacing w:line="600" w:lineRule="exact"/>
        <w:ind w:firstLine="640" w:firstLineChars="200"/>
        <w:outlineLvl w:val="2"/>
        <w:rPr>
          <w:rFonts w:ascii="黑体" w:eastAsia="黑体" w:cs="黑体"/>
          <w:sz w:val="32"/>
          <w:szCs w:val="32"/>
        </w:rPr>
      </w:pPr>
      <w:r>
        <w:rPr>
          <w:rFonts w:hint="eastAsia" w:ascii="黑体" w:eastAsia="黑体" w:cs="黑体"/>
          <w:sz w:val="32"/>
          <w:szCs w:val="32"/>
        </w:rPr>
        <w:t>十、其他需要说明的情况</w:t>
      </w:r>
    </w:p>
    <w:p w14:paraId="51824039">
      <w:pPr>
        <w:adjustRightInd w:val="0"/>
        <w:snapToGrid w:val="0"/>
        <w:spacing w:line="60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1. 本部门2020年度未发生国有资金经营预算收支及结转结余情况，故国有资金经营预算拨款支出决算表以空表列示。</w:t>
      </w:r>
    </w:p>
    <w:p w14:paraId="5BCD1245">
      <w:pPr>
        <w:adjustRightInd w:val="0"/>
        <w:snapToGrid w:val="0"/>
        <w:spacing w:line="600" w:lineRule="exact"/>
        <w:ind w:firstLine="640" w:firstLineChars="200"/>
        <w:rPr>
          <w:rFonts w:ascii="仿宋_GB2312" w:eastAsia="仿宋_GB2312" w:cs="仿宋_GB2312"/>
          <w:sz w:val="32"/>
          <w:szCs w:val="32"/>
        </w:rPr>
      </w:pPr>
      <w:r>
        <w:rPr>
          <w:rFonts w:hint="eastAsia" w:ascii="仿宋_GB2312" w:eastAsia="仿宋_GB2312" w:cs="仿宋_GB2312"/>
          <w:sz w:val="32"/>
          <w:szCs w:val="32"/>
        </w:rPr>
        <w:t>2. 由于决算公开表格中金额数值应当保留两位小数，公开数据为四舍五入计算结果，个别数据合计项与分项之和存在小数点后差额，特此说明。</w:t>
      </w:r>
    </w:p>
    <w:p w14:paraId="6929A904">
      <w:pPr>
        <w:rPr>
          <w:rFonts w:hint="eastAsia" w:ascii="仿宋_GB2312" w:eastAsia="仿宋_GB2312" w:cs="Arial Black"/>
          <w:sz w:val="32"/>
          <w:szCs w:val="32"/>
          <w:lang w:eastAsia="zh-CN"/>
        </w:rPr>
      </w:pPr>
    </w:p>
    <w:p w14:paraId="1FEB4BDA">
      <w:pPr>
        <w:rPr>
          <w:rFonts w:hint="eastAsia" w:ascii="仿宋_GB2312" w:eastAsia="仿宋_GB2312" w:cs="Arial Black"/>
          <w:sz w:val="32"/>
          <w:szCs w:val="32"/>
          <w:lang w:eastAsia="zh-CN"/>
        </w:rPr>
      </w:pPr>
    </w:p>
    <w:p w14:paraId="34E50C27">
      <w:pPr>
        <w:rPr>
          <w:rFonts w:hint="eastAsia" w:ascii="仿宋_GB2312" w:eastAsia="仿宋_GB2312" w:cs="Arial Black"/>
          <w:sz w:val="32"/>
          <w:szCs w:val="32"/>
          <w:lang w:eastAsia="zh-CN"/>
        </w:rPr>
      </w:pPr>
    </w:p>
    <w:p w14:paraId="5C489E08">
      <w:pPr>
        <w:rPr>
          <w:rFonts w:hint="eastAsia" w:ascii="仿宋_GB2312" w:eastAsia="仿宋_GB2312" w:cs="Arial Black"/>
          <w:sz w:val="32"/>
          <w:szCs w:val="32"/>
          <w:lang w:eastAsia="zh-CN"/>
        </w:rPr>
      </w:pPr>
    </w:p>
    <w:p w14:paraId="76A71BAF">
      <w:pPr>
        <w:rPr>
          <w:rFonts w:hint="eastAsia" w:ascii="仿宋_GB2312" w:eastAsia="仿宋_GB2312" w:cs="Arial Black"/>
          <w:sz w:val="32"/>
          <w:szCs w:val="32"/>
          <w:lang w:eastAsia="zh-CN"/>
        </w:rPr>
      </w:pPr>
    </w:p>
    <w:p w14:paraId="2F39577A">
      <w:pPr>
        <w:rPr>
          <w:rFonts w:hint="eastAsia" w:ascii="仿宋_GB2312" w:eastAsia="仿宋_GB2312" w:cs="Arial Black"/>
          <w:sz w:val="32"/>
          <w:szCs w:val="32"/>
          <w:lang w:eastAsia="zh-CN"/>
        </w:rPr>
      </w:pPr>
    </w:p>
    <w:p w14:paraId="7AA581DF">
      <w:pPr>
        <w:rPr>
          <w:rFonts w:hint="eastAsia" w:ascii="仿宋_GB2312" w:eastAsia="仿宋_GB2312" w:cs="Arial Black"/>
          <w:sz w:val="32"/>
          <w:szCs w:val="32"/>
          <w:lang w:eastAsia="zh-CN"/>
        </w:rPr>
      </w:pPr>
    </w:p>
    <w:p w14:paraId="2EC929A2">
      <w:pPr>
        <w:rPr>
          <w:rFonts w:hint="eastAsia" w:ascii="仿宋_GB2312" w:eastAsia="仿宋_GB2312" w:cs="Arial Black"/>
          <w:sz w:val="32"/>
          <w:szCs w:val="32"/>
          <w:lang w:eastAsia="zh-CN"/>
        </w:rPr>
      </w:pPr>
    </w:p>
    <w:p w14:paraId="51E2F25F">
      <w:pPr>
        <w:rPr>
          <w:rFonts w:hint="eastAsia" w:ascii="仿宋_GB2312" w:eastAsia="仿宋_GB2312" w:cs="Arial Black"/>
          <w:sz w:val="32"/>
          <w:szCs w:val="32"/>
          <w:lang w:eastAsia="zh-CN"/>
        </w:rPr>
      </w:pPr>
    </w:p>
    <w:p w14:paraId="7AD77233">
      <w:pPr>
        <w:rPr>
          <w:rFonts w:hint="eastAsia" w:ascii="仿宋_GB2312" w:eastAsia="仿宋_GB2312" w:cs="Arial Black"/>
          <w:sz w:val="32"/>
          <w:szCs w:val="32"/>
          <w:lang w:eastAsia="zh-CN"/>
        </w:rPr>
      </w:pPr>
    </w:p>
    <w:p w14:paraId="1B0F7FA5">
      <w:pPr>
        <w:rPr>
          <w:rFonts w:hint="eastAsia" w:ascii="仿宋_GB2312" w:eastAsia="仿宋_GB2312" w:cs="Arial Black"/>
          <w:sz w:val="32"/>
          <w:szCs w:val="32"/>
        </w:rPr>
      </w:pPr>
    </w:p>
    <w:p w14:paraId="2DF72AC9">
      <w:pPr>
        <w:rPr>
          <w:rFonts w:ascii="仿宋_GB2312" w:eastAsia="仿宋_GB2312" w:cs="Arial Black"/>
          <w:sz w:val="32"/>
          <w:szCs w:val="32"/>
        </w:rPr>
      </w:pPr>
    </w:p>
    <w:p w14:paraId="3834E8D1">
      <w:pPr>
        <w:rPr>
          <w:rFonts w:ascii="仿宋_GB2312" w:eastAsia="仿宋_GB2312" w:cs="Arial Black"/>
          <w:sz w:val="32"/>
          <w:szCs w:val="32"/>
        </w:rPr>
      </w:pPr>
    </w:p>
    <w:p w14:paraId="2F1A123F">
      <w:pPr>
        <w:rPr>
          <w:rFonts w:ascii="仿宋_GB2312" w:eastAsia="仿宋_GB2312" w:cs="Arial Black"/>
          <w:sz w:val="32"/>
          <w:szCs w:val="32"/>
        </w:rPr>
      </w:pPr>
    </w:p>
    <w:p w14:paraId="4F150712">
      <w:pPr>
        <w:rPr>
          <w:rFonts w:ascii="仿宋_GB2312" w:eastAsia="仿宋_GB2312" w:cs="Arial Black"/>
          <w:sz w:val="32"/>
          <w:szCs w:val="32"/>
        </w:rPr>
      </w:pPr>
      <w:r>
        <w:rPr>
          <w:rFonts w:ascii="Calibri" w:hAnsi="Calibri" w:eastAsia="宋体" w:cs="Arial"/>
          <w:kern w:val="2"/>
          <w:sz w:val="72"/>
          <w:szCs w:val="24"/>
          <w:lang w:val="en-US" w:eastAsia="zh-CN" w:bidi="ar-SA"/>
        </w:rPr>
        <mc:AlternateContent>
          <mc:Choice Requires="wps">
            <w:drawing>
              <wp:anchor distT="0" distB="0" distL="114300" distR="114300" simplePos="0" relativeHeight="251661312" behindDoc="0" locked="0" layoutInCell="1" allowOverlap="1">
                <wp:simplePos x="0" y="0"/>
                <wp:positionH relativeFrom="column">
                  <wp:posOffset>-895985</wp:posOffset>
                </wp:positionH>
                <wp:positionV relativeFrom="paragraph">
                  <wp:posOffset>279400</wp:posOffset>
                </wp:positionV>
                <wp:extent cx="7400925" cy="3166110"/>
                <wp:effectExtent l="4445" t="4445" r="16510" b="14605"/>
                <wp:wrapNone/>
                <wp:docPr id="3" name="文本框 31"/>
                <wp:cNvGraphicFramePr/>
                <a:graphic xmlns:a="http://schemas.openxmlformats.org/drawingml/2006/main">
                  <a:graphicData uri="http://schemas.microsoft.com/office/word/2010/wordprocessingShape">
                    <wps:wsp>
                      <wps:cNvSpPr/>
                      <wps:spPr>
                        <a:xfrm>
                          <a:off x="0" y="0"/>
                          <a:ext cx="7400925" cy="3166110"/>
                        </a:xfrm>
                        <a:prstGeom prst="rect">
                          <a:avLst/>
                        </a:prstGeom>
                        <a:solidFill>
                          <a:srgbClr val="F79646"/>
                        </a:solidFill>
                        <a:ln w="6350" cap="flat" cmpd="sng">
                          <a:solidFill>
                            <a:srgbClr val="7F7F7F"/>
                          </a:solidFill>
                          <a:prstDash val="solid"/>
                          <a:round/>
                          <a:headEnd type="none" w="med" len="med"/>
                          <a:tailEnd type="none" w="med" len="med"/>
                        </a:ln>
                      </wps:spPr>
                      <wps:txbx>
                        <w:txbxContent>
                          <w:p w14:paraId="58BA4892">
                            <w:pPr>
                              <w:widowControl/>
                              <w:jc w:val="center"/>
                            </w:pPr>
                            <w:r>
                              <w:rPr>
                                <w:rFonts w:hint="eastAsia" w:ascii="黑体" w:eastAsia="黑体" w:cs="黑体"/>
                                <w:color w:val="000000"/>
                                <w:sz w:val="90"/>
                                <w:szCs w:val="90"/>
                              </w:rPr>
                              <w:t>第三部分 相关名词解释</w:t>
                            </w:r>
                          </w:p>
                        </w:txbxContent>
                      </wps:txbx>
                      <wps:bodyPr upright="1"/>
                    </wps:wsp>
                  </a:graphicData>
                </a:graphic>
              </wp:anchor>
            </w:drawing>
          </mc:Choice>
          <mc:Fallback>
            <w:pict>
              <v:rect id="文本框 31" o:spid="_x0000_s1026" o:spt="1" style="position:absolute;left:0pt;margin-left:-70.55pt;margin-top:22pt;height:249.3pt;width:582.75pt;z-index:251661312;mso-width-relative:page;mso-height-relative:page;" fillcolor="#F79646" filled="t" stroked="t" coordsize="21600,21600" o:gfxdata="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">
                <v:fill on="t" focussize="0,0"/>
                <v:stroke weight="0.5pt" color="#7F7F7F" joinstyle="round"/>
                <v:imagedata o:title=""/>
                <o:lock v:ext="edit" aspectratio="f"/>
                <v:textbox>
                  <w:txbxContent>
                    <w:p w14:paraId="58BA4892">
                      <w:pPr>
                        <w:widowControl/>
                        <w:jc w:val="center"/>
                      </w:pPr>
                      <w:r>
                        <w:rPr>
                          <w:rFonts w:hint="eastAsia" w:ascii="黑体" w:eastAsia="黑体" w:cs="黑体"/>
                          <w:color w:val="000000"/>
                          <w:sz w:val="90"/>
                          <w:szCs w:val="90"/>
                        </w:rPr>
                        <w:t>第三部分 相关名词解释</w:t>
                      </w:r>
                    </w:p>
                  </w:txbxContent>
                </v:textbox>
              </v:rect>
            </w:pict>
          </mc:Fallback>
        </mc:AlternateContent>
      </w:r>
    </w:p>
    <w:p w14:paraId="66E30DEE">
      <w:pPr>
        <w:rPr>
          <w:rFonts w:ascii="仿宋_GB2312" w:eastAsia="仿宋_GB2312" w:cs="Arial Black"/>
          <w:sz w:val="32"/>
          <w:szCs w:val="32"/>
        </w:rPr>
      </w:pPr>
    </w:p>
    <w:p w14:paraId="32EDB4C5">
      <w:pPr>
        <w:rPr>
          <w:rFonts w:ascii="仿宋_GB2312" w:eastAsia="仿宋_GB2312" w:cs="Arial Black"/>
          <w:sz w:val="32"/>
          <w:szCs w:val="32"/>
        </w:rPr>
      </w:pPr>
    </w:p>
    <w:p w14:paraId="544C2A0A">
      <w:pPr>
        <w:rPr>
          <w:rFonts w:ascii="仿宋_GB2312" w:eastAsia="仿宋_GB2312" w:cs="Arial Black"/>
          <w:sz w:val="32"/>
          <w:szCs w:val="32"/>
        </w:rPr>
      </w:pPr>
    </w:p>
    <w:p w14:paraId="54F27120">
      <w:pPr>
        <w:rPr>
          <w:rFonts w:ascii="仿宋_GB2312" w:eastAsia="仿宋_GB2312" w:cs="Arial Black"/>
          <w:sz w:val="32"/>
          <w:szCs w:val="32"/>
        </w:rPr>
      </w:pPr>
    </w:p>
    <w:p w14:paraId="26DBAFC5">
      <w:pPr>
        <w:rPr>
          <w:rFonts w:ascii="仿宋_GB2312" w:eastAsia="仿宋_GB2312" w:cs="Arial Black"/>
          <w:sz w:val="32"/>
          <w:szCs w:val="32"/>
        </w:rPr>
      </w:pPr>
    </w:p>
    <w:p w14:paraId="5996B9F2">
      <w:pPr>
        <w:rPr>
          <w:rFonts w:ascii="仿宋_GB2312" w:eastAsia="仿宋_GB2312" w:cs="Arial Black"/>
          <w:sz w:val="32"/>
          <w:szCs w:val="32"/>
        </w:rPr>
      </w:pPr>
    </w:p>
    <w:p w14:paraId="7428FE62">
      <w:pPr>
        <w:rPr>
          <w:rFonts w:ascii="仿宋_GB2312" w:eastAsia="仿宋_GB2312" w:cs="Arial Black"/>
          <w:sz w:val="32"/>
          <w:szCs w:val="32"/>
        </w:rPr>
      </w:pPr>
    </w:p>
    <w:p w14:paraId="05052A3F">
      <w:pPr>
        <w:rPr>
          <w:rFonts w:ascii="仿宋_GB2312" w:eastAsia="仿宋_GB2312" w:cs="Arial Black"/>
          <w:sz w:val="32"/>
          <w:szCs w:val="32"/>
        </w:rPr>
      </w:pPr>
    </w:p>
    <w:p w14:paraId="466426B5">
      <w:pPr>
        <w:rPr>
          <w:rFonts w:ascii="仿宋_GB2312" w:eastAsia="仿宋_GB2312" w:cs="Arial Black"/>
          <w:sz w:val="32"/>
          <w:szCs w:val="32"/>
        </w:rPr>
      </w:pPr>
    </w:p>
    <w:p w14:paraId="238C5552">
      <w:pPr>
        <w:rPr>
          <w:rFonts w:ascii="仿宋_GB2312" w:eastAsia="仿宋_GB2312" w:cs="Arial Black"/>
          <w:sz w:val="32"/>
          <w:szCs w:val="32"/>
        </w:rPr>
      </w:pPr>
    </w:p>
    <w:p w14:paraId="0E14ED55">
      <w:pPr>
        <w:rPr>
          <w:rFonts w:ascii="仿宋_GB2312" w:eastAsia="仿宋_GB2312" w:cs="Arial Black"/>
          <w:sz w:val="32"/>
          <w:szCs w:val="32"/>
        </w:rPr>
      </w:pPr>
    </w:p>
    <w:p w14:paraId="410858FB">
      <w:pPr>
        <w:rPr>
          <w:rFonts w:ascii="仿宋_GB2312" w:eastAsia="仿宋_GB2312" w:cs="Arial Black"/>
          <w:sz w:val="32"/>
          <w:szCs w:val="32"/>
        </w:rPr>
      </w:pPr>
    </w:p>
    <w:p w14:paraId="59663E0F">
      <w:pPr>
        <w:rPr>
          <w:rFonts w:ascii="仿宋_GB2312" w:eastAsia="仿宋_GB2312" w:cs="Arial Black"/>
          <w:sz w:val="32"/>
          <w:szCs w:val="32"/>
        </w:rPr>
      </w:pPr>
    </w:p>
    <w:p w14:paraId="12F495A7">
      <w:pPr>
        <w:rPr>
          <w:rFonts w:ascii="仿宋_GB2312" w:eastAsia="仿宋_GB2312" w:cs="Arial Black"/>
          <w:sz w:val="32"/>
          <w:szCs w:val="32"/>
        </w:rPr>
      </w:pPr>
    </w:p>
    <w:p w14:paraId="4B081755">
      <w:pPr>
        <w:rPr>
          <w:rFonts w:ascii="仿宋_GB2312" w:eastAsia="仿宋_GB2312" w:cs="Arial Black"/>
          <w:sz w:val="32"/>
          <w:szCs w:val="32"/>
        </w:rPr>
      </w:pPr>
    </w:p>
    <w:p w14:paraId="73AC5D8D">
      <w:pPr>
        <w:rPr>
          <w:rFonts w:ascii="仿宋_GB2312" w:eastAsia="仿宋_GB2312" w:cs="Arial Black"/>
          <w:sz w:val="32"/>
          <w:szCs w:val="32"/>
        </w:rPr>
      </w:pPr>
    </w:p>
    <w:p w14:paraId="31593F48">
      <w:pPr>
        <w:rPr>
          <w:rFonts w:ascii="仿宋_GB2312" w:eastAsia="仿宋_GB2312" w:cs="Arial Black"/>
          <w:sz w:val="32"/>
          <w:szCs w:val="32"/>
          <w:highlight w:val="yellow"/>
        </w:rPr>
      </w:pPr>
    </w:p>
    <w:p w14:paraId="48794EC2">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（一）财政拨款收入：</w:t>
      </w:r>
      <w:r>
        <w:rPr>
          <w:rFonts w:hint="eastAsia" w:ascii="仿宋_GB2312" w:eastAsia="仿宋_GB2312" w:cs="Times New Roman"/>
          <w:color w:val="000000"/>
          <w:kern w:val="0"/>
          <w:sz w:val="32"/>
          <w:szCs w:val="32"/>
        </w:rPr>
        <w:t>本年度从本级财政部门取得的财政拨款，包括一般公共预算财政拨款和政府性基金预算财政拨款。</w:t>
      </w:r>
    </w:p>
    <w:p w14:paraId="7DFE1318">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（二）事业收入：</w:t>
      </w:r>
      <w:r>
        <w:rPr>
          <w:rFonts w:hint="eastAsia" w:ascii="仿宋_GB2312" w:eastAsia="仿宋_GB2312" w:cs="Times New Roman"/>
          <w:color w:val="000000"/>
          <w:kern w:val="0"/>
          <w:sz w:val="32"/>
          <w:szCs w:val="32"/>
        </w:rPr>
        <w:t>指事业单位开展专业业务活动及辅助活动所取得的收入。</w:t>
      </w:r>
    </w:p>
    <w:p w14:paraId="613574B0">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（三）其他收入：</w:t>
      </w:r>
      <w:r>
        <w:rPr>
          <w:rFonts w:hint="eastAsia" w:ascii="仿宋_GB2312" w:eastAsia="仿宋_GB2312" w:cs="Times New Roman"/>
          <w:color w:val="000000"/>
          <w:kern w:val="0"/>
          <w:sz w:val="32"/>
          <w:szCs w:val="32"/>
        </w:rPr>
        <w:t>指除上述“财政拨款收入”“事业收入”“经营收入”等以外的收入。</w:t>
      </w:r>
    </w:p>
    <w:p w14:paraId="205277DD">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（四）年初结转和结余：</w:t>
      </w:r>
      <w:r>
        <w:rPr>
          <w:rFonts w:hint="eastAsia" w:ascii="仿宋_GB2312" w:eastAsia="仿宋_GB2312" w:cs="Times New Roman"/>
          <w:color w:val="000000"/>
          <w:kern w:val="0"/>
          <w:sz w:val="32"/>
          <w:szCs w:val="32"/>
        </w:rPr>
        <w:t>指以前年度尚未完成、结转到本年仍按原规定用途继续使用的资金，或项目已完成等产生的结余资金。</w:t>
      </w:r>
    </w:p>
    <w:p w14:paraId="7C401A1F">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（五）结余分配：</w:t>
      </w:r>
      <w:r>
        <w:rPr>
          <w:rFonts w:hint="eastAsia" w:ascii="仿宋_GB2312" w:eastAsia="仿宋_GB2312" w:cs="Times New Roman"/>
          <w:color w:val="000000"/>
          <w:kern w:val="0"/>
          <w:sz w:val="32"/>
          <w:szCs w:val="32"/>
        </w:rPr>
        <w:t>指事业单位按照事业单位会计制度的规定从非财政补助结余中分配的事业基金和职工福利基金等。</w:t>
      </w:r>
    </w:p>
    <w:p w14:paraId="512F517B">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（六）年末结转和结余：</w:t>
      </w:r>
      <w:r>
        <w:rPr>
          <w:rFonts w:hint="eastAsia" w:ascii="仿宋_GB2312" w:eastAsia="仿宋_GB2312" w:cs="Times New Roman"/>
          <w:color w:val="000000"/>
          <w:kern w:val="0"/>
          <w:sz w:val="32"/>
          <w:szCs w:val="32"/>
        </w:rPr>
        <w:t>指单位按有关规定结转到下年或以后年度继续使用的资金，或项目已完成等产生的结余资金。</w:t>
      </w:r>
    </w:p>
    <w:p w14:paraId="0F73B0D0">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（七）基本支出：</w:t>
      </w:r>
      <w:r>
        <w:rPr>
          <w:rFonts w:hint="eastAsia" w:ascii="仿宋_GB2312" w:eastAsia="仿宋_GB2312" w:cs="Times New Roman"/>
          <w:color w:val="000000"/>
          <w:kern w:val="0"/>
          <w:sz w:val="32"/>
          <w:szCs w:val="32"/>
        </w:rPr>
        <w:t>填列单位为保障机构正常运转、完成日常工作任务而发生的各项支出。</w:t>
      </w:r>
    </w:p>
    <w:p w14:paraId="4007F224">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（八）项目支出：</w:t>
      </w:r>
      <w:r>
        <w:rPr>
          <w:rFonts w:hint="eastAsia" w:ascii="仿宋_GB2312" w:eastAsia="仿宋_GB2312" w:cs="Times New Roman"/>
          <w:color w:val="000000"/>
          <w:kern w:val="0"/>
          <w:sz w:val="32"/>
          <w:szCs w:val="32"/>
        </w:rPr>
        <w:t>填列单位为完成特定的行政工作任务或事业发展目标，在基本支出之外发生的各项支出</w:t>
      </w:r>
    </w:p>
    <w:p w14:paraId="420D57F0">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（九）基本建设支出：</w:t>
      </w:r>
      <w:r>
        <w:rPr>
          <w:rFonts w:hint="eastAsia" w:ascii="仿宋_GB2312"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1E059985">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（十）其他资本性支出：</w:t>
      </w:r>
      <w:r>
        <w:rPr>
          <w:rFonts w:hint="eastAsia" w:ascii="仿宋_GB2312"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7C06FE1F">
      <w:pPr>
        <w:snapToGrid w:val="0"/>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（十一）“三公”经费：</w:t>
      </w:r>
      <w:r>
        <w:rPr>
          <w:rFonts w:hint="eastAsia" w:ascii="仿宋_GB2312"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34E85D49">
      <w:pPr>
        <w:snapToGrid w:val="0"/>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（十二）其他交通费用：</w:t>
      </w:r>
      <w:r>
        <w:rPr>
          <w:rFonts w:hint="eastAsia" w:ascii="仿宋_GB2312"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785AD8F4">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（十三）公务用车购置：</w:t>
      </w:r>
      <w:r>
        <w:rPr>
          <w:rFonts w:hint="eastAsia" w:ascii="仿宋_GB2312" w:eastAsia="仿宋_GB2312" w:cs="Times New Roman"/>
          <w:color w:val="000000"/>
          <w:kern w:val="0"/>
          <w:sz w:val="32"/>
          <w:szCs w:val="32"/>
        </w:rPr>
        <w:t>填列单位公务用车车辆购置支出（含车辆购置税、牌照费）。</w:t>
      </w:r>
    </w:p>
    <w:p w14:paraId="7BC046F5">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（十四）其他交通工具购置：</w:t>
      </w:r>
      <w:r>
        <w:rPr>
          <w:rFonts w:hint="eastAsia" w:ascii="仿宋_GB2312" w:eastAsia="仿宋_GB2312" w:cs="Times New Roman"/>
          <w:color w:val="000000"/>
          <w:kern w:val="0"/>
          <w:sz w:val="32"/>
          <w:szCs w:val="32"/>
        </w:rPr>
        <w:t>填列单位除公务用车外的其他各类交通工具（如船舶、飞机等）购置支出（含车辆购置税、牌照费）。</w:t>
      </w:r>
    </w:p>
    <w:p w14:paraId="39C93379">
      <w:pPr>
        <w:widowControl/>
        <w:spacing w:line="600" w:lineRule="exact"/>
        <w:ind w:firstLine="643" w:firstLineChars="200"/>
        <w:rPr>
          <w:rFonts w:ascii="仿宋_GB2312" w:eastAsia="仿宋_GB2312" w:cs="Times New Roman"/>
          <w:color w:val="000000"/>
          <w:kern w:val="0"/>
          <w:sz w:val="32"/>
          <w:szCs w:val="32"/>
        </w:rPr>
      </w:pPr>
      <w:r>
        <w:rPr>
          <w:rFonts w:hint="eastAsia" w:ascii="仿宋_GB2312" w:eastAsia="仿宋_GB2312" w:cs="Times New Roman"/>
          <w:b/>
          <w:bCs/>
          <w:color w:val="000000"/>
          <w:kern w:val="0"/>
          <w:sz w:val="32"/>
          <w:szCs w:val="32"/>
        </w:rPr>
        <w:t>（十五）机关运行经费：</w:t>
      </w:r>
      <w:r>
        <w:rPr>
          <w:rFonts w:hint="eastAsia" w:ascii="仿宋_GB2312"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7FD560FE">
      <w:pPr>
        <w:tabs>
          <w:tab w:val="left" w:pos="235"/>
        </w:tabs>
        <w:spacing w:line="600" w:lineRule="exact"/>
        <w:ind w:firstLine="643" w:firstLineChars="200"/>
        <w:jc w:val="left"/>
        <w:rPr>
          <w:rFonts w:ascii="仿宋_GB2312" w:eastAsia="仿宋_GB2312" w:cs="Arial Black"/>
          <w:kern w:val="0"/>
          <w:sz w:val="32"/>
          <w:szCs w:val="32"/>
        </w:rPr>
      </w:pPr>
      <w:r>
        <w:rPr>
          <w:rFonts w:hint="eastAsia" w:ascii="仿宋_GB2312" w:eastAsia="仿宋_GB2312" w:cs="Times New Roman"/>
          <w:b/>
          <w:bCs/>
          <w:color w:val="000000"/>
          <w:kern w:val="0"/>
          <w:sz w:val="32"/>
          <w:szCs w:val="32"/>
        </w:rPr>
        <w:t>（十六）经费形式:</w:t>
      </w:r>
      <w:r>
        <w:rPr>
          <w:rFonts w:hint="eastAsia" w:ascii="仿宋_GB2312" w:eastAsia="仿宋_GB2312" w:cs="Times New Roman"/>
          <w:color w:val="000000"/>
          <w:kern w:val="0"/>
          <w:sz w:val="32"/>
          <w:szCs w:val="32"/>
        </w:rPr>
        <w:t>按照经费来源，</w:t>
      </w:r>
      <w:r>
        <w:rPr>
          <w:rFonts w:hint="eastAsia" w:ascii="仿宋_GB2312" w:eastAsia="仿宋_GB2312" w:cs="Arial Black"/>
          <w:kern w:val="0"/>
          <w:sz w:val="32"/>
          <w:szCs w:val="32"/>
        </w:rPr>
        <w:t>可分为财政拨款、财政性资金基本保证、财政性资金定额或定项补助、财政性资金零补助四类。</w:t>
      </w:r>
    </w:p>
    <w:p w14:paraId="41ADB11A">
      <w:pPr>
        <w:tabs>
          <w:tab w:val="left" w:pos="235"/>
        </w:tabs>
        <w:spacing w:line="600" w:lineRule="exact"/>
        <w:ind w:firstLine="640" w:firstLineChars="200"/>
        <w:jc w:val="left"/>
        <w:rPr>
          <w:rFonts w:ascii="仿宋_GB2312" w:eastAsia="仿宋_GB2312" w:cs="Arial Black"/>
          <w:kern w:val="0"/>
          <w:sz w:val="32"/>
          <w:szCs w:val="32"/>
        </w:rPr>
      </w:pPr>
    </w:p>
    <w:p w14:paraId="671D1B16">
      <w:pPr>
        <w:tabs>
          <w:tab w:val="left" w:pos="235"/>
        </w:tabs>
        <w:spacing w:line="600" w:lineRule="exact"/>
        <w:ind w:firstLine="640" w:firstLineChars="200"/>
        <w:jc w:val="left"/>
        <w:rPr>
          <w:rFonts w:ascii="仿宋_GB2312" w:eastAsia="仿宋_GB2312" w:cs="Arial Black"/>
          <w:kern w:val="0"/>
          <w:sz w:val="32"/>
          <w:szCs w:val="32"/>
        </w:rPr>
      </w:pPr>
    </w:p>
    <w:p w14:paraId="6067FC0B">
      <w:pPr>
        <w:tabs>
          <w:tab w:val="left" w:pos="235"/>
        </w:tabs>
        <w:spacing w:line="600" w:lineRule="exact"/>
        <w:ind w:firstLine="640" w:firstLineChars="200"/>
        <w:jc w:val="left"/>
        <w:rPr>
          <w:rFonts w:ascii="仿宋_GB2312" w:eastAsia="仿宋_GB2312" w:cs="Arial Black"/>
          <w:kern w:val="0"/>
          <w:sz w:val="32"/>
          <w:szCs w:val="32"/>
        </w:rPr>
      </w:pPr>
    </w:p>
    <w:p w14:paraId="39B1CEE9">
      <w:pPr>
        <w:tabs>
          <w:tab w:val="left" w:pos="235"/>
        </w:tabs>
        <w:spacing w:line="600" w:lineRule="exact"/>
        <w:ind w:firstLine="640" w:firstLineChars="200"/>
        <w:jc w:val="left"/>
        <w:rPr>
          <w:rFonts w:ascii="仿宋_GB2312" w:eastAsia="仿宋_GB2312" w:cs="Arial Black"/>
          <w:kern w:val="0"/>
          <w:sz w:val="32"/>
          <w:szCs w:val="32"/>
        </w:rPr>
      </w:pPr>
    </w:p>
    <w:p w14:paraId="21EAA8E4">
      <w:pPr>
        <w:tabs>
          <w:tab w:val="left" w:pos="235"/>
        </w:tabs>
        <w:spacing w:line="600" w:lineRule="exact"/>
        <w:ind w:firstLine="640" w:firstLineChars="200"/>
        <w:jc w:val="left"/>
        <w:rPr>
          <w:rFonts w:ascii="仿宋_GB2312" w:eastAsia="仿宋_GB2312" w:cs="Arial Black"/>
          <w:kern w:val="0"/>
          <w:sz w:val="32"/>
          <w:szCs w:val="32"/>
        </w:rPr>
      </w:pPr>
    </w:p>
    <w:p w14:paraId="024E4CB8">
      <w:pPr>
        <w:tabs>
          <w:tab w:val="left" w:pos="235"/>
        </w:tabs>
        <w:spacing w:line="600" w:lineRule="exact"/>
        <w:ind w:firstLine="640" w:firstLineChars="200"/>
        <w:jc w:val="left"/>
        <w:rPr>
          <w:rFonts w:ascii="仿宋_GB2312" w:eastAsia="仿宋_GB2312" w:cs="Arial Black"/>
          <w:kern w:val="0"/>
          <w:sz w:val="32"/>
          <w:szCs w:val="32"/>
        </w:rPr>
      </w:pPr>
    </w:p>
    <w:p w14:paraId="7D3B2472">
      <w:pPr>
        <w:tabs>
          <w:tab w:val="left" w:pos="235"/>
        </w:tabs>
        <w:spacing w:line="600" w:lineRule="exact"/>
        <w:ind w:firstLine="640" w:firstLineChars="200"/>
        <w:jc w:val="left"/>
        <w:rPr>
          <w:rFonts w:ascii="仿宋_GB2312" w:eastAsia="仿宋_GB2312" w:cs="Arial Black"/>
          <w:kern w:val="0"/>
          <w:sz w:val="32"/>
          <w:szCs w:val="32"/>
        </w:rPr>
      </w:pPr>
    </w:p>
    <w:p w14:paraId="4F549E4B">
      <w:pPr>
        <w:tabs>
          <w:tab w:val="left" w:pos="235"/>
        </w:tabs>
        <w:spacing w:line="600" w:lineRule="exact"/>
        <w:ind w:firstLine="640" w:firstLineChars="200"/>
        <w:jc w:val="left"/>
        <w:rPr>
          <w:rFonts w:ascii="仿宋_GB2312" w:eastAsia="仿宋_GB2312" w:cs="Arial Black"/>
          <w:kern w:val="0"/>
          <w:sz w:val="32"/>
          <w:szCs w:val="32"/>
        </w:rPr>
      </w:pPr>
    </w:p>
    <w:p w14:paraId="5EDA439B">
      <w:pPr>
        <w:widowControl/>
        <w:spacing w:after="160" w:line="580" w:lineRule="exact"/>
        <w:rPr>
          <w:rFonts w:ascii="Times New Roman" w:hAnsi="Times New Roman" w:eastAsia="黑体" w:cs="Times New Roman"/>
          <w:sz w:val="32"/>
          <w:szCs w:val="32"/>
        </w:rPr>
        <w:sectPr>
          <w:headerReference r:id="rId11" w:type="default"/>
          <w:pgSz w:w="11906" w:h="16838"/>
          <w:pgMar w:top="2098" w:right="1531" w:bottom="1984" w:left="1531" w:header="851" w:footer="992" w:gutter="0"/>
          <w:pgNumType w:fmt="numberInDash"/>
          <w:cols w:space="720" w:num="1"/>
          <w:titlePg/>
          <w:docGrid w:type="lines" w:linePitch="312" w:charSpace="0"/>
        </w:sectPr>
      </w:pPr>
    </w:p>
    <w:p w14:paraId="34D93C1B">
      <w:pPr>
        <w:rPr>
          <w:rFonts w:ascii="仿宋_GB2312" w:eastAsia="仿宋_GB2312" w:cs="Arial Black"/>
          <w:kern w:val="0"/>
          <w:sz w:val="32"/>
          <w:szCs w:val="32"/>
        </w:rPr>
      </w:pPr>
    </w:p>
    <w:p w14:paraId="672477AA">
      <w:pPr>
        <w:rPr>
          <w:rFonts w:ascii="黑体" w:eastAsia="黑体" w:cs="黑体"/>
          <w:sz w:val="56"/>
          <w:szCs w:val="72"/>
        </w:rPr>
        <w:sectPr>
          <w:type w:val="continuous"/>
          <w:pgSz w:w="11906" w:h="16838"/>
          <w:pgMar w:top="2098" w:right="1531" w:bottom="1984" w:left="1531" w:header="851" w:footer="992" w:gutter="0"/>
          <w:pgNumType w:fmt="numberInDash"/>
          <w:cols w:space="720" w:num="1"/>
          <w:titlePg/>
          <w:docGrid w:type="lines" w:linePitch="312" w:charSpace="0"/>
        </w:sectPr>
      </w:pPr>
    </w:p>
    <w:p w14:paraId="777C147B">
      <w:pPr>
        <w:rPr>
          <w:rFonts w:ascii="仿宋_GB2312" w:eastAsia="仿宋_GB2312" w:cs="Arial Black"/>
          <w:kern w:val="0"/>
          <w:sz w:val="32"/>
          <w:szCs w:val="32"/>
        </w:rPr>
      </w:pPr>
      <w:r>
        <w:rPr>
          <w:rFonts w:ascii="Calibri" w:hAnsi="Calibri" w:eastAsia="宋体" w:cs="Arial"/>
          <w:kern w:val="2"/>
          <w:sz w:val="72"/>
          <w:szCs w:val="24"/>
          <w:lang w:val="en-US" w:eastAsia="zh-CN" w:bidi="ar-SA"/>
        </w:rPr>
        <mc:AlternateContent>
          <mc:Choice Requires="wps">
            <w:drawing>
              <wp:anchor distT="0" distB="0" distL="114300" distR="114300" simplePos="0" relativeHeight="251664384" behindDoc="0" locked="0" layoutInCell="1" allowOverlap="1">
                <wp:simplePos x="0" y="0"/>
                <wp:positionH relativeFrom="column">
                  <wp:posOffset>-827405</wp:posOffset>
                </wp:positionH>
                <wp:positionV relativeFrom="paragraph">
                  <wp:posOffset>969010</wp:posOffset>
                </wp:positionV>
                <wp:extent cx="7284720" cy="3243580"/>
                <wp:effectExtent l="6350" t="6350" r="8890" b="11430"/>
                <wp:wrapNone/>
                <wp:docPr id="6" name="文本框 34"/>
                <wp:cNvGraphicFramePr/>
                <a:graphic xmlns:a="http://schemas.openxmlformats.org/drawingml/2006/main">
                  <a:graphicData uri="http://schemas.microsoft.com/office/word/2010/wordprocessingShape">
                    <wps:wsp>
                      <wps:cNvSpPr/>
                      <wps:spPr>
                        <a:xfrm>
                          <a:off x="0" y="0"/>
                          <a:ext cx="7284720" cy="3243580"/>
                        </a:xfrm>
                        <a:prstGeom prst="rect">
                          <a:avLst/>
                        </a:prstGeom>
                        <a:solidFill>
                          <a:srgbClr val="F79646"/>
                        </a:solidFill>
                        <a:ln w="12700" cap="flat" cmpd="sng">
                          <a:solidFill>
                            <a:srgbClr val="A5A5A5"/>
                          </a:solidFill>
                          <a:prstDash val="solid"/>
                          <a:round/>
                          <a:headEnd type="none" w="med" len="med"/>
                          <a:tailEnd type="none" w="med" len="med"/>
                        </a:ln>
                      </wps:spPr>
                      <wps:txbx>
                        <w:txbxContent>
                          <w:p w14:paraId="1050BC74">
                            <w:pPr>
                              <w:widowControl/>
                              <w:jc w:val="center"/>
                              <w:rPr>
                                <w:rFonts w:ascii="黑体" w:eastAsia="黑体" w:cs="黑体"/>
                                <w:color w:val="000000"/>
                                <w:sz w:val="90"/>
                                <w:szCs w:val="90"/>
                              </w:rPr>
                            </w:pPr>
                            <w:r>
                              <w:rPr>
                                <w:rFonts w:hint="eastAsia" w:ascii="黑体" w:eastAsia="黑体" w:cs="黑体"/>
                                <w:color w:val="000000"/>
                                <w:sz w:val="90"/>
                                <w:szCs w:val="90"/>
                              </w:rPr>
                              <w:t xml:space="preserve">第四部分 </w:t>
                            </w:r>
                          </w:p>
                          <w:p w14:paraId="232BFB8C">
                            <w:pPr>
                              <w:widowControl/>
                              <w:jc w:val="center"/>
                            </w:pPr>
                            <w:r>
                              <w:rPr>
                                <w:rFonts w:hint="eastAsia" w:ascii="黑体" w:eastAsia="黑体" w:cs="黑体"/>
                                <w:color w:val="000000"/>
                                <w:sz w:val="90"/>
                                <w:szCs w:val="90"/>
                              </w:rPr>
                              <w:t>2020年度部门决算报表</w:t>
                            </w:r>
                          </w:p>
                          <w:p w14:paraId="76D7C6BA"/>
                        </w:txbxContent>
                      </wps:txbx>
                      <wps:bodyPr upright="1"/>
                    </wps:wsp>
                  </a:graphicData>
                </a:graphic>
              </wp:anchor>
            </w:drawing>
          </mc:Choice>
          <mc:Fallback>
            <w:pict>
              <v:rect id="文本框 34" o:spid="_x0000_s1026" o:spt="1" style="position:absolute;left:0pt;margin-left:-65.15pt;margin-top:76.3pt;height:255.4pt;width:573.6pt;z-index:251664384;mso-width-relative:page;mso-height-relative:page;" fillcolor="#F79646" filled="t" stroked="t" coordsize="21600,21600" o:gfxdata="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AddLpS2QAAAA0BAAAPAAAAAAAAAAEA&#10;IAAAACIAAABkcnMvZG93bnJldi54bWxQSwECFAAUAAAACACHTuJAkKGDmg4CAAAvBAAADgAAAAAA&#10;AAABACAAAAAoAQAAZHJzL2Uyb0RvYy54bWxQSwUGAAAAAAYABgBZAQAAqAUAAAAA&#10;">
                <v:fill on="t" focussize="0,0"/>
                <v:stroke weight="1pt" color="#A5A5A5" joinstyle="round"/>
                <v:imagedata o:title=""/>
                <o:lock v:ext="edit" aspectratio="f"/>
                <v:textbox>
                  <w:txbxContent>
                    <w:p w14:paraId="1050BC74">
                      <w:pPr>
                        <w:widowControl/>
                        <w:jc w:val="center"/>
                        <w:rPr>
                          <w:rFonts w:ascii="黑体" w:eastAsia="黑体" w:cs="黑体"/>
                          <w:color w:val="000000"/>
                          <w:sz w:val="90"/>
                          <w:szCs w:val="90"/>
                        </w:rPr>
                      </w:pPr>
                      <w:r>
                        <w:rPr>
                          <w:rFonts w:hint="eastAsia" w:ascii="黑体" w:eastAsia="黑体" w:cs="黑体"/>
                          <w:color w:val="000000"/>
                          <w:sz w:val="90"/>
                          <w:szCs w:val="90"/>
                        </w:rPr>
                        <w:t xml:space="preserve">第四部分 </w:t>
                      </w:r>
                    </w:p>
                    <w:p w14:paraId="232BFB8C">
                      <w:pPr>
                        <w:widowControl/>
                        <w:jc w:val="center"/>
                      </w:pPr>
                      <w:r>
                        <w:rPr>
                          <w:rFonts w:hint="eastAsia" w:ascii="黑体" w:eastAsia="黑体" w:cs="黑体"/>
                          <w:color w:val="000000"/>
                          <w:sz w:val="90"/>
                          <w:szCs w:val="90"/>
                        </w:rPr>
                        <w:t>2020年度部门决算报表</w:t>
                      </w:r>
                    </w:p>
                    <w:p w14:paraId="76D7C6BA"/>
                  </w:txbxContent>
                </v:textbox>
              </v:rect>
            </w:pict>
          </mc:Fallback>
        </mc:AlternateContent>
      </w:r>
    </w:p>
    <w:sectPr>
      <w:pgSz w:w="11906" w:h="16838"/>
      <w:pgMar w:top="2098" w:right="1531" w:bottom="1984" w:left="1531"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Black">
    <w:panose1 w:val="020B0A04020102020204"/>
    <w:charset w:val="00"/>
    <w:family w:val="auto"/>
    <w:pitch w:val="default"/>
    <w:sig w:usb0="A00002AF" w:usb1="400078FB" w:usb2="00000000" w:usb3="00000000" w:csb0="6000009F" w:csb1="DFD7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Mongolian Baiti">
    <w:panose1 w:val="03000500000000000000"/>
    <w:charset w:val="00"/>
    <w:family w:val="auto"/>
    <w:pitch w:val="default"/>
    <w:sig w:usb0="80000023" w:usb1="00000000" w:usb2="00020000" w:usb3="00000000" w:csb0="00000001" w:csb1="00000000"/>
  </w:font>
  <w:font w:name="楷体">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 w:name="KSOFF9CC6125">
    <w:panose1 w:val="02010609060101010101"/>
    <w:charset w:val="86"/>
    <w:family w:val="auto"/>
    <w:pitch w:val="default"/>
    <w:sig w:usb0="00000001" w:usb1="00000000" w:usb2="00000000" w:usb3="00000000" w:csb0="00040001" w:csb1="00000000"/>
  </w:font>
  <w:font w:name="KSOFE4500885">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13FBFB">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0D7B9E">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7BF185">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150F68">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B411D2">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2F5491">
    <w:pPr>
      <w:pStyle w:val="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087977">
    <w:pPr>
      <w:pStyle w:val="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8D03E">
    <w:pPr>
      <w:pStyle w:val="4"/>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3BA920">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pPr>
        <w:tabs>
          <w:tab w:val="left" w:pos="0"/>
        </w:tabs>
        <w:ind w:left="0" w:firstLine="0"/>
      </w:pPr>
      <w:rPr>
        <w:rFonts w:hint="eastAsia"/>
      </w:rPr>
    </w:lvl>
  </w:abstractNum>
  <w:abstractNum w:abstractNumId="1">
    <w:nsid w:val="59950409"/>
    <w:multiLevelType w:val="singleLevel"/>
    <w:tmpl w:val="59950409"/>
    <w:lvl w:ilvl="0" w:tentative="0">
      <w:start w:val="1"/>
      <w:numFmt w:val="decimal"/>
      <w:suff w:val="space"/>
      <w:lvlText w:val="%1."/>
      <w:lvlJc w:val="left"/>
      <w:pPr>
        <w:tabs>
          <w:tab w:val="left" w:pos="0"/>
        </w:tabs>
        <w:ind w:left="0" w:firstLine="0"/>
      </w:pPr>
    </w:lvl>
  </w:abstractNum>
  <w:abstractNum w:abstractNumId="2">
    <w:nsid w:val="5F222FFA"/>
    <w:multiLevelType w:val="singleLevel"/>
    <w:tmpl w:val="5F222FFA"/>
    <w:lvl w:ilvl="0" w:tentative="0">
      <w:start w:val="1"/>
      <w:numFmt w:val="decimal"/>
      <w:suff w:val="nothing"/>
      <w:lvlText w:val="（%1）"/>
      <w:lvlJc w:val="left"/>
      <w:pPr>
        <w:tabs>
          <w:tab w:val="left" w:pos="0"/>
        </w:tabs>
        <w:ind w:left="0" w:firstLine="0"/>
      </w:pPr>
    </w:lvl>
  </w:abstractNum>
  <w:abstractNum w:abstractNumId="3">
    <w:nsid w:val="78C1413D"/>
    <w:multiLevelType w:val="singleLevel"/>
    <w:tmpl w:val="78C1413D"/>
    <w:lvl w:ilvl="0" w:tentative="0">
      <w:start w:val="1"/>
      <w:numFmt w:val="decimal"/>
      <w:suff w:val="space"/>
      <w:lvlText w:val="%1."/>
      <w:lvlJc w:val="left"/>
      <w:pPr>
        <w:tabs>
          <w:tab w:val="left" w:pos="0"/>
        </w:tabs>
        <w:ind w:left="0" w:firstLine="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1BAD5C63"/>
    <w:rsid w:val="38025E5B"/>
    <w:rsid w:val="4E9B4607"/>
    <w:rsid w:val="6242765C"/>
    <w:rsid w:val="7BA24D3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uiPriority="99" w:name="heading 2"/>
    <w:lsdException w:uiPriority="99" w:name="heading 3"/>
    <w:lsdException w:uiPriority="99" w:name="heading 4"/>
    <w:lsdException w:uiPriority="99" w:name="heading 5"/>
    <w:lsdException w:uiPriority="99" w:name="heading 6"/>
    <w:lsdException w:uiPriority="99" w:name="heading 7"/>
    <w:lsdException w:uiPriority="99" w:name="heading 8"/>
    <w:lsdException w:uiPriority="9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99" w:name="toc 1"/>
    <w:lsdException w:uiPriority="99" w:name="toc 2"/>
    <w:lsdException w:uiPriority="99" w:name="toc 3"/>
    <w:lsdException w:uiPriority="99" w:name="toc 4"/>
    <w:lsdException w:uiPriority="99" w:name="toc 5"/>
    <w:lsdException w:uiPriority="99" w:name="toc 6"/>
    <w:lsdException w:uiPriority="99" w:name="toc 7"/>
    <w:lsdException w:uiPriority="99" w:name="toc 8"/>
    <w:lsdException w:uiPriority="9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uiPriority="99"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uiPriority="99" w:name="Title"/>
    <w:lsdException w:uiPriority="99" w:name="Closing"/>
    <w:lsdException w:uiPriority="99" w:name="Signature"/>
    <w:lsdException w:qFormat="1" w:unhideWhenUsed="0"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uiPriority="99"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uiPriority="99" w:name="Strong"/>
    <w:lsdException w:uiPriority="99"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widowControl w:val="0"/>
      <w:spacing w:before="340" w:after="330" w:line="578" w:lineRule="auto"/>
      <w:outlineLvl w:val="0"/>
    </w:pPr>
    <w:rPr>
      <w:b/>
      <w:bCs/>
      <w:kern w:val="44"/>
      <w:sz w:val="44"/>
      <w:szCs w:val="44"/>
    </w:rPr>
  </w:style>
  <w:style w:type="character" w:default="1" w:styleId="6">
    <w:name w:val="Default Paragraph Font"/>
    <w:qFormat/>
    <w:uiPriority w:val="0"/>
  </w:style>
  <w:style w:type="table" w:default="1" w:styleId="5">
    <w:name w:val="Normal Table"/>
    <w:unhideWhenUsed/>
    <w:qFormat/>
    <w:uiPriority w:val="99"/>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szCs w:val="18"/>
    </w:rPr>
  </w:style>
  <w:style w:type="paragraph" w:styleId="4">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3" Type="http://schemas.openxmlformats.org/officeDocument/2006/relationships/fontTable" Target="fontTable.xml"/><Relationship Id="rId22" Type="http://schemas.openxmlformats.org/officeDocument/2006/relationships/customXml" Target="../customXml/item2.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7.bmp"/><Relationship Id="rId18" Type="http://schemas.openxmlformats.org/officeDocument/2006/relationships/image" Target="media/image6.bmp"/><Relationship Id="rId17" Type="http://schemas.openxmlformats.org/officeDocument/2006/relationships/image" Target="media/image5.bmp"/><Relationship Id="rId16" Type="http://schemas.openxmlformats.org/officeDocument/2006/relationships/image" Target="media/image4.bmp"/><Relationship Id="rId15" Type="http://schemas.openxmlformats.org/officeDocument/2006/relationships/image" Target="media/image3.bmp"/><Relationship Id="rId14" Type="http://schemas.openxmlformats.org/officeDocument/2006/relationships/image" Target="media/image2.bmp"/><Relationship Id="rId13" Type="http://schemas.openxmlformats.org/officeDocument/2006/relationships/image" Target="media/image1.jpeg"/><Relationship Id="rId12" Type="http://schemas.openxmlformats.org/officeDocument/2006/relationships/theme" Target="theme/theme1.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customData>
</file>

<file path=customXml/item2.xml><?xml version="1.0" encoding="utf-8"?>
<contractReview xmlns="http://schemas.wps.cn/vas-ai-hub/contract-review">
  <reviewItems>
    <reviewItem>
      <errorID>c82b31d7-7443-4caf-b5e4-97ba8ee660f7</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2ABFBB6F</paraID>
      <start>0</start>
      <end>2</end>
      <status>unmodified</status>
      <modifiedWord/>
      <trackRevisions>false</trackRevisions>
    </reviewItem>
    <reviewItem>
      <errorID>d6a6e359-9c1a-464f-863f-fdab7d061b59</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68D90ED3</paraID>
      <start>0</start>
      <end>2</end>
      <status>unmodified</status>
      <modifiedWord/>
      <trackRevisions>false</trackRevisions>
    </reviewItem>
    <reviewItem>
      <errorID>904be087-c596-4448-9e8b-2f2317817aa9</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1478A180</paraID>
      <start>0</start>
      <end>2</end>
      <status>unmodified</status>
      <modifiedWord/>
      <trackRevisions>false</trackRevisions>
    </reviewItem>
    <reviewItem>
      <errorID>64cfcff1-abf7-48ba-8c7d-85d87db0ad52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4CA1AC95</paraID>
      <start>0</start>
      <end>2</end>
      <status>unmodified</status>
      <modifiedWord/>
      <trackRevisions>false</trackRevisions>
    </reviewItem>
    <reviewItem>
      <errorID>f194e3f7-d417-4515-8f13-a18950cc80f1</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D4CB757</paraID>
      <start>0</start>
      <end>2</end>
      <status>unmodified</status>
      <modifiedWord/>
      <trackRevisions>false</trackRevisions>
    </reviewItem>
    <reviewItem>
      <errorID>092cfcdf-9c10-40af-9fd4-2ce280c88e17</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5314BDC2</paraID>
      <start>0</start>
      <end>2</end>
      <status>unmodified</status>
      <modifiedWord/>
      <trackRevisions>false</trackRevisions>
    </reviewItem>
    <reviewItem>
      <errorID>6cde6fd4-c260-4ed8-890b-21469997814c</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58ABCA1F</paraID>
      <start>0</start>
      <end>2</end>
      <status>unmodified</status>
      <modifiedWord/>
      <trackRevisions>false</trackRevisions>
    </reviewItem>
    <reviewItem>
      <errorID>0dc5c8ba-911d-45ff-8c5f-03cee7fd96c1</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464B8F22</paraID>
      <start>0</start>
      <end>2</end>
      <status>unmodified</status>
      <modifiedWord/>
      <trackRevisions>false</trackRevisions>
    </reviewItem>
    <reviewItem>
      <errorID>42ccffb7-3fe5-499b-8e58-31760948750c</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1E9524C3</paraID>
      <start>0</start>
      <end>2</end>
      <status>unmodified</status>
      <modifiedWord/>
      <trackRevisions>false</trackRevisions>
    </reviewItem>
    <reviewItem>
      <errorID>ea4200d3-3dab-4029-872e-bef556eca642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4FC214</paraID>
      <start>0</start>
      <end>2</end>
      <status>unmodified</status>
      <modifiedWord/>
      <trackRevisions>false</trackRevisions>
    </reviewItem>
    <reviewItem>
      <errorID>82f1736d-616c-4ab9-90f6-bc164325bd90</errorID>
      <errorWord>,</errorWord>
      <group>L1_Format</group>
      <groupName>格式问题</groupName>
      <ability>L2_HalfPunc</ability>
      <abilityName>全半角检查</abilityName>
      <candidateList>
        <item>，</item>
      </candidateList>
      <explain>文本全半角错误。</explain>
      <paraID>7AF89051</paraID>
      <start>26</start>
      <end>27</end>
      <status>unmodified</status>
      <modifiedWord/>
      <trackRevisions>false</trackRevisions>
    </reviewItem>
    <reviewItem>
      <errorID>397c89ca-fe7a-4eb4-9b26-85b088fba4a6</errorID>
      <errorWord>,</errorWord>
      <group>L1_Format</group>
      <groupName>格式问题</groupName>
      <ability>L2_HalfPunc</ability>
      <abilityName>全半角检查</abilityName>
      <candidateList>
        <item>，</item>
      </candidateList>
      <explain>文本全半角错误。</explain>
      <paraID>1849D21D</paraID>
      <start>40</start>
      <end>41</end>
      <status>unmodified</status>
      <modifiedWord/>
      <trackRevisions>false</trackRevisions>
    </reviewItem>
    <reviewItem>
      <errorID>6f90cb56-1def-4e03-bc54-92eed065084f</errorID>
      <errorWord>,</errorWord>
      <group>L1_Format</group>
      <groupName>格式问题</groupName>
      <ability>L2_HalfPunc</ability>
      <abilityName>全半角检查</abilityName>
      <candidateList>
        <item>，</item>
      </candidateList>
      <explain>文本全半角错误。</explain>
      <paraID>1849D21D</paraID>
      <start>112</start>
      <end>113</end>
      <status>unmodified</status>
      <modifiedWord/>
      <trackRevisions>false</trackRevisions>
    </reviewItem>
    <reviewItem>
      <errorID>8fb9b54b-f842-40bb-8a70-de991250a70c</errorID>
      <errorWord>原因是</errorWord>
      <group>L1_Word</group>
      <groupName>字词问题</groupName>
      <ability>L2_Typo</ability>
      <abilityName>字词错误</abilityName>
      <candidateList>
        <item>原因</item>
      </candidateList>
      <explain/>
      <paraID>1849D21D</paraID>
      <start>140</start>
      <end>143</end>
      <status>unmodified</status>
      <modifiedWord/>
      <trackRevisions>false</trackRevisions>
    </reviewItem>
    <reviewItem>
      <errorID>3b8a36e9-d21d-46e1-a162-2b226f5de6a6</errorID>
      <errorWord>，；</errorWord>
      <group>L1_Punc</group>
      <groupName>标点问题</groupName>
      <ability>L2_Punc</ability>
      <abilityName>标点符号检查</abilityName>
      <candidateList>
        <item>，</item>
      </candidateList>
      <explain/>
      <paraID>187BBC40</paraID>
      <start>60</start>
      <end>62</end>
      <status>unmodified</status>
      <modifiedWord/>
      <trackRevisions>false</trackRevisions>
    </reviewItem>
    <reviewItem>
      <errorID>9792f4ad-2cb4-4b6c-913b-d463af41269f</errorID>
      <errorWord>;</errorWord>
      <group>L1_Format</group>
      <groupName>格式问题</groupName>
      <ability>L2_HalfPunc</ability>
      <abilityName>全半角检查</abilityName>
      <candidateList>
        <item>；</item>
      </candidateList>
      <explain>文本全半角错误。</explain>
      <paraID>187BBC40</paraID>
      <start>184</start>
      <end>185</end>
      <status>unmodified</status>
      <modifiedWord/>
      <trackRevisions>false</trackRevisions>
    </reviewItem>
    <reviewItem>
      <errorID>e44f4072-7513-48d0-891c-d80815b38d77</errorID>
      <errorWord>。。</errorWord>
      <group>L1_Punc</group>
      <groupName>标点问题</groupName>
      <ability>L2_Punc</ability>
      <abilityName>标点符号检查</abilityName>
      <candidateList>
        <item>。</item>
      </candidateList>
      <explain/>
      <paraID>187BBC40</paraID>
      <start>209</start>
      <end>211</end>
      <status>unmodified</status>
      <modifiedWord/>
      <trackRevisions>false</trackRevisions>
    </reviewItem>
    <reviewItem>
      <errorID>35ffc32b-9bd5-4c24-a98f-66637b6e098d</errorID>
      <errorWord>,</errorWord>
      <group>L1_Format</group>
      <groupName>格式问题</groupName>
      <ability>L2_HalfPunc</ability>
      <abilityName>全半角检查</abilityName>
      <candidateList>
        <item>，</item>
      </candidateList>
      <explain>文本全半角错误。</explain>
      <paraID>2EC8BDC3</paraID>
      <start>54</start>
      <end>55</end>
      <status>unmodified</status>
      <modifiedWord/>
      <trackRevisions>false</trackRevisions>
    </reviewItem>
    <reviewItem>
      <errorID>2182b484-3aed-4f38-a5d4-825885c8e195</errorID>
      <errorWord>,</errorWord>
      <group>L1_Format</group>
      <groupName>格式问题</groupName>
      <ability>L2_HalfPunc</ability>
      <abilityName>全半角检查</abilityName>
      <candidateList>
        <item>，</item>
      </candidateList>
      <explain>文本全半角错误。</explain>
      <paraID>73B2BCF1</paraID>
      <start>128</start>
      <end>129</end>
      <status>unmodified</status>
      <modifiedWord/>
      <trackRevisions>false</trackRevisions>
    </reviewItem>
    <reviewItem>
      <errorID>2b9aadd0-fa59-422c-9313-13bc48cd4e39</errorID>
      <errorWord>,</errorWord>
      <group>L1_Format</group>
      <groupName>格式问题</groupName>
      <ability>L2_HalfPunc</ability>
      <abilityName>全半角检查</abilityName>
      <candidateList>
        <item>，</item>
      </candidateList>
      <explain>文本全半角错误。</explain>
      <paraID>73B2BCF1</paraID>
      <start>160</start>
      <end>161</end>
      <status>unmodified</status>
      <modifiedWord/>
      <trackRevisions>false</trackRevisions>
    </reviewItem>
    <reviewItem>
      <errorID>fbafcf19-2e76-43b3-b980-2cc82d012a18</errorID>
      <errorWord>,</errorWord>
      <group>L1_Format</group>
      <groupName>格式问题</groupName>
      <ability>L2_HalfPunc</ability>
      <abilityName>全半角检查</abilityName>
      <candidateList>
        <item>，</item>
      </candidateList>
      <explain>文本全半角错误。</explain>
      <paraID>3F8528FA</paraID>
      <start>77</start>
      <end>78</end>
      <status>unmodified</status>
      <modifiedWord/>
      <trackRevisions>false</trackRevisions>
    </reviewItem>
    <reviewItem>
      <errorID>1ec586e3-8f2d-4129-9eb1-3dfdecb7a7d5</errorID>
      <errorWord>,</errorWord>
      <group>L1_Format</group>
      <groupName>格式问题</groupName>
      <ability>L2_HalfPunc</ability>
      <abilityName>全半角检查</abilityName>
      <candidateList>
        <item>，</item>
      </candidateList>
      <explain>文本全半角错误。</explain>
      <paraID>3F8528FA</paraID>
      <start>106</start>
      <end>107</end>
      <status>unmodified</status>
      <modifiedWord/>
      <trackRevisions>false</trackRevisions>
    </reviewItem>
    <reviewItem>
      <errorID>daec852e-954b-4cb1-8dfc-6beede79310d</errorID>
      <errorWord>,</errorWord>
      <group>L1_Format</group>
      <groupName>格式问题</groupName>
      <ability>L2_HalfPunc</ability>
      <abilityName>全半角检查</abilityName>
      <candidateList>
        <item>，</item>
      </candidateList>
      <explain>文本全半角错误。</explain>
      <paraID> 7DB6998</paraID>
      <start>77</start>
      <end>78</end>
      <status>unmodified</status>
      <modifiedWord/>
      <trackRevisions>false</trackRevisions>
    </reviewItem>
    <reviewItem>
      <errorID>611284f5-9436-4250-bfb2-1f81ee91d3fe</errorID>
      <errorWord>,</errorWord>
      <group>L1_Format</group>
      <groupName>格式问题</groupName>
      <ability>L2_HalfPunc</ability>
      <abilityName>全半角检查</abilityName>
      <candidateList>
        <item>，</item>
      </candidateList>
      <explain>文本全半角错误。</explain>
      <paraID> 7DB6998</paraID>
      <start>116</start>
      <end>117</end>
      <status>unmodified</status>
      <modifiedWord/>
      <trackRevisions>false</trackRevisions>
    </reviewItem>
    <reviewItem>
      <errorID>21b6346c-a2ed-407e-a417-ebf314c5a0c5</errorID>
      <errorWord>,</errorWord>
      <group>L1_Format</group>
      <groupName>格式问题</groupName>
      <ability>L2_HalfPunc</ability>
      <abilityName>全半角检查</abilityName>
      <candidateList>
        <item>，</item>
      </candidateList>
      <explain>文本全半角错误。</explain>
      <paraID>2C8D0D1E</paraID>
      <start>32</start>
      <end>33</end>
      <status>unmodified</status>
      <modifiedWord/>
      <trackRevisions>false</trackRevisions>
    </reviewItem>
    <reviewItem>
      <errorID>a26e71aa-4379-41df-82ea-3f7bac355234</errorID>
      <errorWord>，。</errorWord>
      <group>L1_Punc</group>
      <groupName>标点问题</groupName>
      <ability>L2_Punc</ability>
      <abilityName>标点符号检查</abilityName>
      <candidateList>
        <item>，</item>
      </candidateList>
      <explain/>
      <paraID>2C8D0D1E</paraID>
      <start>48</start>
      <end>50</end>
      <status>unmodified</status>
      <modifiedWord/>
      <trackRevisions>false</trackRevisions>
    </reviewItem>
    <reviewItem>
      <errorID>e8637469-f6e1-47f1-bbcc-8dbb3d3f56bb</errorID>
      <errorWord>,</errorWord>
      <group>L1_Format</group>
      <groupName>格式问题</groupName>
      <ability>L2_HalfPunc</ability>
      <abilityName>全半角检查</abilityName>
      <candidateList>
        <item>，</item>
      </candidateList>
      <explain>文本全半角错误。</explain>
      <paraID>2C8D0D1E</paraID>
      <start>80</start>
      <end>81</end>
      <status>unmodified</status>
      <modifiedWord/>
      <trackRevisions>false</trackRevisions>
    </reviewItem>
    <reviewItem>
      <errorID>b6086dc4-2dae-4da0-ae19-c44b7c566a2a</errorID>
      <errorWord>,</errorWord>
      <group>L1_Format</group>
      <groupName>格式问题</groupName>
      <ability>L2_HalfPunc</ability>
      <abilityName>全半角检查</abilityName>
      <candidateList>
        <item>，</item>
      </candidateList>
      <explain>文本全半角错误。</explain>
      <paraID>  4EFDC8</paraID>
      <start>75</start>
      <end>76</end>
      <status>unmodified</status>
      <modifiedWord/>
      <trackRevisions>false</trackRevisions>
    </reviewItem>
    <reviewItem>
      <errorID>d971d500-130f-4c72-9adb-6b0ea729d241</errorID>
      <errorWord>,</errorWord>
      <group>L1_Format</group>
      <groupName>格式问题</groupName>
      <ability>L2_HalfPunc</ability>
      <abilityName>全半角检查</abilityName>
      <candidateList>
        <item>，</item>
      </candidateList>
      <explain>文本全半角错误。</explain>
      <paraID>  4EFDC8</paraID>
      <start>110</start>
      <end>111</end>
      <status>unmodified</status>
      <modifiedWord/>
      <trackRevisions>false</trackRevisions>
    </reviewItem>
    <reviewItem>
      <errorID>3d99c0ba-8421-4613-acef-14026c6eed6a</errorID>
      <errorWord>，。</errorWord>
      <group>L1_Punc</group>
      <groupName>标点问题</groupName>
      <ability>L2_Punc</ability>
      <abilityName>标点符号检查</abilityName>
      <candidateList>
        <item>，</item>
      </candidateList>
      <explain/>
      <paraID>13EC8E11</paraID>
      <start>149</start>
      <end>150</end>
      <status>modified</status>
      <modifiedWord>，</modifiedWord>
      <trackRevisions>false</trackRevisions>
    </reviewItem>
    <reviewItem>
      <errorID>5d7eda9f-3b86-476d-81c7-a856d5660d1a</errorID>
      <errorWord>的</errorWord>
      <group>L1_Word</group>
      <groupName>字词问题</groupName>
      <ability>L2_DDD</ability>
      <abilityName>的地得用法</abilityName>
      <candidateList>
        <item>地</item>
      </candidateList>
      <explain>“地”常用于连接修饰语与动词性中心语，表示动作的方式、状态或程度。</explain>
      <paraID>13EC8E11</paraID>
      <start>160</start>
      <end>161</end>
      <status>unmodified</status>
      <modifiedWord/>
      <trackRevisions>false</trackRevisions>
    </reviewItem>
    <reviewItem>
      <errorID>bb421032-387c-4774-a83e-750446b04bb0</errorID>
      <errorWord>财政资金利用</errorWord>
      <group>L1_Political</group>
      <groupName>政治性问题</groupName>
      <ability>L2_Keyword</ability>
      <abilityName>固定表述</abilityName>
      <candidateList>
        <item>财政资金使用</item>
      </candidateList>
      <explain>词汇“财政资金使用”在特定场景下为固定表述形式，请确认此处的“财政资金利用”是否存在不当。</explain>
      <paraID>4A718025</paraID>
      <start>167</start>
      <end>173</end>
      <status>unmodified</status>
      <modifiedWord/>
      <trackRevisions>false</trackRevisions>
    </reviewItem>
    <reviewItem>
      <errorID>32d6e4c3-8f8f-4e1c-acd3-3ccbf1a5601c</errorID>
      <errorWord>。。</errorWord>
      <group>L1_Punc</group>
      <groupName>标点问题</groupName>
      <ability>L2_Punc</ability>
      <abilityName>标点符号检查</abilityName>
      <candidateList>
        <item>。</item>
      </candidateList>
      <explain/>
      <paraID>4A718025</paraID>
      <start>227</start>
      <end>229</end>
      <status>unmodified</status>
      <modifiedWord/>
      <trackRevisions>false</trackRevisions>
    </reviewItem>
    <reviewItem>
      <errorID>c1c92e7d-c1b4-4ffb-854c-6828c6300222</errorID>
      <errorWord>(</errorWord>
      <group>L1_Format</group>
      <groupName>格式问题</groupName>
      <ability>L2_HalfPunc</ability>
      <abilityName>全半角检查</abilityName>
      <candidateList>
        <item>（</item>
      </candidateList>
      <explain>文本全半角错误。</explain>
      <paraID>5DB000CD</paraID>
      <start>4</start>
      <end>5</end>
      <status>unmodified</status>
      <modifiedWord/>
      <trackRevisions>false</trackRevisions>
    </reviewItem>
    <reviewItem>
      <errorID>31a10ce5-f9d9-4f27-b28a-4cc534a4f521</errorID>
      <errorWord>)</errorWord>
      <group>L1_Format</group>
      <groupName>格式问题</groupName>
      <ability>L2_HalfPunc</ability>
      <abilityName>全半角检查</abilityName>
      <candidateList>
        <item>）</item>
      </candidateList>
      <explain>文本全半角错误。</explain>
      <paraID>5DB000CD</paraID>
      <start>7</start>
      <end>8</end>
      <status>unmodified</status>
      <modifiedWord/>
      <trackRevisions>false</trackRevisions>
    </reviewItem>
    <reviewItem>
      <errorID>5713e6dd-0c4d-4725-85e6-2bce0ddc1e65</errorID>
      <errorWord>(</errorWord>
      <group>L1_Format</group>
      <groupName>格式问题</groupName>
      <ability>L2_HalfPunc</ability>
      <abilityName>全半角检查</abilityName>
      <candidateList>
        <item>（</item>
      </candidateList>
      <explain>文本全半角错误。</explain>
      <paraID>2F74553D</paraID>
      <start>5</start>
      <end>6</end>
      <status>unmodified</status>
      <modifiedWord/>
      <trackRevisions>false</trackRevisions>
    </reviewItem>
    <reviewItem>
      <errorID>ee59004c-6cca-4901-963c-6571ed6b79f4</errorID>
      <errorWord>)</errorWord>
      <group>L1_Format</group>
      <groupName>格式问题</groupName>
      <ability>L2_HalfPunc</ability>
      <abilityName>全半角检查</abilityName>
      <candidateList>
        <item>）</item>
      </candidateList>
      <explain>文本全半角错误。</explain>
      <paraID>2F74553D</paraID>
      <start>7</start>
      <end>8</end>
      <status>unmodified</status>
      <modifiedWord/>
      <trackRevisions>false</trackRevisions>
    </reviewItem>
    <reviewItem>
      <errorID>2306fd92-20cc-487a-8710-639e24012958</errorID>
      <errorWord>(</errorWord>
      <group>L1_Format</group>
      <groupName>格式问题</groupName>
      <ability>L2_HalfPunc</ability>
      <abilityName>全半角检查</abilityName>
      <candidateList>
        <item>（</item>
      </candidateList>
      <explain>文本全半角错误。</explain>
      <paraID>16160E74</paraID>
      <start>5</start>
      <end>6</end>
      <status>unmodified</status>
      <modifiedWord/>
      <trackRevisions>false</trackRevisions>
    </reviewItem>
    <reviewItem>
      <errorID>75c59c8f-3840-4d07-8a59-fec8c7dc2a23</errorID>
      <errorWord>)</errorWord>
      <group>L1_Format</group>
      <groupName>格式问题</groupName>
      <ability>L2_HalfPunc</ability>
      <abilityName>全半角检查</abilityName>
      <candidateList>
        <item>）</item>
      </candidateList>
      <explain>文本全半角错误。</explain>
      <paraID>16160E74</paraID>
      <start>7</start>
      <end>8</end>
      <status>unmodified</status>
      <modifiedWord/>
      <trackRevisions>false</trackRevisions>
    </reviewItem>
    <reviewItem>
      <errorID>a6cd1dd2-ae78-41c1-82d6-6a11e8fb0af3</errorID>
      <errorWord>(</errorWord>
      <group>L1_Format</group>
      <groupName>格式问题</groupName>
      <ability>L2_HalfPunc</ability>
      <abilityName>全半角检查</abilityName>
      <candidateList>
        <item>（</item>
      </candidateList>
      <explain>文本全半角错误。</explain>
      <paraID>273622FA</paraID>
      <start>3</start>
      <end>4</end>
      <status>unmodified</status>
      <modifiedWord/>
      <trackRevisions>false</trackRevisions>
    </reviewItem>
    <reviewItem>
      <errorID>e905ca19-9e43-41c5-8561-b0288b3649fa</errorID>
      <errorWord>)</errorWord>
      <group>L1_Format</group>
      <groupName>格式问题</groupName>
      <ability>L2_HalfPunc</ability>
      <abilityName>全半角检查</abilityName>
      <candidateList>
        <item>）</item>
      </candidateList>
      <explain>文本全半角错误。</explain>
      <paraID>273622FA</paraID>
      <start>7</start>
      <end>8</end>
      <status>unmodified</status>
      <modifiedWord/>
      <trackRevisions>false</trackRevisions>
    </reviewItem>
    <reviewItem>
      <errorID>193f3271-ae04-4529-96a3-3f39047fd52b</errorID>
      <errorWord>:</errorWord>
      <group>L1_Format</group>
      <groupName>格式问题</groupName>
      <ability>L2_HalfPunc</ability>
      <abilityName>全半角检查</abilityName>
      <candidateList>
        <item>：</item>
      </candidateList>
      <explain>文本全半角错误。</explain>
      <paraID>4F48E979</paraID>
      <start>2</start>
      <end>3</end>
      <status>unmodified</status>
      <modifiedWord/>
      <trackRevisions>false</trackRevisions>
    </reviewItem>
    <reviewItem>
      <errorID>5519c055-73ac-4618-a6c8-9d7201328834</errorID>
      <errorWord>(</errorWord>
      <group>L1_Format</group>
      <groupName>格式问题</groupName>
      <ability>L2_HalfPunc</ability>
      <abilityName>全半角检查</abilityName>
      <candidateList>
        <item>（</item>
      </candidateList>
      <explain>文本全半角错误。</explain>
      <paraID>2238E5DF</paraID>
      <start>9</start>
      <end>10</end>
      <status>unmodified</status>
      <modifiedWord/>
      <trackRevisions>false</trackRevisions>
    </reviewItem>
    <reviewItem>
      <errorID>f3ab55cc-b97b-4dbf-a1a0-395835d785b2</errorID>
      <errorWord>)</errorWord>
      <group>L1_Format</group>
      <groupName>格式问题</groupName>
      <ability>L2_HalfPunc</ability>
      <abilityName>全半角检查</abilityName>
      <candidateList>
        <item>）</item>
      </candidateList>
      <explain>文本全半角错误。</explain>
      <paraID>2238E5DF</paraID>
      <start>16</start>
      <end>17</end>
      <status>unmodified</status>
      <modifiedWord/>
      <trackRevisions>false</trackRevisions>
    </reviewItem>
    <reviewItem>
      <errorID>fc88d94f-b331-4d88-8bff-c65bf32c0995</errorID>
      <errorWord>,</errorWord>
      <group>L1_Format</group>
      <groupName>格式问题</groupName>
      <ability>L2_HalfPunc</ability>
      <abilityName>全半角检查</abilityName>
      <candidateList>
        <item>，</item>
      </candidateList>
      <explain>文本全半角错误。</explain>
      <paraID>2535BF4F</paraID>
      <start>33</start>
      <end>34</end>
      <status>unmodified</status>
      <modifiedWord/>
      <trackRevisions>false</trackRevisions>
    </reviewItem>
    <reviewItem>
      <errorID>67233690-d36f-46d1-b7e2-297a82e04570</errorID>
      <errorWord>100-80%</errorWord>
      <group>L1_Knowledge</group>
      <groupName>知识性问题</groupName>
      <ability>L2_Knowledge</ability>
      <abilityName>其他知识</abilityName>
      <candidateList>
        <item>100—80%</item>
      </candidateList>
      <explain>1. “100-80%”中的单位“%”仅出现在后一个数字上，容易引起歧义；根据《现代汉语标点符号数字用法规范手册》，数字表示范围两边需要使用统一的格式。2. 根据标点国标 4.13 中的规则，数字、时间或地域连接符应使用（视觉上更长的）“—”或“～”。</explain>
      <paraID>6D5CABC7</paraID>
      <start>24</start>
      <end>31</end>
      <status>unmodified</status>
      <modifiedWord/>
      <trackRevisions>false</trackRevisions>
    </reviewItem>
    <reviewItem>
      <errorID>29203df9-651d-4737-9dfa-7e88a5b5a660</errorID>
      <errorWord>80-60%</errorWord>
      <group>L1_Knowledge</group>
      <groupName>知识性问题</groupName>
      <ability>L2_Knowledge</ability>
      <abilityName>其他知识</abilityName>
      <candidateList>
        <item>80—60%</item>
      </candidateList>
      <explain>1. “80-60%”中的单位“%”仅出现在后一个数字上，容易引起歧义；根据《现代汉语标点符号数字用法规范手册》，数字表示范围两边需要使用统一的格式。2. 根据标点国标 4.13 中的规则，数字、时间或地域连接符应使用（视觉上更长的）“—”或“～”。</explain>
      <paraID>6D5CABC7</paraID>
      <start>46</start>
      <end>52</end>
      <status>unmodified</status>
      <modifiedWord/>
      <trackRevisions>false</trackRevisions>
    </reviewItem>
    <reviewItem>
      <errorID>3b18105d-77b7-4dff-b649-7546ab8d3326</errorID>
      <errorWord>60%-0%</errorWord>
      <group>L1_Knowledge</group>
      <groupName>知识性问题</groupName>
      <ability>L2_Knowledge</ability>
      <abilityName>其他知识</abilityName>
      <candidateList>
        <item>60%—0%</item>
      </candidateList>
      <explain>1. “60%-0%”中的单位“%”仅出现在后一个数字上，容易引起歧义；根据《现代汉语标点符号数字用法规范手册》，数字表示范围两边需要使用统一的格式。2. 根据标点国标 4.13 中的规则，数字、时间或地域连接符应使用（视觉上更长的）“—”或“～”。</explain>
      <paraID>6D5CABC7</paraID>
      <start>68</start>
      <end>74</end>
      <status>unmodified</status>
      <modifiedWord/>
      <trackRevisions>false</trackRevisions>
    </reviewItem>
    <reviewItem>
      <errorID>ae713e0f-6dd1-4243-95d4-3e0c7741f1bf</errorID>
      <errorWord>财政资金利用</errorWord>
      <group>L1_Political</group>
      <groupName>政治性问题</groupName>
      <ability>L2_Keyword</ability>
      <abilityName>固定表述</abilityName>
      <candidateList>
        <item>财政资金使用</item>
      </candidateList>
      <explain>词汇“财政资金使用”在特定场景下为固定表述形式，请确认此处的“财政资金利用”是否存在不当。</explain>
      <paraID>4B2357FF</paraID>
      <start>184</start>
      <end>190</end>
      <status>unmodified</status>
      <modifiedWord/>
      <trackRevisions>false</trackRevisions>
    </reviewItem>
    <reviewItem>
      <errorID>4d55ab1e-ff0a-495c-8a2e-df1a8b7c7660</errorID>
      <errorWord>(</errorWord>
      <group>L1_Format</group>
      <groupName>格式问题</groupName>
      <ability>L2_HalfPunc</ability>
      <abilityName>全半角检查</abilityName>
      <candidateList>
        <item>（</item>
      </candidateList>
      <explain>文本全半角错误。</explain>
      <paraID>211E3E90</paraID>
      <start>4</start>
      <end>5</end>
      <status>unmodified</status>
      <modifiedWord/>
      <trackRevisions>false</trackRevisions>
    </reviewItem>
    <reviewItem>
      <errorID>39d68375-91de-485a-81e8-45c933de3d5f</errorID>
      <errorWord>)</errorWord>
      <group>L1_Format</group>
      <groupName>格式问题</groupName>
      <ability>L2_HalfPunc</ability>
      <abilityName>全半角检查</abilityName>
      <candidateList>
        <item>）</item>
      </candidateList>
      <explain>文本全半角错误。</explain>
      <paraID>211E3E90</paraID>
      <start>7</start>
      <end>8</end>
      <status>unmodified</status>
      <modifiedWord/>
      <trackRevisions>false</trackRevisions>
    </reviewItem>
    <reviewItem>
      <errorID>4260d0e7-13ac-4ec7-9d2d-62c5f65ee50f</errorID>
      <errorWord>(</errorWord>
      <group>L1_Format</group>
      <groupName>格式问题</groupName>
      <ability>L2_HalfPunc</ability>
      <abilityName>全半角检查</abilityName>
      <candidateList>
        <item>（</item>
      </candidateList>
      <explain>文本全半角错误。</explain>
      <paraID>1FE6AA0B</paraID>
      <start>5</start>
      <end>6</end>
      <status>unmodified</status>
      <modifiedWord/>
      <trackRevisions>false</trackRevisions>
    </reviewItem>
    <reviewItem>
      <errorID>ca905f88-6078-4071-a327-d37e2a6aa228</errorID>
      <errorWord>)</errorWord>
      <group>L1_Format</group>
      <groupName>格式问题</groupName>
      <ability>L2_HalfPunc</ability>
      <abilityName>全半角检查</abilityName>
      <candidateList>
        <item>）</item>
      </candidateList>
      <explain>文本全半角错误。</explain>
      <paraID>1FE6AA0B</paraID>
      <start>7</start>
      <end>8</end>
      <status>unmodified</status>
      <modifiedWord/>
      <trackRevisions>false</trackRevisions>
    </reviewItem>
    <reviewItem>
      <errorID>63ce3b75-61c8-4211-a713-f11302a1faf9</errorID>
      <errorWord>(</errorWord>
      <group>L1_Format</group>
      <groupName>格式问题</groupName>
      <ability>L2_HalfPunc</ability>
      <abilityName>全半角检查</abilityName>
      <candidateList>
        <item>（</item>
      </candidateList>
      <explain>文本全半角错误。</explain>
      <paraID>44B2BB88</paraID>
      <start>5</start>
      <end>6</end>
      <status>unmodified</status>
      <modifiedWord/>
      <trackRevisions>false</trackRevisions>
    </reviewItem>
    <reviewItem>
      <errorID>873345d2-7945-4dd2-aef7-ee003c28bb48</errorID>
      <errorWord>)</errorWord>
      <group>L1_Format</group>
      <groupName>格式问题</groupName>
      <ability>L2_HalfPunc</ability>
      <abilityName>全半角检查</abilityName>
      <candidateList>
        <item>）</item>
      </candidateList>
      <explain>文本全半角错误。</explain>
      <paraID>44B2BB88</paraID>
      <start>7</start>
      <end>8</end>
      <status>unmodified</status>
      <modifiedWord/>
      <trackRevisions>false</trackRevisions>
    </reviewItem>
    <reviewItem>
      <errorID>6ca27bef-df4b-42e0-8f2f-11126bd0ae5c</errorID>
      <errorWord>(</errorWord>
      <group>L1_Format</group>
      <groupName>格式问题</groupName>
      <ability>L2_HalfPunc</ability>
      <abilityName>全半角检查</abilityName>
      <candidateList>
        <item>（</item>
      </candidateList>
      <explain>文本全半角错误。</explain>
      <paraID> B9ECC87</paraID>
      <start>3</start>
      <end>4</end>
      <status>unmodified</status>
      <modifiedWord/>
      <trackRevisions>false</trackRevisions>
    </reviewItem>
    <reviewItem>
      <errorID>03bc0199-74f7-4c88-8d2a-87ccc6c2c57a</errorID>
      <errorWord>)</errorWord>
      <group>L1_Format</group>
      <groupName>格式问题</groupName>
      <ability>L2_HalfPunc</ability>
      <abilityName>全半角检查</abilityName>
      <candidateList>
        <item>）</item>
      </candidateList>
      <explain>文本全半角错误。</explain>
      <paraID> B9ECC87</paraID>
      <start>7</start>
      <end>8</end>
      <status>unmodified</status>
      <modifiedWord/>
      <trackRevisions>false</trackRevisions>
    </reviewItem>
    <reviewItem>
      <errorID>3f8a48c7-600d-4851-94ca-8b686f700202</errorID>
      <errorWord>:</errorWord>
      <group>L1_Format</group>
      <groupName>格式问题</groupName>
      <ability>L2_HalfPunc</ability>
      <abilityName>全半角检查</abilityName>
      <candidateList>
        <item>：</item>
      </candidateList>
      <explain>文本全半角错误。</explain>
      <paraID>378B298C</paraID>
      <start>2</start>
      <end>3</end>
      <status>unmodified</status>
      <modifiedWord/>
      <trackRevisions>false</trackRevisions>
    </reviewItem>
    <reviewItem>
      <errorID>b8b9f006-d93b-4dc5-908c-89407abdd9dc</errorID>
      <errorWord>(</errorWord>
      <group>L1_Format</group>
      <groupName>格式问题</groupName>
      <ability>L2_HalfPunc</ability>
      <abilityName>全半角检查</abilityName>
      <candidateList>
        <item>（</item>
      </candidateList>
      <explain>文本全半角错误。</explain>
      <paraID>402A836E</paraID>
      <start>9</start>
      <end>10</end>
      <status>unmodified</status>
      <modifiedWord/>
      <trackRevisions>false</trackRevisions>
    </reviewItem>
    <reviewItem>
      <errorID>4527e2e9-4519-40ad-8438-d3459a23b780</errorID>
      <errorWord>)</errorWord>
      <group>L1_Format</group>
      <groupName>格式问题</groupName>
      <ability>L2_HalfPunc</ability>
      <abilityName>全半角检查</abilityName>
      <candidateList>
        <item>）</item>
      </candidateList>
      <explain>文本全半角错误。</explain>
      <paraID>402A836E</paraID>
      <start>16</start>
      <end>17</end>
      <status>unmodified</status>
      <modifiedWord/>
      <trackRevisions>false</trackRevisions>
    </reviewItem>
    <reviewItem>
      <errorID>b8d141dd-701f-4b51-9ef2-0fe080a48ed9</errorID>
      <errorWord>,</errorWord>
      <group>L1_Format</group>
      <groupName>格式问题</groupName>
      <ability>L2_HalfPunc</ability>
      <abilityName>全半角检查</abilityName>
      <candidateList>
        <item>，</item>
      </candidateList>
      <explain>文本全半角错误。</explain>
      <paraID> 52FB95B</paraID>
      <start>33</start>
      <end>34</end>
      <status>unmodified</status>
      <modifiedWord/>
      <trackRevisions>false</trackRevisions>
    </reviewItem>
    <reviewItem>
      <errorID>b3cada67-e6d1-4057-a902-3f133feacd2d</errorID>
      <errorWord>100-80%</errorWord>
      <group>L1_Knowledge</group>
      <groupName>知识性问题</groupName>
      <ability>L2_Knowledge</ability>
      <abilityName>其他知识</abilityName>
      <candidateList>
        <item>100—80%</item>
      </candidateList>
      <explain>1. “100-80%”中的单位“%”仅出现在后一个数字上，容易引起歧义；根据《现代汉语标点符号数字用法规范手册》，数字表示范围两边需要使用统一的格式。2. 根据标点国标 4.13 中的规则，数字、时间或地域连接符应使用（视觉上更长的）“—”或“～”。</explain>
      <paraID>75C9E26A</paraID>
      <start>24</start>
      <end>31</end>
      <status>unmodified</status>
      <modifiedWord/>
      <trackRevisions>false</trackRevisions>
    </reviewItem>
    <reviewItem>
      <errorID>f73ddc80-357d-4ee9-a1db-8be8771aed0c</errorID>
      <errorWord>80-60%</errorWord>
      <group>L1_Knowledge</group>
      <groupName>知识性问题</groupName>
      <ability>L2_Knowledge</ability>
      <abilityName>其他知识</abilityName>
      <candidateList>
        <item>80—60%</item>
      </candidateList>
      <explain>1. “80-60%”中的单位“%”仅出现在后一个数字上，容易引起歧义；根据《现代汉语标点符号数字用法规范手册》，数字表示范围两边需要使用统一的格式。2. 根据标点国标 4.13 中的规则，数字、时间或地域连接符应使用（视觉上更长的）“—”或“～”。</explain>
      <paraID>75C9E26A</paraID>
      <start>46</start>
      <end>52</end>
      <status>unmodified</status>
      <modifiedWord/>
      <trackRevisions>false</trackRevisions>
    </reviewItem>
    <reviewItem>
      <errorID>e2825ac4-1923-40a4-8ff5-9efaca317240</errorID>
      <errorWord>60%-0%</errorWord>
      <group>L1_Knowledge</group>
      <groupName>知识性问题</groupName>
      <ability>L2_Knowledge</ability>
      <abilityName>其他知识</abilityName>
      <candidateList>
        <item>60%—0%</item>
      </candidateList>
      <explain>1. “60%-0%”中的单位“%”仅出现在后一个数字上，容易引起歧义；根据《现代汉语标点符号数字用法规范手册》，数字表示范围两边需要使用统一的格式。2. 根据标点国标 4.13 中的规则，数字、时间或地域连接符应使用（视觉上更长的）“—”或“～”。</explain>
      <paraID>75C9E26A</paraID>
      <start>68</start>
      <end>74</end>
      <status>unmodified</status>
      <modifiedWord/>
      <trackRevisions>false</trackRevisions>
    </reviewItem>
    <reviewItem>
      <errorID>c1a558a7-0dec-4b0d-8fba-a7e1a26e97f8</errorID>
      <errorWord>区委区政府</errorWord>
      <group>L1_Political</group>
      <groupName>政治性问题</groupName>
      <ability>L2_Keyword</ability>
      <abilityName>固定表述</abilityName>
      <candidateList>
        <item>区委、区政府</item>
      </candidateList>
      <explain>注意检查当前固定表述标点是否使用规范。</explain>
      <paraID>4C625B20</paraID>
      <start>4</start>
      <end>9</end>
      <status>unmodified</status>
      <modifiedWord/>
      <trackRevisions>false</trackRevisions>
    </reviewItem>
    <reviewItem>
      <errorID>64473150-6004-49e2-b561-c11d9f9423e5</errorID>
      <errorWord>区委区政府</errorWord>
      <group>L1_Political</group>
      <groupName>政治性问题</groupName>
      <ability>L2_Keyword</ability>
      <abilityName>固定表述</abilityName>
      <candidateList>
        <item>区委、区政府</item>
      </candidateList>
      <explain>注意检查当前固定表述标点是否使用规范。</explain>
      <paraID>4C625B20</paraID>
      <start>43</start>
      <end>48</end>
      <status>unmodified</status>
      <modifiedWord/>
      <trackRevisions>false</trackRevisions>
    </reviewItem>
    <reviewItem>
      <errorID>96cbcebe-e011-40e5-9269-1bf94cbc3fc8</errorID>
      <errorWord>财政资金利用</errorWord>
      <group>L1_Political</group>
      <groupName>政治性问题</groupName>
      <ability>L2_Keyword</ability>
      <abilityName>固定表述</abilityName>
      <candidateList>
        <item>财政资金使用</item>
      </candidateList>
      <explain>词汇“财政资金使用”在特定场景下为固定表述形式，请确认此处的“财政资金利用”是否存在不当。</explain>
      <paraID>4C625B20</paraID>
      <start>211</start>
      <end>217</end>
      <status>unmodified</status>
      <modifiedWord/>
      <trackRevisions>false</trackRevisions>
    </reviewItem>
    <reviewItem>
      <errorID>976a517b-6c69-45d8-8151-448ad4591e6a</errorID>
      <errorWord>区委区政府</errorWord>
      <group>L1_Political</group>
      <groupName>政治性问题</groupName>
      <ability>L2_Keyword</ability>
      <abilityName>固定表述</abilityName>
      <candidateList>
        <item>区委、区政府</item>
      </candidateList>
      <explain>注意检查当前固定表述标点是否使用规范。</explain>
      <paraID>2CDDB883</paraID>
      <start>0</start>
      <end>5</end>
      <status>unmodified</status>
      <modifiedWord/>
      <trackRevisions>false</trackRevisions>
    </reviewItem>
    <reviewItem>
      <errorID>eb05bae4-d218-4b0e-a739-12435be6fc01</errorID>
      <errorWord>(</errorWord>
      <group>L1_Format</group>
      <groupName>格式问题</groupName>
      <ability>L2_HalfPunc</ability>
      <abilityName>全半角检查</abilityName>
      <candidateList>
        <item>（</item>
      </candidateList>
      <explain>文本全半角错误。</explain>
      <paraID>35ECC23E</paraID>
      <start>4</start>
      <end>5</end>
      <status>unmodified</status>
      <modifiedWord/>
      <trackRevisions>false</trackRevisions>
    </reviewItem>
    <reviewItem>
      <errorID>9da05a6b-f4e5-499d-911d-1d323aff750c</errorID>
      <errorWord>)</errorWord>
      <group>L1_Format</group>
      <groupName>格式问题</groupName>
      <ability>L2_HalfPunc</ability>
      <abilityName>全半角检查</abilityName>
      <candidateList>
        <item>）</item>
      </candidateList>
      <explain>文本全半角错误。</explain>
      <paraID>35ECC23E</paraID>
      <start>7</start>
      <end>8</end>
      <status>unmodified</status>
      <modifiedWord/>
      <trackRevisions>false</trackRevisions>
    </reviewItem>
    <reviewItem>
      <errorID>e6ef6eb1-62b3-4c0c-b3f9-730e5219cbf5</errorID>
      <errorWord>(</errorWord>
      <group>L1_Format</group>
      <groupName>格式问题</groupName>
      <ability>L2_HalfPunc</ability>
      <abilityName>全半角检查</abilityName>
      <candidateList>
        <item>（</item>
      </candidateList>
      <explain>文本全半角错误。</explain>
      <paraID>626E6A96</paraID>
      <start>5</start>
      <end>6</end>
      <status>unmodified</status>
      <modifiedWord/>
      <trackRevisions>false</trackRevisions>
    </reviewItem>
    <reviewItem>
      <errorID>78f54adf-c26e-4f89-9016-2328c5ba77a1</errorID>
      <errorWord>)</errorWord>
      <group>L1_Format</group>
      <groupName>格式问题</groupName>
      <ability>L2_HalfPunc</ability>
      <abilityName>全半角检查</abilityName>
      <candidateList>
        <item>）</item>
      </candidateList>
      <explain>文本全半角错误。</explain>
      <paraID>626E6A96</paraID>
      <start>7</start>
      <end>8</end>
      <status>unmodified</status>
      <modifiedWord/>
      <trackRevisions>false</trackRevisions>
    </reviewItem>
    <reviewItem>
      <errorID>e50cfad7-265a-4133-a0df-a1441d650043</errorID>
      <errorWord>(</errorWord>
      <group>L1_Format</group>
      <groupName>格式问题</groupName>
      <ability>L2_HalfPunc</ability>
      <abilityName>全半角检查</abilityName>
      <candidateList>
        <item>（</item>
      </candidateList>
      <explain>文本全半角错误。</explain>
      <paraID>2D39E455</paraID>
      <start>5</start>
      <end>6</end>
      <status>unmodified</status>
      <modifiedWord/>
      <trackRevisions>false</trackRevisions>
    </reviewItem>
    <reviewItem>
      <errorID>ce7b5253-ded8-4dee-9241-3aea0cc4771e</errorID>
      <errorWord>)</errorWord>
      <group>L1_Format</group>
      <groupName>格式问题</groupName>
      <ability>L2_HalfPunc</ability>
      <abilityName>全半角检查</abilityName>
      <candidateList>
        <item>）</item>
      </candidateList>
      <explain>文本全半角错误。</explain>
      <paraID>2D39E455</paraID>
      <start>7</start>
      <end>8</end>
      <status>unmodified</status>
      <modifiedWord/>
      <trackRevisions>false</trackRevisions>
    </reviewItem>
    <reviewItem>
      <errorID>cbded427-d040-45fa-b852-d120a363dee2</errorID>
      <errorWord>(</errorWord>
      <group>L1_Format</group>
      <groupName>格式问题</groupName>
      <ability>L2_HalfPunc</ability>
      <abilityName>全半角检查</abilityName>
      <candidateList>
        <item>（</item>
      </candidateList>
      <explain>文本全半角错误。</explain>
      <paraID>4FFF5C36</paraID>
      <start>3</start>
      <end>4</end>
      <status>unmodified</status>
      <modifiedWord/>
      <trackRevisions>false</trackRevisions>
    </reviewItem>
    <reviewItem>
      <errorID>c814bdc1-2446-424e-8bed-15948cf6394d</errorID>
      <errorWord>)</errorWord>
      <group>L1_Format</group>
      <groupName>格式问题</groupName>
      <ability>L2_HalfPunc</ability>
      <abilityName>全半角检查</abilityName>
      <candidateList>
        <item>）</item>
      </candidateList>
      <explain>文本全半角错误。</explain>
      <paraID>4FFF5C36</paraID>
      <start>7</start>
      <end>8</end>
      <status>unmodified</status>
      <modifiedWord/>
      <trackRevisions>false</trackRevisions>
    </reviewItem>
    <reviewItem>
      <errorID>97560693-5ca1-4a3e-a347-6ce669af72f2</errorID>
      <errorWord>:</errorWord>
      <group>L1_Format</group>
      <groupName>格式问题</groupName>
      <ability>L2_HalfPunc</ability>
      <abilityName>全半角检查</abilityName>
      <candidateList>
        <item>：</item>
      </candidateList>
      <explain>文本全半角错误。</explain>
      <paraID>4C8BBD9E</paraID>
      <start>2</start>
      <end>3</end>
      <status>unmodified</status>
      <modifiedWord/>
      <trackRevisions>false</trackRevisions>
    </reviewItem>
    <reviewItem>
      <errorID>292ea2e2-ed5f-4dd7-be54-50a2c2f37cbf</errorID>
      <errorWord>(</errorWord>
      <group>L1_Format</group>
      <groupName>格式问题</groupName>
      <ability>L2_HalfPunc</ability>
      <abilityName>全半角检查</abilityName>
      <candidateList>
        <item>（</item>
      </candidateList>
      <explain>文本全半角错误。</explain>
      <paraID>42BD9C76</paraID>
      <start>9</start>
      <end>10</end>
      <status>unmodified</status>
      <modifiedWord/>
      <trackRevisions>false</trackRevisions>
    </reviewItem>
    <reviewItem>
      <errorID>18e63997-8740-4f59-9be6-c70e479064b4</errorID>
      <errorWord>)</errorWord>
      <group>L1_Format</group>
      <groupName>格式问题</groupName>
      <ability>L2_HalfPunc</ability>
      <abilityName>全半角检查</abilityName>
      <candidateList>
        <item>）</item>
      </candidateList>
      <explain>文本全半角错误。</explain>
      <paraID>42BD9C76</paraID>
      <start>16</start>
      <end>17</end>
      <status>unmodified</status>
      <modifiedWord/>
      <trackRevisions>false</trackRevisions>
    </reviewItem>
    <reviewItem>
      <errorID>78ede4d7-ae87-42cf-a4a4-290b3ecd073d</errorID>
      <errorWord>区委区政府</errorWord>
      <group>L1_Political</group>
      <groupName>政治性问题</groupName>
      <ability>L2_Keyword</ability>
      <abilityName>固定表述</abilityName>
      <candidateList>
        <item>区委、区政府</item>
      </candidateList>
      <explain>注意检查当前固定表述标点是否使用规范。</explain>
      <paraID> E360003</paraID>
      <start>0</start>
      <end>5</end>
      <status>unmodified</status>
      <modifiedWord/>
      <trackRevisions>false</trackRevisions>
    </reviewItem>
    <reviewItem>
      <errorID>38f87f91-9e35-4a7f-8c3c-25c01bf29eb6</errorID>
      <errorWord>,</errorWord>
      <group>L1_Format</group>
      <groupName>格式问题</groupName>
      <ability>L2_HalfPunc</ability>
      <abilityName>全半角检查</abilityName>
      <candidateList>
        <item>，</item>
      </candidateList>
      <explain>文本全半角错误。</explain>
      <paraID>1A8A51CC</paraID>
      <start>33</start>
      <end>34</end>
      <status>unmodified</status>
      <modifiedWord/>
      <trackRevisions>false</trackRevisions>
    </reviewItem>
    <reviewItem>
      <errorID>47534758-1326-42a9-bf57-d54a21f0db57</errorID>
      <errorWord>100-80%</errorWord>
      <group>L1_Knowledge</group>
      <groupName>知识性问题</groupName>
      <ability>L2_Knowledge</ability>
      <abilityName>其他知识</abilityName>
      <candidateList>
        <item>100—80%</item>
      </candidateList>
      <explain>1. “100-80%”中的单位“%”仅出现在后一个数字上，容易引起歧义；根据《现代汉语标点符号数字用法规范手册》，数字表示范围两边需要使用统一的格式。2. 根据标点国标 4.13 中的规则，数字、时间或地域连接符应使用（视觉上更长的）“—”或“～”。</explain>
      <paraID>16BF332B</paraID>
      <start>24</start>
      <end>31</end>
      <status>unmodified</status>
      <modifiedWord/>
      <trackRevisions>false</trackRevisions>
    </reviewItem>
    <reviewItem>
      <errorID>d4afffd2-6e9d-468a-bea3-d2cb4083dbd4</errorID>
      <errorWord>80-60%</errorWord>
      <group>L1_Knowledge</group>
      <groupName>知识性问题</groupName>
      <ability>L2_Knowledge</ability>
      <abilityName>其他知识</abilityName>
      <candidateList>
        <item>80—60%</item>
      </candidateList>
      <explain>1. “80-60%”中的单位“%”仅出现在后一个数字上，容易引起歧义；根据《现代汉语标点符号数字用法规范手册》，数字表示范围两边需要使用统一的格式。2. 根据标点国标 4.13 中的规则，数字、时间或地域连接符应使用（视觉上更长的）“—”或“～”。</explain>
      <paraID>16BF332B</paraID>
      <start>46</start>
      <end>52</end>
      <status>unmodified</status>
      <modifiedWord/>
      <trackRevisions>false</trackRevisions>
    </reviewItem>
    <reviewItem>
      <errorID>5ebca722-b179-4549-bd11-2fae6bb731d0</errorID>
      <errorWord>60%-0%</errorWord>
      <group>L1_Knowledge</group>
      <groupName>知识性问题</groupName>
      <ability>L2_Knowledge</ability>
      <abilityName>其他知识</abilityName>
      <candidateList>
        <item>60%—0%</item>
      </candidateList>
      <explain>1. “60%-0%”中的单位“%”仅出现在后一个数字上，容易引起歧义；根据《现代汉语标点符号数字用法规范手册》，数字表示范围两边需要使用统一的格式。2. 根据标点国标 4.13 中的规则，数字、时间或地域连接符应使用（视觉上更长的）“—”或“～”。</explain>
      <paraID>16BF332B</paraID>
      <start>68</start>
      <end>74</end>
      <status>unmodified</status>
      <modifiedWord/>
      <trackRevisions>false</trackRevisions>
    </reviewItem>
    <reviewItem>
      <errorID>d79a7ce2-bef5-4f7e-9df8-7e10c804803d</errorID>
      <errorWord>各界人事</errorWord>
      <group>L1_Word</group>
      <groupName>字词问题</groupName>
      <ability>L2_Typo</ability>
      <abilityName>字词错误</abilityName>
      <candidateList>
        <item>各界人士</item>
      </candidateList>
      <explain>存在发音相同字词的误用。</explain>
      <paraID>17C682EC</paraID>
      <start>213</start>
      <end>217</end>
      <status>modified</status>
      <modifiedWord>各界人士</modifiedWord>
      <trackRevisions>false</trackRevisions>
    </reviewItem>
    <reviewItem>
      <errorID>586793dd-9583-47f6-8987-56c5410d8ba8</errorID>
      <errorWord>(</errorWord>
      <group>L1_Format</group>
      <groupName>格式问题</groupName>
      <ability>L2_HalfPunc</ability>
      <abilityName>全半角检查</abilityName>
      <candidateList>
        <item>（</item>
      </candidateList>
      <explain>文本全半角错误。</explain>
      <paraID>5FE524EE</paraID>
      <start>4</start>
      <end>5</end>
      <status>unmodified</status>
      <modifiedWord/>
      <trackRevisions>false</trackRevisions>
    </reviewItem>
    <reviewItem>
      <errorID>cb1ae255-6427-43d4-a74e-eae4ff259fd4</errorID>
      <errorWord>)</errorWord>
      <group>L1_Format</group>
      <groupName>格式问题</groupName>
      <ability>L2_HalfPunc</ability>
      <abilityName>全半角检查</abilityName>
      <candidateList>
        <item>）</item>
      </candidateList>
      <explain>文本全半角错误。</explain>
      <paraID>5FE524EE</paraID>
      <start>7</start>
      <end>8</end>
      <status>unmodified</status>
      <modifiedWord/>
      <trackRevisions>false</trackRevisions>
    </reviewItem>
    <reviewItem>
      <errorID>139ba351-1472-44f0-814a-288ab8faf272</errorID>
      <errorWord>(</errorWord>
      <group>L1_Format</group>
      <groupName>格式问题</groupName>
      <ability>L2_HalfPunc</ability>
      <abilityName>全半角检查</abilityName>
      <candidateList>
        <item>（</item>
      </candidateList>
      <explain>文本全半角错误。</explain>
      <paraID>52A18394</paraID>
      <start>5</start>
      <end>6</end>
      <status>unmodified</status>
      <modifiedWord/>
      <trackRevisions>false</trackRevisions>
    </reviewItem>
    <reviewItem>
      <errorID>533d8aeb-a6a8-4316-840f-d27759c6813b</errorID>
      <errorWord>)</errorWord>
      <group>L1_Format</group>
      <groupName>格式问题</groupName>
      <ability>L2_HalfPunc</ability>
      <abilityName>全半角检查</abilityName>
      <candidateList>
        <item>）</item>
      </candidateList>
      <explain>文本全半角错误。</explain>
      <paraID>52A18394</paraID>
      <start>7</start>
      <end>8</end>
      <status>unmodified</status>
      <modifiedWord/>
      <trackRevisions>false</trackRevisions>
    </reviewItem>
    <reviewItem>
      <errorID>7de477c3-579d-43b9-b432-80381c8af079</errorID>
      <errorWord>(</errorWord>
      <group>L1_Format</group>
      <groupName>格式问题</groupName>
      <ability>L2_HalfPunc</ability>
      <abilityName>全半角检查</abilityName>
      <candidateList>
        <item>（</item>
      </candidateList>
      <explain>文本全半角错误。</explain>
      <paraID>19948A79</paraID>
      <start>5</start>
      <end>6</end>
      <status>unmodified</status>
      <modifiedWord/>
      <trackRevisions>false</trackRevisions>
    </reviewItem>
    <reviewItem>
      <errorID>4898e7fa-5c7c-4f11-9dd9-f24870ab3272</errorID>
      <errorWord>)</errorWord>
      <group>L1_Format</group>
      <groupName>格式问题</groupName>
      <ability>L2_HalfPunc</ability>
      <abilityName>全半角检查</abilityName>
      <candidateList>
        <item>）</item>
      </candidateList>
      <explain>文本全半角错误。</explain>
      <paraID>19948A79</paraID>
      <start>7</start>
      <end>8</end>
      <status>unmodified</status>
      <modifiedWord/>
      <trackRevisions>false</trackRevisions>
    </reviewItem>
    <reviewItem>
      <errorID>577e1073-a7b5-4a52-86f5-83b5c93b86f1</errorID>
      <errorWord>(</errorWord>
      <group>L1_Format</group>
      <groupName>格式问题</groupName>
      <ability>L2_HalfPunc</ability>
      <abilityName>全半角检查</abilityName>
      <candidateList>
        <item>（</item>
      </candidateList>
      <explain>文本全半角错误。</explain>
      <paraID>5B775713</paraID>
      <start>3</start>
      <end>4</end>
      <status>unmodified</status>
      <modifiedWord/>
      <trackRevisions>false</trackRevisions>
    </reviewItem>
    <reviewItem>
      <errorID>2aedaa46-6581-4690-9090-0cf093a2d350</errorID>
      <errorWord>)</errorWord>
      <group>L1_Format</group>
      <groupName>格式问题</groupName>
      <ability>L2_HalfPunc</ability>
      <abilityName>全半角检查</abilityName>
      <candidateList>
        <item>）</item>
      </candidateList>
      <explain>文本全半角错误。</explain>
      <paraID>5B775713</paraID>
      <start>7</start>
      <end>8</end>
      <status>unmodified</status>
      <modifiedWord/>
      <trackRevisions>false</trackRevisions>
    </reviewItem>
    <reviewItem>
      <errorID>785d96e2-9fbe-4fdb-8ce5-ba7dab87b0a6</errorID>
      <errorWord>:</errorWord>
      <group>L1_Format</group>
      <groupName>格式问题</groupName>
      <ability>L2_HalfPunc</ability>
      <abilityName>全半角检查</abilityName>
      <candidateList>
        <item>：</item>
      </candidateList>
      <explain>文本全半角错误。</explain>
      <paraID>4E0F0B9A</paraID>
      <start>2</start>
      <end>3</end>
      <status>unmodified</status>
      <modifiedWord/>
      <trackRevisions>false</trackRevisions>
    </reviewItem>
    <reviewItem>
      <errorID>da383d08-a754-4f12-b564-f25ec0c4dbf3</errorID>
      <errorWord>(</errorWord>
      <group>L1_Format</group>
      <groupName>格式问题</groupName>
      <ability>L2_HalfPunc</ability>
      <abilityName>全半角检查</abilityName>
      <candidateList>
        <item>（</item>
      </candidateList>
      <explain>文本全半角错误。</explain>
      <paraID>135F23DA</paraID>
      <start>9</start>
      <end>10</end>
      <status>unmodified</status>
      <modifiedWord/>
      <trackRevisions>false</trackRevisions>
    </reviewItem>
    <reviewItem>
      <errorID>99842609-1d98-486f-bdbc-4a0851686c24</errorID>
      <errorWord>)</errorWord>
      <group>L1_Format</group>
      <groupName>格式问题</groupName>
      <ability>L2_HalfPunc</ability>
      <abilityName>全半角检查</abilityName>
      <candidateList>
        <item>）</item>
      </candidateList>
      <explain>文本全半角错误。</explain>
      <paraID>135F23DA</paraID>
      <start>16</start>
      <end>17</end>
      <status>unmodified</status>
      <modifiedWord/>
      <trackRevisions>false</trackRevisions>
    </reviewItem>
    <reviewItem>
      <errorID>57e23c72-0fdc-4072-bcde-501507468756</errorID>
      <errorWord>教师的</errorWord>
      <group>L1_Word</group>
      <groupName>字词问题</groupName>
      <ability>L2_Typo</ability>
      <abilityName>字词错误</abilityName>
      <candidateList>
        <item>教师</item>
      </candidateList>
      <explain/>
      <paraID>58E7DA20</paraID>
      <start>21</start>
      <end>24</end>
      <status>unmodified</status>
      <modifiedWord/>
      <trackRevisions>false</trackRevisions>
    </reviewItem>
    <reviewItem>
      <errorID>acacc6e1-788f-421d-a416-2489be438661</errorID>
      <errorWord>-</errorWord>
      <group>L1_Format</group>
      <groupName>格式问题</groupName>
      <ability>L2_HalfPunc</ability>
      <abilityName>全半角检查</abilityName>
      <candidateList>
        <item>－</item>
      </candidateList>
      <explain>文本全半角错误。</explain>
      <paraID>172978E1</paraID>
      <start>171</start>
      <end>172</end>
      <status>unmodified</status>
      <modifiedWord/>
      <trackRevisions>false</trackRevisions>
    </reviewItem>
    <reviewItem>
      <errorID>cc5d3693-b271-414b-852c-00d214de3bbc</errorID>
      <errorWord>-</errorWord>
      <group>L1_Format</group>
      <groupName>格式问题</groupName>
      <ability>L2_HalfPunc</ability>
      <abilityName>全半角检查</abilityName>
      <candidateList>
        <item>－</item>
      </candidateList>
      <explain>文本全半角错误。</explain>
      <paraID>172978E1</paraID>
      <start>192</start>
      <end>193</end>
      <status>unmodified</status>
      <modifiedWord/>
      <trackRevisions>false</trackRevisions>
    </reviewItem>
    <reviewItem>
      <errorID>b46dc9ac-bd44-4d1c-beb0-554f45b524e1</errorID>
      <errorWord>村两委班子</errorWord>
      <group>L1_Political</group>
      <groupName>政治性问题</groupName>
      <ability>L2_Keyword</ability>
      <abilityName>固定表述</abilityName>
      <candidateList>
        <item>村“两委”班子</item>
      </candidateList>
      <explain>注意检查当前固定表述标点是否使用规范。</explain>
      <paraID>172978E1</paraID>
      <start>252</start>
      <end>257</end>
      <status>unmodified</status>
      <modifiedWord/>
      <trackRevisions>false</trackRevisions>
    </reviewItem>
    <reviewItem>
      <errorID>ae62cfe9-81b6-4272-b8bb-dcf60c137cf9</errorID>
      <errorWord>“不忘初心 牢记使命”</errorWord>
      <group>L1_Political</group>
      <groupName>政治性问题</groupName>
      <ability>L2_Unpolitical</ability>
      <abilityName>政治敏感错误</abilityName>
      <candidateList>
        <item>“不忘初心、牢记使命”</item>
      </candidateList>
      <explain/>
      <paraID>172978E1</paraID>
      <start>312</start>
      <end>323</end>
      <status>modified</status>
      <modifiedWord>“不忘初心、牢记使命”</modifiedWord>
      <trackRevisions>false</trackRevisions>
    </reviewItem>
    <reviewItem>
      <errorID>728eabb7-6ea8-4d2d-9ddd-f621758f07ff</errorID>
      <errorWord>100-80%</errorWord>
      <group>L1_Knowledge</group>
      <groupName>知识性问题</groupName>
      <ability>L2_Knowledge</ability>
      <abilityName>其他知识</abilityName>
      <candidateList>
        <item>100—80%</item>
      </candidateList>
      <explain>1. “100-80%”中的单位“%”仅出现在后一个数字上，容易引起歧义；根据《现代汉语标点符号数字用法规范手册》，数字表示范围两边需要使用统一的格式。2. 根据标点国标 4.13 中的规则，数字、时间或地域连接符应使用（视觉上更长的）“—”或“～”。</explain>
      <paraID>785EB048</paraID>
      <start>24</start>
      <end>31</end>
      <status>unmodified</status>
      <modifiedWord/>
      <trackRevisions>false</trackRevisions>
    </reviewItem>
    <reviewItem>
      <errorID>4d66e9a8-1a45-4729-ae67-a6594f2b6f93</errorID>
      <errorWord>80-60%</errorWord>
      <group>L1_Knowledge</group>
      <groupName>知识性问题</groupName>
      <ability>L2_Knowledge</ability>
      <abilityName>其他知识</abilityName>
      <candidateList>
        <item>80—60%</item>
      </candidateList>
      <explain>1. “80-60%”中的单位“%”仅出现在后一个数字上，容易引起歧义；根据《现代汉语标点符号数字用法规范手册》，数字表示范围两边需要使用统一的格式。2. 根据标点国标 4.13 中的规则，数字、时间或地域连接符应使用（视觉上更长的）“—”或“～”。</explain>
      <paraID>785EB048</paraID>
      <start>46</start>
      <end>52</end>
      <status>unmodified</status>
      <modifiedWord/>
      <trackRevisions>false</trackRevisions>
    </reviewItem>
    <reviewItem>
      <errorID>7bb208f8-aa9e-4ab9-aece-f3c108969503</errorID>
      <errorWord>60%-0%</errorWord>
      <group>L1_Knowledge</group>
      <groupName>知识性问题</groupName>
      <ability>L2_Knowledge</ability>
      <abilityName>其他知识</abilityName>
      <candidateList>
        <item>60%—0%</item>
      </candidateList>
      <explain>1. “60%-0%”中的单位“%”仅出现在后一个数字上，容易引起歧义；根据《现代汉语标点符号数字用法规范手册》，数字表示范围两边需要使用统一的格式。2. 根据标点国标 4.13 中的规则，数字、时间或地域连接符应使用（视觉上更长的）“—”或“～”。</explain>
      <paraID>785EB048</paraID>
      <start>68</start>
      <end>74</end>
      <status>unmodified</status>
      <modifiedWord/>
      <trackRevisions>false</trackRevisions>
    </reviewItem>
    <reviewItem>
      <errorID>f00a572b-b608-41fa-8873-8503febf0ee4</errorID>
      <errorWord>各界人事</errorWord>
      <group>L1_Word</group>
      <groupName>字词问题</groupName>
      <ability>L2_Typo</ability>
      <abilityName>字词错误</abilityName>
      <candidateList>
        <item>各界人士</item>
      </candidateList>
      <explain>存在发音相同字词的误用。</explain>
      <paraID> E33FE42</paraID>
      <start>195</start>
      <end>199</end>
      <status>unmodified</status>
      <modifiedWord/>
      <trackRevisions>false</trackRevisions>
    </reviewItem>
    <reviewItem>
      <errorID>1da28ead-d8b6-40b1-a680-8042e0e05a9f</errorID>
      <errorWord>(</errorWord>
      <group>L1_Format</group>
      <groupName>格式问题</groupName>
      <ability>L2_HalfPunc</ability>
      <abilityName>全半角检查</abilityName>
      <candidateList>
        <item>（</item>
      </candidateList>
      <explain>文本全半角错误。</explain>
      <paraID>2536D46D</paraID>
      <start>4</start>
      <end>5</end>
      <status>unmodified</status>
      <modifiedWord/>
      <trackRevisions>false</trackRevisions>
    </reviewItem>
    <reviewItem>
      <errorID>e5c4df29-ad1a-4368-9473-d0766d046777</errorID>
      <errorWord>)</errorWord>
      <group>L1_Format</group>
      <groupName>格式问题</groupName>
      <ability>L2_HalfPunc</ability>
      <abilityName>全半角检查</abilityName>
      <candidateList>
        <item>）</item>
      </candidateList>
      <explain>文本全半角错误。</explain>
      <paraID>2536D46D</paraID>
      <start>7</start>
      <end>8</end>
      <status>unmodified</status>
      <modifiedWord/>
      <trackRevisions>false</trackRevisions>
    </reviewItem>
    <reviewItem>
      <errorID>384c224e-f9a4-4e37-8af6-528bf76dacc3</errorID>
      <errorWord>(</errorWord>
      <group>L1_Format</group>
      <groupName>格式问题</groupName>
      <ability>L2_HalfPunc</ability>
      <abilityName>全半角检查</abilityName>
      <candidateList>
        <item>（</item>
      </candidateList>
      <explain>文本全半角错误。</explain>
      <paraID>40407F55</paraID>
      <start>5</start>
      <end>6</end>
      <status>unmodified</status>
      <modifiedWord/>
      <trackRevisions>false</trackRevisions>
    </reviewItem>
    <reviewItem>
      <errorID>1645d795-e660-4293-b3a9-26bc9b05ebc0</errorID>
      <errorWord>)</errorWord>
      <group>L1_Format</group>
      <groupName>格式问题</groupName>
      <ability>L2_HalfPunc</ability>
      <abilityName>全半角检查</abilityName>
      <candidateList>
        <item>）</item>
      </candidateList>
      <explain>文本全半角错误。</explain>
      <paraID>40407F55</paraID>
      <start>7</start>
      <end>8</end>
      <status>unmodified</status>
      <modifiedWord/>
      <trackRevisions>false</trackRevisions>
    </reviewItem>
    <reviewItem>
      <errorID>7cc670e0-a2af-4559-aacf-9f13773608da</errorID>
      <errorWord>(</errorWord>
      <group>L1_Format</group>
      <groupName>格式问题</groupName>
      <ability>L2_HalfPunc</ability>
      <abilityName>全半角检查</abilityName>
      <candidateList>
        <item>（</item>
      </candidateList>
      <explain>文本全半角错误。</explain>
      <paraID>23631B2A</paraID>
      <start>5</start>
      <end>6</end>
      <status>unmodified</status>
      <modifiedWord/>
      <trackRevisions>false</trackRevisions>
    </reviewItem>
    <reviewItem>
      <errorID>ce0d792a-c721-4158-900b-b8b76c58fff8</errorID>
      <errorWord>)</errorWord>
      <group>L1_Format</group>
      <groupName>格式问题</groupName>
      <ability>L2_HalfPunc</ability>
      <abilityName>全半角检查</abilityName>
      <candidateList>
        <item>）</item>
      </candidateList>
      <explain>文本全半角错误。</explain>
      <paraID>23631B2A</paraID>
      <start>7</start>
      <end>8</end>
      <status>unmodified</status>
      <modifiedWord/>
      <trackRevisions>false</trackRevisions>
    </reviewItem>
    <reviewItem>
      <errorID>58573367-a8e5-4e83-99d5-56dcb42cfac5</errorID>
      <errorWord>(</errorWord>
      <group>L1_Format</group>
      <groupName>格式问题</groupName>
      <ability>L2_HalfPunc</ability>
      <abilityName>全半角检查</abilityName>
      <candidateList>
        <item>（</item>
      </candidateList>
      <explain>文本全半角错误。</explain>
      <paraID> D63CC34</paraID>
      <start>3</start>
      <end>4</end>
      <status>unmodified</status>
      <modifiedWord/>
      <trackRevisions>false</trackRevisions>
    </reviewItem>
    <reviewItem>
      <errorID>5d9b766d-d364-4a4b-aa53-61275f3fdde5</errorID>
      <errorWord>)</errorWord>
      <group>L1_Format</group>
      <groupName>格式问题</groupName>
      <ability>L2_HalfPunc</ability>
      <abilityName>全半角检查</abilityName>
      <candidateList>
        <item>）</item>
      </candidateList>
      <explain>文本全半角错误。</explain>
      <paraID> D63CC34</paraID>
      <start>7</start>
      <end>8</end>
      <status>unmodified</status>
      <modifiedWord/>
      <trackRevisions>false</trackRevisions>
    </reviewItem>
    <reviewItem>
      <errorID>f47995fa-fdd0-4ac5-99a2-1a9bd431e430</errorID>
      <errorWord>:</errorWord>
      <group>L1_Format</group>
      <groupName>格式问题</groupName>
      <ability>L2_HalfPunc</ability>
      <abilityName>全半角检查</abilityName>
      <candidateList>
        <item>：</item>
      </candidateList>
      <explain>文本全半角错误。</explain>
      <paraID>27721133</paraID>
      <start>2</start>
      <end>3</end>
      <status>unmodified</status>
      <modifiedWord/>
      <trackRevisions>false</trackRevisions>
    </reviewItem>
    <reviewItem>
      <errorID>3e16ab6e-5674-4e15-8c4f-75aae1a5226f</errorID>
      <errorWord>(</errorWord>
      <group>L1_Format</group>
      <groupName>格式问题</groupName>
      <ability>L2_HalfPunc</ability>
      <abilityName>全半角检查</abilityName>
      <candidateList>
        <item>（</item>
      </candidateList>
      <explain>文本全半角错误。</explain>
      <paraID> 8CC26C0</paraID>
      <start>9</start>
      <end>10</end>
      <status>unmodified</status>
      <modifiedWord/>
      <trackRevisions>false</trackRevisions>
    </reviewItem>
    <reviewItem>
      <errorID>c6c72b72-5f59-4d1b-ae2e-abcf4a197ad4</errorID>
      <errorWord>)</errorWord>
      <group>L1_Format</group>
      <groupName>格式问题</groupName>
      <ability>L2_HalfPunc</ability>
      <abilityName>全半角检查</abilityName>
      <candidateList>
        <item>）</item>
      </candidateList>
      <explain>文本全半角错误。</explain>
      <paraID> 8CC26C0</paraID>
      <start>16</start>
      <end>17</end>
      <status>unmodified</status>
      <modifiedWord/>
      <trackRevisions>false</trackRevisions>
    </reviewItem>
    <reviewItem>
      <errorID>26b3164d-8dba-4391-bf75-d48923b53114</errorID>
      <errorWord>善</errorWord>
      <group>L1_Word</group>
      <groupName>字词问题</groupName>
      <ability>L2_Typo</ability>
      <abilityName>字词错误</abilityName>
      <candidateList>
        <item>善和</item>
      </candidateList>
      <explain/>
      <paraID>7FF38EEF</paraID>
      <start>19</start>
      <end>20</end>
      <status>unmodified</status>
      <modifiedWord/>
      <trackRevisions>false</trackRevisions>
    </reviewItem>
    <reviewItem>
      <errorID>b44c043d-01d0-4140-b572-a2e39c43b145</errorID>
      <errorWord>十九大精神</errorWord>
      <group>L1_Word</group>
      <groupName>字词问题</groupName>
      <ability>L2_Typo</ability>
      <abilityName>字词错误</abilityName>
      <candidateList>
        <item>党的十九大精神</item>
      </candidateList>
      <explain/>
      <paraID>7A134F20</paraID>
      <start>52</start>
      <end>59</end>
      <status>modified</status>
      <modifiedWord>党的十九大精神</modifiedWord>
      <trackRevisions>false</trackRevisions>
    </reviewItem>
    <reviewItem>
      <errorID>86eeda91-e6e9-477b-9595-604423cb05f4</errorID>
      <errorWord>绿环</errorWord>
      <group>L1_Word</group>
      <groupName>字词问题</groupName>
      <ability>L2_Typo</ability>
      <abilityName>字词错误</abilityName>
      <candidateList>
        <item>绿化</item>
      </candidateList>
      <explain/>
      <paraID>12CA5958</paraID>
      <start>2</start>
      <end>4</end>
      <status>unmodified</status>
      <modifiedWord/>
      <trackRevisions>false</trackRevisions>
    </reviewItem>
    <reviewItem>
      <errorID>5019f8b2-b874-4b14-9891-043e19ffd986</errorID>
      <errorWord>绿环</errorWord>
      <group>L1_Word</group>
      <groupName>字词问题</groupName>
      <ability>L2_Typo</ability>
      <abilityName>字词错误</abilityName>
      <candidateList>
        <item>绿化</item>
      </candidateList>
      <explain/>
      <paraID>1879190C</paraID>
      <start>2</start>
      <end>4</end>
      <status>unmodified</status>
      <modifiedWord/>
      <trackRevisions>false</trackRevisions>
    </reviewItem>
    <reviewItem>
      <errorID>e2dda32a-1f42-403d-8581-5f06b8f67674</errorID>
      <errorWord>财政资金利用</errorWord>
      <group>L1_Political</group>
      <groupName>政治性问题</groupName>
      <ability>L2_Keyword</ability>
      <abilityName>固定表述</abilityName>
      <candidateList>
        <item>财政资金使用</item>
      </candidateList>
      <explain>词汇“财政资金使用”在特定场景下为固定表述形式，请确认此处的“财政资金利用”是否存在不当。</explain>
      <paraID>338489B5</paraID>
      <start>194</start>
      <end>200</end>
      <status>unmodified</status>
      <modifiedWord/>
      <trackRevisions>false</trackRevisions>
    </reviewItem>
    <reviewItem>
      <errorID>45cce4b9-7703-4ee0-926c-75afeba170ec</errorID>
      <errorWord>(</errorWord>
      <group>L1_Format</group>
      <groupName>格式问题</groupName>
      <ability>L2_HalfPunc</ability>
      <abilityName>全半角检查</abilityName>
      <candidateList>
        <item>（</item>
      </candidateList>
      <explain>文本全半角错误。</explain>
      <paraID>1CCC1AA4</paraID>
      <start>4</start>
      <end>5</end>
      <status>unmodified</status>
      <modifiedWord/>
      <trackRevisions>false</trackRevisions>
    </reviewItem>
    <reviewItem>
      <errorID>be2d2167-89b4-48b3-a017-db0ec1473f69</errorID>
      <errorWord>)</errorWord>
      <group>L1_Format</group>
      <groupName>格式问题</groupName>
      <ability>L2_HalfPunc</ability>
      <abilityName>全半角检查</abilityName>
      <candidateList>
        <item>）</item>
      </candidateList>
      <explain>文本全半角错误。</explain>
      <paraID>1CCC1AA4</paraID>
      <start>7</start>
      <end>8</end>
      <status>unmodified</status>
      <modifiedWord/>
      <trackRevisions>false</trackRevisions>
    </reviewItem>
    <reviewItem>
      <errorID>a3b44e69-0c18-445e-acd2-1ec639488e40</errorID>
      <errorWord>(</errorWord>
      <group>L1_Format</group>
      <groupName>格式问题</groupName>
      <ability>L2_HalfPunc</ability>
      <abilityName>全半角检查</abilityName>
      <candidateList>
        <item>（</item>
      </candidateList>
      <explain>文本全半角错误。</explain>
      <paraID>76DA3E68</paraID>
      <start>5</start>
      <end>6</end>
      <status>unmodified</status>
      <modifiedWord/>
      <trackRevisions>false</trackRevisions>
    </reviewItem>
    <reviewItem>
      <errorID>ea0ddc95-a714-408c-ab24-ae970fe5489c</errorID>
      <errorWord>)</errorWord>
      <group>L1_Format</group>
      <groupName>格式问题</groupName>
      <ability>L2_HalfPunc</ability>
      <abilityName>全半角检查</abilityName>
      <candidateList>
        <item>）</item>
      </candidateList>
      <explain>文本全半角错误。</explain>
      <paraID>76DA3E68</paraID>
      <start>7</start>
      <end>8</end>
      <status>unmodified</status>
      <modifiedWord/>
      <trackRevisions>false</trackRevisions>
    </reviewItem>
    <reviewItem>
      <errorID>7e7158d9-0221-4638-996f-b644413066a2</errorID>
      <errorWord>(</errorWord>
      <group>L1_Format</group>
      <groupName>格式问题</groupName>
      <ability>L2_HalfPunc</ability>
      <abilityName>全半角检查</abilityName>
      <candidateList>
        <item>（</item>
      </candidateList>
      <explain>文本全半角错误。</explain>
      <paraID>62229BBE</paraID>
      <start>5</start>
      <end>6</end>
      <status>unmodified</status>
      <modifiedWord/>
      <trackRevisions>false</trackRevisions>
    </reviewItem>
    <reviewItem>
      <errorID>9340505f-9131-4da0-9c58-75e210b04ea9</errorID>
      <errorWord>)</errorWord>
      <group>L1_Format</group>
      <groupName>格式问题</groupName>
      <ability>L2_HalfPunc</ability>
      <abilityName>全半角检查</abilityName>
      <candidateList>
        <item>）</item>
      </candidateList>
      <explain>文本全半角错误。</explain>
      <paraID>62229BBE</paraID>
      <start>7</start>
      <end>8</end>
      <status>unmodified</status>
      <modifiedWord/>
      <trackRevisions>false</trackRevisions>
    </reviewItem>
    <reviewItem>
      <errorID>4e53f9d0-6ce1-4fcc-a4d3-e654b3a4ddb7</errorID>
      <errorWord>(</errorWord>
      <group>L1_Format</group>
      <groupName>格式问题</groupName>
      <ability>L2_HalfPunc</ability>
      <abilityName>全半角检查</abilityName>
      <candidateList>
        <item>（</item>
      </candidateList>
      <explain>文本全半角错误。</explain>
      <paraID>4A35F6D7</paraID>
      <start>3</start>
      <end>4</end>
      <status>unmodified</status>
      <modifiedWord/>
      <trackRevisions>false</trackRevisions>
    </reviewItem>
    <reviewItem>
      <errorID>84cf47d5-6c6d-496d-a314-832cc651fcfa</errorID>
      <errorWord>)</errorWord>
      <group>L1_Format</group>
      <groupName>格式问题</groupName>
      <ability>L2_HalfPunc</ability>
      <abilityName>全半角检查</abilityName>
      <candidateList>
        <item>）</item>
      </candidateList>
      <explain>文本全半角错误。</explain>
      <paraID>4A35F6D7</paraID>
      <start>7</start>
      <end>8</end>
      <status>unmodified</status>
      <modifiedWord/>
      <trackRevisions>false</trackRevisions>
    </reviewItem>
    <reviewItem>
      <errorID>0919ba74-6357-4360-841f-880cd0a3dd67</errorID>
      <errorWord>:</errorWord>
      <group>L1_Format</group>
      <groupName>格式问题</groupName>
      <ability>L2_HalfPunc</ability>
      <abilityName>全半角检查</abilityName>
      <candidateList>
        <item>：</item>
      </candidateList>
      <explain>文本全半角错误。</explain>
      <paraID> 4D0E3CF</paraID>
      <start>2</start>
      <end>3</end>
      <status>unmodified</status>
      <modifiedWord/>
      <trackRevisions>false</trackRevisions>
    </reviewItem>
    <reviewItem>
      <errorID>eabbab36-c7f1-4b57-81c9-117ba04ea092</errorID>
      <errorWord>(</errorWord>
      <group>L1_Format</group>
      <groupName>格式问题</groupName>
      <ability>L2_HalfPunc</ability>
      <abilityName>全半角检查</abilityName>
      <candidateList>
        <item>（</item>
      </candidateList>
      <explain>文本全半角错误。</explain>
      <paraID>4D560192</paraID>
      <start>9</start>
      <end>10</end>
      <status>unmodified</status>
      <modifiedWord/>
      <trackRevisions>false</trackRevisions>
    </reviewItem>
    <reviewItem>
      <errorID>c8d7e600-78d1-4033-bade-de37d465a463</errorID>
      <errorWord>)</errorWord>
      <group>L1_Format</group>
      <groupName>格式问题</groupName>
      <ability>L2_HalfPunc</ability>
      <abilityName>全半角检查</abilityName>
      <candidateList>
        <item>）</item>
      </candidateList>
      <explain>文本全半角错误。</explain>
      <paraID>4D560192</paraID>
      <start>16</start>
      <end>17</end>
      <status>unmodified</status>
      <modifiedWord/>
      <trackRevisions>false</trackRevisions>
    </reviewItem>
    <reviewItem>
      <errorID>e30792d7-a48d-4204-8686-46f9d1f2d337</errorID>
      <errorWord>,</errorWord>
      <group>L1_Format</group>
      <groupName>格式问题</groupName>
      <ability>L2_HalfPunc</ability>
      <abilityName>全半角检查</abilityName>
      <candidateList>
        <item>，</item>
      </candidateList>
      <explain>文本全半角错误。</explain>
      <paraID>791E5B09</paraID>
      <start>33</start>
      <end>34</end>
      <status>unmodified</status>
      <modifiedWord/>
      <trackRevisions>false</trackRevisions>
    </reviewItem>
    <reviewItem>
      <errorID>6c18250f-1aa3-43c8-a964-22563d67a0f1</errorID>
      <errorWord>100-80%</errorWord>
      <group>L1_Knowledge</group>
      <groupName>知识性问题</groupName>
      <ability>L2_Knowledge</ability>
      <abilityName>其他知识</abilityName>
      <candidateList>
        <item>100—80%</item>
      </candidateList>
      <explain>1. “100-80%”中的单位“%”仅出现在后一个数字上，容易引起歧义；根据《现代汉语标点符号数字用法规范手册》，数字表示范围两边需要使用统一的格式。2. 根据标点国标 4.13 中的规则，数字、时间或地域连接符应使用（视觉上更长的）“—”或“～”。</explain>
      <paraID>64434781</paraID>
      <start>24</start>
      <end>31</end>
      <status>unmodified</status>
      <modifiedWord/>
      <trackRevisions>false</trackRevisions>
    </reviewItem>
    <reviewItem>
      <errorID>57a7d503-a6c3-4ca5-9487-525395a6a009</errorID>
      <errorWord>80-60%</errorWord>
      <group>L1_Knowledge</group>
      <groupName>知识性问题</groupName>
      <ability>L2_Knowledge</ability>
      <abilityName>其他知识</abilityName>
      <candidateList>
        <item>80—60%</item>
      </candidateList>
      <explain>1. “80-60%”中的单位“%”仅出现在后一个数字上，容易引起歧义；根据《现代汉语标点符号数字用法规范手册》，数字表示范围两边需要使用统一的格式。2. 根据标点国标 4.13 中的规则，数字、时间或地域连接符应使用（视觉上更长的）“—”或“～”。</explain>
      <paraID>64434781</paraID>
      <start>46</start>
      <end>52</end>
      <status>unmodified</status>
      <modifiedWord/>
      <trackRevisions>false</trackRevisions>
    </reviewItem>
    <reviewItem>
      <errorID>2202dd4d-bf9a-46d9-bc53-73c01974f89b</errorID>
      <errorWord>60%-0%</errorWord>
      <group>L1_Knowledge</group>
      <groupName>知识性问题</groupName>
      <ability>L2_Knowledge</ability>
      <abilityName>其他知识</abilityName>
      <candidateList>
        <item>60%—0%</item>
      </candidateList>
      <explain>1. “60%-0%”中的单位“%”仅出现在后一个数字上，容易引起歧义；根据《现代汉语标点符号数字用法规范手册》，数字表示范围两边需要使用统一的格式。2. 根据标点国标 4.13 中的规则，数字、时间或地域连接符应使用（视觉上更长的）“—”或“～”。</explain>
      <paraID>64434781</paraID>
      <start>68</start>
      <end>74</end>
      <status>unmodified</status>
      <modifiedWord/>
      <trackRevisions>false</trackRevisions>
    </reviewItem>
    <reviewItem>
      <errorID>e53b99c9-a042-4aff-a75c-d35506d8140f</errorID>
      <errorWord>金</errorWord>
      <group>L1_Word</group>
      <groupName>字词问题</groupName>
      <ability>L2_Typo</ability>
      <abilityName>字词错误</abilityName>
      <candidateList>
        <item>金额</item>
      </candidateList>
      <explain/>
      <paraID> 9A87FB0</paraID>
      <start>75</start>
      <end>76</end>
      <status>unmodified</status>
      <modifiedWord/>
      <trackRevisions>false</trackRevisions>
    </reviewItem>
    <reviewItem>
      <errorID>fd0d0d93-3415-41b5-9c17-0f0483e3a788</errorID>
      <errorWord>国有资金经营预算</errorWord>
      <group>L1_Political</group>
      <groupName>政治性问题</groupName>
      <ability>L2_Keyword</ability>
      <abilityName>固定表述</abilityName>
      <candidateList>
        <item>国有资本经营预算</item>
      </candidateList>
      <explain>词汇“国有资本经营预算”在特定场景下为固定表述形式，请确认此处的“国有资金经营预算”是否存在不当。</explain>
      <paraID>51824039</paraID>
      <start>15</start>
      <end>23</end>
      <status>unmodified</status>
      <modifiedWord/>
      <trackRevisions>false</trackRevisions>
    </reviewItem>
    <reviewItem>
      <errorID>0f0b1548-a221-443c-a2e5-a8cc74dfac4f</errorID>
      <errorWord>与</errorWord>
      <group>L1_Word</group>
      <groupName>字词问题</groupName>
      <ability>L2_Typo</ability>
      <abilityName>字词错误</abilityName>
      <candidateList>
        <item>和</item>
      </candidateList>
      <explain>〈量〉用于洗东西换水的次数或一剂药煎的次数：衣裳已经洗了三～｜二～药。</explain>
      <paraID>420D57F0</paraID>
      <start>17</start>
      <end>18</end>
      <status>unmodified</status>
      <modifiedWord/>
      <trackRevisions>false</trackRevisions>
    </reviewItem>
    <reviewItem>
      <errorID>278d49c6-d04f-4728-8198-2ad2b32b20ac</errorID>
      <errorWord>与</errorWord>
      <group>L1_Word</group>
      <groupName>字词问题</groupName>
      <ability>L2_Typo</ability>
      <abilityName>字词错误</abilityName>
      <candidateList>
        <item>和</item>
      </candidateList>
      <explain>〈量〉用于洗东西换水的次数或一剂药煎的次数：衣裳已经洗了三～｜二～药。</explain>
      <paraID>1E059985</paraID>
      <start>19</start>
      <end>20</end>
      <status>unmodified</status>
      <modifiedWord/>
      <trackRevisions>false</trackRevisions>
    </reviewItem>
    <reviewItem>
      <errorID>11250c46-f76a-458c-9dd5-fad0236001db</errorID>
      <errorWord>战备性</errorWord>
      <group>L1_Word</group>
      <groupName>字词问题</groupName>
      <ability>L2_Typo</ability>
      <abilityName>字词错误</abilityName>
      <candidateList>
        <item>战略性</item>
      </candidateList>
      <explain/>
      <paraID>1E059985</paraID>
      <start>38</start>
      <end>41</end>
      <status>unmodified</status>
      <modifiedWord/>
      <trackRevisions>false</trackRevisions>
    </reviewItem>
    <reviewItem>
      <errorID>867acb60-b1e5-44b1-b23c-6988973e6c9c</errorID>
      <errorWord>:</errorWord>
      <group>L1_Format</group>
      <groupName>格式问题</groupName>
      <ability>L2_HalfPunc</ability>
      <abilityName>全半角检查</abilityName>
      <candidateList>
        <item>：</item>
      </candidateList>
      <explain>文本全半角错误。</explain>
      <paraID>7FD560FE</paraID>
      <start>8</start>
      <end>9</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6729ce1-8d01-4ed3-a6b4-bb3726974a77}">
  <ds:schemaRefs/>
</ds:datastoreItem>
</file>

<file path=docProps/app.xml><?xml version="1.0" encoding="utf-8"?>
<Properties xmlns="http://schemas.openxmlformats.org/officeDocument/2006/extended-properties" xmlns:vt="http://schemas.openxmlformats.org/officeDocument/2006/docPropsVTypes">
  <Template>Normal.eit</Template>
  <Pages>34</Pages>
  <Words>7251</Words>
  <Characters>8214</Characters>
  <Lines>1659</Lines>
  <Paragraphs>499</Paragraphs>
  <TotalTime>3</TotalTime>
  <ScaleCrop>false</ScaleCrop>
  <LinksUpToDate>false</LinksUpToDate>
  <CharactersWithSpaces>8493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13323011735</cp:lastModifiedBy>
  <dcterms:modified xsi:type="dcterms:W3CDTF">2026-05-27T08:54:37Z</dcterms:modified>
  <dc:title>_x000F_</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186CE029B355423098E060BC52F4A41A_13</vt:lpwstr>
  </property>
  <property fmtid="{D5CDD505-2E9C-101B-9397-08002B2CF9AE}" pid="4" name="KSOTemplateDocerSaveRecord">
    <vt:lpwstr>eyJoZGlkIjoiZTNhMzhmNjU3NDU2YjNiYWExNDJlM2Y4YTNjMzYyNWIiLCJ1c2VySWQiOiIxNTUwMjQwMDk2In0=</vt:lpwstr>
  </property>
</Properties>
</file>