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BEAF9B7">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石家庄市栾城区民政局</w:t>
      </w:r>
    </w:p>
    <w:p w14:paraId="082FBFFD">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sz w:val="44"/>
          <w:szCs w:val="44"/>
          <w:lang w:eastAsia="zh-CN"/>
        </w:rPr>
      </w:pPr>
      <w:r>
        <w:rPr>
          <w:rFonts w:hint="eastAsia" w:ascii="方正小标宋_GBK" w:hAnsi="方正小标宋_GBK" w:eastAsia="方正小标宋_GBK" w:cs="方正小标宋_GBK"/>
          <w:sz w:val="44"/>
          <w:szCs w:val="44"/>
          <w:lang w:eastAsia="zh-CN"/>
        </w:rPr>
        <w:t>关于</w:t>
      </w:r>
      <w:r>
        <w:rPr>
          <w:rFonts w:hint="eastAsia" w:ascii="方正小标宋_GBK" w:hAnsi="方正小标宋_GBK" w:eastAsia="方正小标宋_GBK" w:cs="方正小标宋_GBK"/>
          <w:sz w:val="44"/>
          <w:szCs w:val="44"/>
          <w:lang w:val="en-US" w:eastAsia="zh-CN"/>
        </w:rPr>
        <w:t>2026年度家庭养老床位建设</w:t>
      </w:r>
      <w:r>
        <w:rPr>
          <w:rFonts w:hint="eastAsia" w:ascii="方正小标宋_GBK" w:hAnsi="方正小标宋_GBK" w:eastAsia="方正小标宋_GBK" w:cs="方正小标宋_GBK"/>
          <w:sz w:val="44"/>
          <w:szCs w:val="44"/>
          <w:lang w:eastAsia="zh-CN"/>
        </w:rPr>
        <w:t>项目的</w:t>
      </w:r>
    </w:p>
    <w:p w14:paraId="4413A4B8">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询价公告</w:t>
      </w:r>
    </w:p>
    <w:p w14:paraId="58D03344">
      <w:pPr>
        <w:keepNext w:val="0"/>
        <w:keepLines w:val="0"/>
        <w:pageBreakBefore w:val="0"/>
        <w:kinsoku/>
        <w:wordWrap/>
        <w:overflowPunct/>
        <w:topLinePunct w:val="0"/>
        <w:autoSpaceDE/>
        <w:autoSpaceDN/>
        <w:bidi w:val="0"/>
        <w:adjustRightInd/>
        <w:snapToGrid/>
        <w:spacing w:line="560" w:lineRule="exact"/>
        <w:textAlignment w:val="auto"/>
        <w:rPr>
          <w:rFonts w:hint="eastAsia" w:ascii="迷你简粗仿宋" w:hAnsi="迷你简粗仿宋" w:eastAsia="迷你简粗仿宋" w:cs="迷你简粗仿宋"/>
          <w:b/>
          <w:bCs/>
          <w:sz w:val="32"/>
          <w:szCs w:val="32"/>
          <w:lang w:eastAsia="zh-CN"/>
        </w:rPr>
      </w:pPr>
    </w:p>
    <w:p w14:paraId="5ADCBB8E">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lang w:eastAsia="zh-CN"/>
        </w:rPr>
        <w:t>一、</w:t>
      </w:r>
      <w:r>
        <w:rPr>
          <w:rFonts w:hint="eastAsia" w:ascii="黑体" w:hAnsi="黑体" w:eastAsia="黑体" w:cs="黑体"/>
          <w:b w:val="0"/>
          <w:bCs w:val="0"/>
          <w:sz w:val="32"/>
          <w:szCs w:val="32"/>
        </w:rPr>
        <w:t>项目名称</w:t>
      </w:r>
    </w:p>
    <w:p w14:paraId="3F582C0D">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迷你简粗仿宋" w:hAnsi="迷你简粗仿宋" w:eastAsia="迷你简粗仿宋" w:cs="迷你简粗仿宋"/>
          <w:sz w:val="32"/>
          <w:szCs w:val="32"/>
        </w:rPr>
      </w:pPr>
      <w:r>
        <w:rPr>
          <w:rFonts w:hint="eastAsia" w:ascii="迷你简粗仿宋" w:hAnsi="迷你简粗仿宋" w:eastAsia="迷你简粗仿宋" w:cs="迷你简粗仿宋"/>
          <w:sz w:val="32"/>
          <w:szCs w:val="32"/>
          <w:lang w:val="en-US" w:eastAsia="zh-CN"/>
        </w:rPr>
        <w:t>2026年度家庭养老床位建设项目</w:t>
      </w:r>
      <w:r>
        <w:rPr>
          <w:rFonts w:hint="eastAsia" w:ascii="迷你简粗仿宋" w:hAnsi="迷你简粗仿宋" w:eastAsia="迷你简粗仿宋" w:cs="迷你简粗仿宋"/>
          <w:sz w:val="32"/>
          <w:szCs w:val="32"/>
        </w:rPr>
        <w:t>（以下简称“项目”）</w:t>
      </w:r>
    </w:p>
    <w:p w14:paraId="3B32051E">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b w:val="0"/>
          <w:bCs w:val="0"/>
          <w:sz w:val="32"/>
          <w:szCs w:val="32"/>
          <w:lang w:eastAsia="zh-CN"/>
        </w:rPr>
      </w:pPr>
      <w:r>
        <w:rPr>
          <w:rFonts w:hint="eastAsia" w:ascii="黑体" w:hAnsi="黑体" w:eastAsia="黑体" w:cs="黑体"/>
          <w:b w:val="0"/>
          <w:bCs w:val="0"/>
          <w:sz w:val="32"/>
          <w:szCs w:val="32"/>
          <w:lang w:eastAsia="zh-CN"/>
        </w:rPr>
        <w:t>二、询价单位</w:t>
      </w:r>
    </w:p>
    <w:p w14:paraId="1DE2DD87">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迷你简粗仿宋" w:hAnsi="迷你简粗仿宋" w:eastAsia="迷你简粗仿宋" w:cs="迷你简粗仿宋"/>
          <w:sz w:val="32"/>
          <w:szCs w:val="32"/>
        </w:rPr>
      </w:pPr>
      <w:r>
        <w:rPr>
          <w:rFonts w:hint="eastAsia" w:ascii="迷你简粗仿宋" w:hAnsi="迷你简粗仿宋" w:eastAsia="迷你简粗仿宋" w:cs="迷你简粗仿宋"/>
          <w:sz w:val="32"/>
          <w:szCs w:val="32"/>
        </w:rPr>
        <w:t>石家庄栾城区民政局</w:t>
      </w:r>
    </w:p>
    <w:p w14:paraId="34191878">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b w:val="0"/>
          <w:bCs w:val="0"/>
          <w:sz w:val="32"/>
          <w:szCs w:val="32"/>
          <w:lang w:eastAsia="zh-CN"/>
        </w:rPr>
      </w:pPr>
      <w:r>
        <w:rPr>
          <w:rFonts w:hint="eastAsia" w:ascii="黑体" w:hAnsi="黑体" w:eastAsia="黑体" w:cs="黑体"/>
          <w:b w:val="0"/>
          <w:bCs w:val="0"/>
          <w:sz w:val="32"/>
          <w:szCs w:val="32"/>
          <w:lang w:eastAsia="zh-CN"/>
        </w:rPr>
        <w:t>三、项目预算</w:t>
      </w:r>
    </w:p>
    <w:p w14:paraId="53D677ED">
      <w:pPr>
        <w:keepNext w:val="0"/>
        <w:keepLines w:val="0"/>
        <w:pageBreakBefore w:val="0"/>
        <w:kinsoku/>
        <w:wordWrap/>
        <w:overflowPunct/>
        <w:topLinePunct w:val="0"/>
        <w:autoSpaceDE/>
        <w:autoSpaceDN/>
        <w:bidi w:val="0"/>
        <w:adjustRightInd/>
        <w:snapToGrid/>
        <w:spacing w:line="560" w:lineRule="exact"/>
        <w:ind w:firstLine="643" w:firstLineChars="200"/>
        <w:textAlignment w:val="auto"/>
        <w:rPr>
          <w:rFonts w:hint="default" w:ascii="迷你简粗仿宋" w:hAnsi="迷你简粗仿宋" w:eastAsia="迷你简粗仿宋" w:cs="迷你简粗仿宋"/>
          <w:b/>
          <w:bCs/>
          <w:sz w:val="32"/>
          <w:szCs w:val="32"/>
          <w:lang w:val="en-US" w:eastAsia="zh-CN"/>
        </w:rPr>
      </w:pPr>
      <w:r>
        <w:rPr>
          <w:rFonts w:hint="eastAsia" w:ascii="迷你简粗仿宋" w:hAnsi="迷你简粗仿宋" w:eastAsia="迷你简粗仿宋" w:cs="迷你简粗仿宋"/>
          <w:b/>
          <w:bCs/>
          <w:sz w:val="32"/>
          <w:szCs w:val="32"/>
          <w:lang w:val="en-US" w:eastAsia="zh-CN"/>
        </w:rPr>
        <w:t>80000元</w:t>
      </w:r>
    </w:p>
    <w:p w14:paraId="76FB26E0">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b w:val="0"/>
          <w:bCs w:val="0"/>
          <w:sz w:val="32"/>
          <w:szCs w:val="32"/>
          <w:lang w:eastAsia="zh-CN"/>
        </w:rPr>
      </w:pPr>
      <w:r>
        <w:rPr>
          <w:rFonts w:hint="eastAsia" w:ascii="黑体" w:hAnsi="黑体" w:eastAsia="黑体" w:cs="黑体"/>
          <w:b w:val="0"/>
          <w:bCs w:val="0"/>
          <w:sz w:val="32"/>
          <w:szCs w:val="32"/>
          <w:lang w:eastAsia="zh-CN"/>
        </w:rPr>
        <w:t>四、项目内容</w:t>
      </w:r>
    </w:p>
    <w:p w14:paraId="254047E2">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迷你简粗仿宋" w:hAnsi="迷你简粗仿宋" w:eastAsia="迷你简粗仿宋" w:cs="迷你简粗仿宋"/>
          <w:sz w:val="32"/>
          <w:szCs w:val="32"/>
          <w:lang w:val="en-US" w:eastAsia="zh-CN"/>
        </w:rPr>
      </w:pPr>
      <w:r>
        <w:rPr>
          <w:rFonts w:hint="eastAsia" w:ascii="迷你简粗仿宋" w:hAnsi="迷你简粗仿宋" w:eastAsia="迷你简粗仿宋" w:cs="迷你简粗仿宋"/>
          <w:sz w:val="32"/>
          <w:szCs w:val="32"/>
          <w:lang w:val="en-US" w:eastAsia="zh-CN"/>
        </w:rPr>
        <w:t>1.适老化和智能化改造。对老年人居住的卧室、卫生间、浴室的关键位置进行适老化改造，营造无障碍空间，为老年人居家安全和上门服务提供物质保障;为老年人住所安装必要的信息服务系统和电子监测(感应)设备(不含普遍的通信服务网络和设备)，如紧急呼叫器、智能传感器等智能化设备，以增强老年人居家生活的安全性、便利性和舒适性。家庭养老床位配置项目清单见附件。</w:t>
      </w:r>
    </w:p>
    <w:p w14:paraId="04D0654E">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迷你简粗仿宋" w:hAnsi="迷你简粗仿宋" w:eastAsia="迷你简粗仿宋" w:cs="迷你简粗仿宋"/>
          <w:sz w:val="32"/>
          <w:szCs w:val="32"/>
          <w:lang w:val="en-US" w:eastAsia="zh-CN"/>
        </w:rPr>
      </w:pPr>
      <w:r>
        <w:rPr>
          <w:rFonts w:hint="eastAsia" w:ascii="迷你简粗仿宋" w:hAnsi="迷你简粗仿宋" w:eastAsia="迷你简粗仿宋" w:cs="迷你简粗仿宋"/>
          <w:sz w:val="32"/>
          <w:szCs w:val="32"/>
          <w:lang w:val="en-US" w:eastAsia="zh-CN"/>
        </w:rPr>
        <w:t>2.远程监测。服务机构依托信息化系统和智能化设备将家庭养老床位纳入 24小时动态管理和远程监测,通过无感式监测实时掌握老年人身体变化和上门服务情况,经老年人或其家属同意，根据需要联网视频通话并提供紧急援助。</w:t>
      </w:r>
    </w:p>
    <w:p w14:paraId="0DABBC07">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b w:val="0"/>
          <w:bCs w:val="0"/>
          <w:sz w:val="32"/>
          <w:szCs w:val="32"/>
          <w:lang w:eastAsia="zh-CN"/>
        </w:rPr>
      </w:pPr>
      <w:r>
        <w:rPr>
          <w:rFonts w:hint="eastAsia" w:ascii="黑体" w:hAnsi="黑体" w:eastAsia="黑体" w:cs="黑体"/>
          <w:b w:val="0"/>
          <w:bCs w:val="0"/>
          <w:sz w:val="32"/>
          <w:szCs w:val="32"/>
        </w:rPr>
        <w:t>五、</w:t>
      </w:r>
      <w:r>
        <w:rPr>
          <w:rFonts w:hint="eastAsia" w:ascii="黑体" w:hAnsi="黑体" w:eastAsia="黑体" w:cs="黑体"/>
          <w:b w:val="0"/>
          <w:bCs w:val="0"/>
          <w:sz w:val="32"/>
          <w:szCs w:val="32"/>
          <w:lang w:eastAsia="zh-CN"/>
        </w:rPr>
        <w:t>工作要求</w:t>
      </w:r>
    </w:p>
    <w:p w14:paraId="48984328">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迷你简粗仿宋" w:hAnsi="迷你简粗仿宋" w:eastAsia="迷你简粗仿宋" w:cs="迷你简粗仿宋"/>
          <w:sz w:val="32"/>
          <w:szCs w:val="32"/>
          <w:lang w:eastAsia="zh-CN"/>
        </w:rPr>
      </w:pPr>
      <w:r>
        <w:rPr>
          <w:rFonts w:hint="eastAsia" w:ascii="迷你简粗仿宋" w:hAnsi="迷你简粗仿宋" w:eastAsia="迷你简粗仿宋" w:cs="迷你简粗仿宋"/>
          <w:sz w:val="32"/>
          <w:szCs w:val="32"/>
        </w:rPr>
        <w:t>根据</w:t>
      </w:r>
      <w:r>
        <w:rPr>
          <w:rFonts w:hint="eastAsia" w:ascii="迷你简粗仿宋" w:hAnsi="迷你简粗仿宋" w:eastAsia="迷你简粗仿宋" w:cs="迷你简粗仿宋"/>
          <w:sz w:val="32"/>
          <w:szCs w:val="32"/>
          <w:lang w:eastAsia="zh-CN"/>
        </w:rPr>
        <w:t>改造</w:t>
      </w:r>
      <w:r>
        <w:rPr>
          <w:rFonts w:hint="eastAsia" w:ascii="迷你简粗仿宋" w:hAnsi="迷你简粗仿宋" w:eastAsia="迷你简粗仿宋" w:cs="迷你简粗仿宋"/>
          <w:sz w:val="32"/>
          <w:szCs w:val="32"/>
        </w:rPr>
        <w:t>家庭实际状况，按照“一户一策</w:t>
      </w:r>
      <w:r>
        <w:rPr>
          <w:rFonts w:hint="eastAsia" w:ascii="迷你简粗仿宋" w:hAnsi="迷你简粗仿宋" w:eastAsia="迷你简粗仿宋" w:cs="迷你简粗仿宋"/>
          <w:sz w:val="32"/>
          <w:szCs w:val="32"/>
          <w:lang w:eastAsia="zh-CN"/>
        </w:rPr>
        <w:t>”“</w:t>
      </w:r>
      <w:r>
        <w:rPr>
          <w:rFonts w:hint="eastAsia" w:ascii="迷你简粗仿宋" w:hAnsi="迷你简粗仿宋" w:eastAsia="迷你简粗仿宋" w:cs="迷你简粗仿宋"/>
          <w:sz w:val="32"/>
          <w:szCs w:val="32"/>
        </w:rPr>
        <w:t>一户一档”的要求，逐户制定改造方案，按照方案完成全部改造任务，逐户组织验收并移交使用</w:t>
      </w:r>
      <w:r>
        <w:rPr>
          <w:rFonts w:hint="eastAsia" w:ascii="迷你简粗仿宋" w:hAnsi="迷你简粗仿宋" w:eastAsia="迷你简粗仿宋" w:cs="迷你简粗仿宋"/>
          <w:sz w:val="32"/>
          <w:szCs w:val="32"/>
          <w:lang w:eastAsia="zh-CN"/>
        </w:rPr>
        <w:t>。</w:t>
      </w:r>
    </w:p>
    <w:p w14:paraId="1850A3BF">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迷你简粗仿宋" w:hAnsi="迷你简粗仿宋" w:eastAsia="迷你简粗仿宋" w:cs="迷你简粗仿宋"/>
          <w:b/>
          <w:bCs/>
          <w:sz w:val="32"/>
          <w:szCs w:val="32"/>
        </w:rPr>
      </w:pPr>
      <w:r>
        <w:rPr>
          <w:rFonts w:hint="eastAsia" w:ascii="黑体" w:hAnsi="黑体" w:eastAsia="黑体" w:cs="黑体"/>
          <w:b w:val="0"/>
          <w:bCs w:val="0"/>
          <w:sz w:val="32"/>
          <w:szCs w:val="32"/>
        </w:rPr>
        <w:t>六、资格要求</w:t>
      </w:r>
    </w:p>
    <w:p w14:paraId="0C0872DA">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迷你简粗仿宋" w:hAnsi="迷你简粗仿宋" w:eastAsia="迷你简粗仿宋" w:cs="迷你简粗仿宋"/>
          <w:sz w:val="32"/>
          <w:szCs w:val="32"/>
        </w:rPr>
      </w:pPr>
      <w:r>
        <w:rPr>
          <w:rFonts w:hint="eastAsia" w:ascii="迷你简粗仿宋" w:hAnsi="迷你简粗仿宋" w:eastAsia="迷你简粗仿宋" w:cs="迷你简粗仿宋"/>
          <w:sz w:val="32"/>
          <w:szCs w:val="32"/>
        </w:rPr>
        <w:t>（一）报价人须为依法登记的企事业单位或社会组织，具有有效营业执照、税务登记证，业务范围符合项目要求，并符合《中华人民共和国政府采购法》第二十二条规定的条件；</w:t>
      </w:r>
    </w:p>
    <w:p w14:paraId="39ED5E70">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迷你简粗仿宋" w:hAnsi="迷你简粗仿宋" w:eastAsia="迷你简粗仿宋" w:cs="迷你简粗仿宋"/>
          <w:sz w:val="32"/>
          <w:szCs w:val="32"/>
        </w:rPr>
      </w:pPr>
      <w:r>
        <w:rPr>
          <w:rFonts w:hint="eastAsia" w:ascii="迷你简粗仿宋" w:hAnsi="迷你简粗仿宋" w:eastAsia="迷你简粗仿宋" w:cs="迷你简粗仿宋"/>
          <w:sz w:val="32"/>
          <w:szCs w:val="32"/>
        </w:rPr>
        <w:t>（二）报价人须具有完成本项目合同的能力；具有家庭养老床位管理和服务功能的信息化系统，具备24小时动态管理、远程监护、呼叫应答等功能，设有专人能 24小时接收处理服务对象的求助和信息系统的风险提示信息，15分钟内进行回应处理，并提供相关服务;信息化系统具备与市级信息平台进行数据对接和信息共享的功能。</w:t>
      </w:r>
    </w:p>
    <w:p w14:paraId="518B65E3">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迷你简粗仿宋" w:hAnsi="迷你简粗仿宋" w:eastAsia="迷你简粗仿宋" w:cs="迷你简粗仿宋"/>
          <w:sz w:val="32"/>
          <w:szCs w:val="32"/>
        </w:rPr>
      </w:pPr>
      <w:r>
        <w:rPr>
          <w:rFonts w:hint="eastAsia" w:ascii="迷你简粗仿宋" w:hAnsi="迷你简粗仿宋" w:eastAsia="迷你简粗仿宋" w:cs="迷你简粗仿宋"/>
          <w:sz w:val="32"/>
          <w:szCs w:val="32"/>
        </w:rPr>
        <w:t>（三）提供家庭养老床位服务的服务人员应当是与服务机构签订劳动合同或劳务协议的工作人员，或是与服务机构有合作协议单位的工作人员。</w:t>
      </w:r>
    </w:p>
    <w:p w14:paraId="0A8D0B85">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迷你简粗仿宋" w:hAnsi="迷你简粗仿宋" w:eastAsia="迷你简粗仿宋" w:cs="迷你简粗仿宋"/>
          <w:sz w:val="32"/>
          <w:szCs w:val="32"/>
        </w:rPr>
      </w:pPr>
      <w:r>
        <w:rPr>
          <w:rFonts w:hint="eastAsia" w:ascii="迷你简粗仿宋" w:hAnsi="迷你简粗仿宋" w:eastAsia="迷你简粗仿宋" w:cs="迷你简粗仿宋"/>
          <w:sz w:val="32"/>
          <w:szCs w:val="32"/>
        </w:rPr>
        <w:t>（四）报价人须具有良好的社会信誉及后续服务能力；未被列入“信用中国”网站</w:t>
      </w:r>
      <w:r>
        <w:rPr>
          <w:rFonts w:hint="eastAsia" w:ascii="迷你简粗仿宋" w:hAnsi="迷你简粗仿宋" w:eastAsia="迷你简粗仿宋" w:cs="迷你简粗仿宋"/>
          <w:sz w:val="32"/>
          <w:szCs w:val="32"/>
          <w:lang w:eastAsia="zh-CN"/>
        </w:rPr>
        <w:t>（</w:t>
      </w:r>
      <w:r>
        <w:rPr>
          <w:rFonts w:hint="eastAsia" w:ascii="迷你简粗仿宋" w:hAnsi="迷你简粗仿宋" w:eastAsia="迷你简粗仿宋" w:cs="迷你简粗仿宋"/>
          <w:sz w:val="32"/>
          <w:szCs w:val="32"/>
        </w:rPr>
        <w:t>www.creditchina.gov.cn</w:t>
      </w:r>
      <w:r>
        <w:rPr>
          <w:rFonts w:hint="eastAsia" w:ascii="迷你简粗仿宋" w:hAnsi="迷你简粗仿宋" w:eastAsia="迷你简粗仿宋" w:cs="迷你简粗仿宋"/>
          <w:sz w:val="32"/>
          <w:szCs w:val="32"/>
          <w:lang w:eastAsia="zh-CN"/>
        </w:rPr>
        <w:t>）</w:t>
      </w:r>
      <w:r>
        <w:rPr>
          <w:rFonts w:hint="eastAsia" w:ascii="迷你简粗仿宋" w:hAnsi="迷你简粗仿宋" w:eastAsia="迷你简粗仿宋" w:cs="迷你简粗仿宋"/>
          <w:sz w:val="32"/>
          <w:szCs w:val="32"/>
        </w:rPr>
        <w:t>中的“失信被执行人”“重大税收违法案件当事人名单”“政府采购严重违法失信名单”三项记录名单内；不处于中国政府采购网</w:t>
      </w:r>
      <w:r>
        <w:rPr>
          <w:rFonts w:hint="eastAsia" w:ascii="迷你简粗仿宋" w:hAnsi="迷你简粗仿宋" w:eastAsia="迷你简粗仿宋" w:cs="迷你简粗仿宋"/>
          <w:sz w:val="32"/>
          <w:szCs w:val="32"/>
          <w:lang w:eastAsia="zh-CN"/>
        </w:rPr>
        <w:t>（</w:t>
      </w:r>
      <w:r>
        <w:rPr>
          <w:rFonts w:hint="eastAsia" w:ascii="迷你简粗仿宋" w:hAnsi="迷你简粗仿宋" w:eastAsia="迷你简粗仿宋" w:cs="迷你简粗仿宋"/>
          <w:sz w:val="32"/>
          <w:szCs w:val="32"/>
        </w:rPr>
        <w:t>www.ccgp.gov.cn）“政府采购严重违法失信行为信息记录”中的禁止参加政府采购活动期间。</w:t>
      </w:r>
    </w:p>
    <w:p w14:paraId="6F358C74">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迷你简粗仿宋" w:hAnsi="迷你简粗仿宋" w:eastAsia="迷你简粗仿宋" w:cs="迷你简粗仿宋"/>
          <w:sz w:val="32"/>
          <w:szCs w:val="32"/>
        </w:rPr>
      </w:pPr>
      <w:r>
        <w:rPr>
          <w:rFonts w:hint="eastAsia" w:ascii="迷你简粗仿宋" w:hAnsi="迷你简粗仿宋" w:eastAsia="迷你简粗仿宋" w:cs="迷你简粗仿宋"/>
          <w:sz w:val="32"/>
          <w:szCs w:val="32"/>
          <w:lang w:val="en-US" w:eastAsia="zh-CN"/>
        </w:rPr>
        <w:t>（五）法定代表人或单位负责人为同一人或者存在直接控股、管理关系的不同投标单位，不得同时参加本项目的报价。</w:t>
      </w:r>
    </w:p>
    <w:p w14:paraId="2F331A2F">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迷你简粗仿宋" w:hAnsi="迷你简粗仿宋" w:eastAsia="迷你简粗仿宋" w:cs="迷你简粗仿宋"/>
          <w:sz w:val="32"/>
          <w:szCs w:val="32"/>
        </w:rPr>
      </w:pPr>
      <w:r>
        <w:rPr>
          <w:rFonts w:hint="eastAsia" w:ascii="迷你简粗仿宋" w:hAnsi="迷你简粗仿宋" w:eastAsia="迷你简粗仿宋" w:cs="迷你简粗仿宋"/>
          <w:sz w:val="32"/>
          <w:szCs w:val="32"/>
          <w:lang w:eastAsia="zh-CN"/>
        </w:rPr>
        <w:t>（六）</w:t>
      </w:r>
      <w:r>
        <w:rPr>
          <w:rFonts w:hint="eastAsia" w:ascii="迷你简粗仿宋" w:hAnsi="迷你简粗仿宋" w:eastAsia="迷你简粗仿宋" w:cs="迷你简粗仿宋"/>
          <w:sz w:val="32"/>
          <w:szCs w:val="32"/>
        </w:rPr>
        <w:t>本项目不接受联合体报名，不允许分包、转包。</w:t>
      </w:r>
    </w:p>
    <w:p w14:paraId="67454857">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lang w:eastAsia="zh-CN"/>
        </w:rPr>
        <w:t>七</w:t>
      </w:r>
      <w:r>
        <w:rPr>
          <w:rFonts w:hint="eastAsia" w:ascii="黑体" w:hAnsi="黑体" w:eastAsia="黑体" w:cs="黑体"/>
          <w:sz w:val="32"/>
          <w:szCs w:val="32"/>
        </w:rPr>
        <w:t>、报价需提交的资料</w:t>
      </w:r>
    </w:p>
    <w:p w14:paraId="7DABA0F9">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迷你简粗仿宋" w:hAnsi="迷你简粗仿宋" w:eastAsia="迷你简粗仿宋" w:cs="迷你简粗仿宋"/>
          <w:sz w:val="32"/>
          <w:szCs w:val="32"/>
        </w:rPr>
      </w:pPr>
      <w:r>
        <w:rPr>
          <w:rFonts w:hint="eastAsia" w:ascii="迷你简粗仿宋" w:hAnsi="迷你简粗仿宋" w:eastAsia="迷你简粗仿宋" w:cs="迷你简粗仿宋"/>
          <w:sz w:val="32"/>
          <w:szCs w:val="32"/>
        </w:rPr>
        <w:t>（一）项目服务总体方案及总报价（含报价明细表，报价单位法定代表人签名并加盖单位公章）；</w:t>
      </w:r>
    </w:p>
    <w:p w14:paraId="27B85C0C">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迷你简粗仿宋" w:hAnsi="迷你简粗仿宋" w:eastAsia="迷你简粗仿宋" w:cs="迷你简粗仿宋"/>
          <w:sz w:val="32"/>
          <w:szCs w:val="32"/>
        </w:rPr>
      </w:pPr>
      <w:r>
        <w:rPr>
          <w:rFonts w:hint="eastAsia" w:ascii="迷你简粗仿宋" w:hAnsi="迷你简粗仿宋" w:eastAsia="迷你简粗仿宋" w:cs="迷你简粗仿宋"/>
          <w:sz w:val="32"/>
          <w:szCs w:val="32"/>
        </w:rPr>
        <w:t>（二）有效的营业执照、统一社会信用代码证（副本）或相关单位登记证书复印件；</w:t>
      </w:r>
    </w:p>
    <w:p w14:paraId="1A767718">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迷你简粗仿宋" w:hAnsi="迷你简粗仿宋" w:eastAsia="迷你简粗仿宋" w:cs="迷你简粗仿宋"/>
          <w:sz w:val="32"/>
          <w:szCs w:val="32"/>
        </w:rPr>
      </w:pPr>
      <w:r>
        <w:rPr>
          <w:rFonts w:hint="eastAsia" w:ascii="迷你简粗仿宋" w:hAnsi="迷你简粗仿宋" w:eastAsia="迷你简粗仿宋" w:cs="迷你简粗仿宋"/>
          <w:sz w:val="32"/>
          <w:szCs w:val="32"/>
        </w:rPr>
        <w:t>（三）具备履行合同所必需的设备和专业技术能力等的证明材料</w:t>
      </w:r>
      <w:r>
        <w:rPr>
          <w:rFonts w:hint="eastAsia" w:ascii="迷你简粗仿宋" w:hAnsi="迷你简粗仿宋" w:eastAsia="迷你简粗仿宋" w:cs="迷你简粗仿宋"/>
          <w:sz w:val="32"/>
          <w:szCs w:val="32"/>
          <w:lang w:eastAsia="zh-CN"/>
        </w:rPr>
        <w:t>，如相应的信息化软件系统证明复印件</w:t>
      </w:r>
      <w:r>
        <w:rPr>
          <w:rFonts w:hint="eastAsia" w:ascii="迷你简粗仿宋" w:hAnsi="迷你简粗仿宋" w:eastAsia="迷你简粗仿宋" w:cs="迷你简粗仿宋"/>
          <w:sz w:val="32"/>
          <w:szCs w:val="32"/>
        </w:rPr>
        <w:t>；</w:t>
      </w:r>
    </w:p>
    <w:p w14:paraId="0F8382FA">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迷你简粗仿宋" w:hAnsi="迷你简粗仿宋" w:eastAsia="迷你简粗仿宋" w:cs="迷你简粗仿宋"/>
          <w:sz w:val="32"/>
          <w:szCs w:val="32"/>
        </w:rPr>
      </w:pPr>
      <w:r>
        <w:rPr>
          <w:rFonts w:hint="eastAsia" w:ascii="迷你简粗仿宋" w:hAnsi="迷你简粗仿宋" w:eastAsia="迷你简粗仿宋" w:cs="迷你简粗仿宋"/>
          <w:sz w:val="32"/>
          <w:szCs w:val="32"/>
        </w:rPr>
        <w:t>（四）按照报价人资格（资质）要求中提到的其他材料和其他需要说明的材料；</w:t>
      </w:r>
    </w:p>
    <w:p w14:paraId="3F2E10C1">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迷你简粗仿宋" w:hAnsi="迷你简粗仿宋" w:eastAsia="迷你简粗仿宋" w:cs="迷你简粗仿宋"/>
          <w:sz w:val="32"/>
          <w:szCs w:val="32"/>
        </w:rPr>
      </w:pPr>
      <w:r>
        <w:rPr>
          <w:rFonts w:hint="eastAsia" w:ascii="迷你简粗仿宋" w:hAnsi="迷你简粗仿宋" w:eastAsia="迷你简粗仿宋" w:cs="迷你简粗仿宋"/>
          <w:sz w:val="32"/>
          <w:szCs w:val="32"/>
        </w:rPr>
        <w:t>（五）为政府机关、事业单位提供相关服务的佐证材料；　</w:t>
      </w:r>
    </w:p>
    <w:p w14:paraId="481DB367">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迷你简粗仿宋" w:hAnsi="迷你简粗仿宋" w:eastAsia="迷你简粗仿宋" w:cs="迷你简粗仿宋"/>
          <w:sz w:val="32"/>
          <w:szCs w:val="32"/>
        </w:rPr>
      </w:pPr>
      <w:r>
        <w:rPr>
          <w:rFonts w:hint="eastAsia" w:ascii="迷你简粗仿宋" w:hAnsi="迷你简粗仿宋" w:eastAsia="迷你简粗仿宋" w:cs="迷你简粗仿宋"/>
          <w:sz w:val="32"/>
          <w:szCs w:val="32"/>
        </w:rPr>
        <w:t>（六）参加政府采购活动前3年内在经营活动中没有重大违法记录的书面声明；</w:t>
      </w:r>
    </w:p>
    <w:p w14:paraId="2F4039E6">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迷你简粗仿宋" w:hAnsi="迷你简粗仿宋" w:eastAsia="迷你简粗仿宋" w:cs="迷你简粗仿宋"/>
          <w:sz w:val="32"/>
          <w:szCs w:val="32"/>
        </w:rPr>
      </w:pPr>
      <w:r>
        <w:rPr>
          <w:rFonts w:hint="eastAsia" w:ascii="迷你简粗仿宋" w:hAnsi="迷你简粗仿宋" w:eastAsia="迷你简粗仿宋" w:cs="迷你简粗仿宋"/>
          <w:sz w:val="32"/>
          <w:szCs w:val="32"/>
        </w:rPr>
        <w:t>（七）报价单位联系人及联系方式（非法定代表人的，需提供报价单位法定代表人书面授权委托书，并提供报价单位法定代表人及被授权联系人居民身份证复印件）；</w:t>
      </w:r>
    </w:p>
    <w:p w14:paraId="2770D969">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迷你简粗仿宋" w:hAnsi="迷你简粗仿宋" w:eastAsia="迷你简粗仿宋" w:cs="迷你简粗仿宋"/>
          <w:sz w:val="32"/>
          <w:szCs w:val="32"/>
        </w:rPr>
      </w:pPr>
      <w:r>
        <w:rPr>
          <w:rFonts w:hint="eastAsia" w:ascii="迷你简粗仿宋" w:hAnsi="迷你简粗仿宋" w:eastAsia="迷你简粗仿宋" w:cs="迷你简粗仿宋"/>
          <w:sz w:val="32"/>
          <w:szCs w:val="32"/>
        </w:rPr>
        <w:t>（八）上述所有材料须加盖公章并装订成册，密封报送且密封处加盖公章。</w:t>
      </w:r>
    </w:p>
    <w:p w14:paraId="1BB11884">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lang w:eastAsia="zh-CN"/>
        </w:rPr>
      </w:pPr>
      <w:r>
        <w:rPr>
          <w:rFonts w:hint="eastAsia" w:ascii="黑体" w:hAnsi="黑体" w:eastAsia="黑体" w:cs="黑体"/>
          <w:sz w:val="32"/>
          <w:szCs w:val="32"/>
          <w:lang w:eastAsia="zh-CN"/>
        </w:rPr>
        <w:t>八、报名时间</w:t>
      </w:r>
    </w:p>
    <w:p w14:paraId="7D2F35A5">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迷你简粗仿宋" w:hAnsi="迷你简粗仿宋" w:eastAsia="迷你简粗仿宋" w:cs="迷你简粗仿宋"/>
          <w:sz w:val="32"/>
          <w:szCs w:val="32"/>
          <w:lang w:eastAsia="zh-CN"/>
        </w:rPr>
      </w:pPr>
      <w:r>
        <w:rPr>
          <w:rFonts w:hint="eastAsia" w:ascii="迷你简粗仿宋" w:hAnsi="迷你简粗仿宋" w:eastAsia="迷你简粗仿宋" w:cs="迷你简粗仿宋"/>
          <w:sz w:val="32"/>
          <w:szCs w:val="32"/>
          <w:lang w:val="en-US" w:eastAsia="zh-CN"/>
        </w:rPr>
        <w:t>报价单位需在20</w:t>
      </w:r>
      <w:r>
        <w:rPr>
          <w:rFonts w:hint="eastAsia" w:ascii="迷你简粗仿宋" w:hAnsi="迷你简粗仿宋" w:eastAsia="迷你简粗仿宋" w:cs="迷你简粗仿宋"/>
          <w:sz w:val="32"/>
          <w:szCs w:val="32"/>
        </w:rPr>
        <w:t>2</w:t>
      </w:r>
      <w:r>
        <w:rPr>
          <w:rFonts w:hint="eastAsia" w:ascii="迷你简粗仿宋" w:hAnsi="迷你简粗仿宋" w:eastAsia="迷你简粗仿宋" w:cs="迷你简粗仿宋"/>
          <w:sz w:val="32"/>
          <w:szCs w:val="32"/>
          <w:lang w:val="en-US" w:eastAsia="zh-CN"/>
        </w:rPr>
        <w:t>6</w:t>
      </w:r>
      <w:r>
        <w:rPr>
          <w:rFonts w:hint="eastAsia" w:ascii="迷你简粗仿宋" w:hAnsi="迷你简粗仿宋" w:eastAsia="迷你简粗仿宋" w:cs="迷你简粗仿宋"/>
          <w:sz w:val="32"/>
          <w:szCs w:val="32"/>
        </w:rPr>
        <w:t>年</w:t>
      </w:r>
      <w:r>
        <w:rPr>
          <w:rFonts w:hint="eastAsia" w:ascii="迷你简粗仿宋" w:hAnsi="迷你简粗仿宋" w:eastAsia="迷你简粗仿宋" w:cs="迷你简粗仿宋"/>
          <w:sz w:val="32"/>
          <w:szCs w:val="32"/>
          <w:lang w:val="en-US" w:eastAsia="zh-CN"/>
        </w:rPr>
        <w:t>10</w:t>
      </w:r>
      <w:r>
        <w:rPr>
          <w:rFonts w:hint="eastAsia" w:ascii="迷你简粗仿宋" w:hAnsi="迷你简粗仿宋" w:eastAsia="迷你简粗仿宋" w:cs="迷你简粗仿宋"/>
          <w:sz w:val="32"/>
          <w:szCs w:val="32"/>
        </w:rPr>
        <w:t>月</w:t>
      </w:r>
      <w:r>
        <w:rPr>
          <w:rFonts w:hint="eastAsia" w:ascii="迷你简粗仿宋" w:hAnsi="迷你简粗仿宋" w:eastAsia="迷你简粗仿宋" w:cs="迷你简粗仿宋"/>
          <w:sz w:val="32"/>
          <w:szCs w:val="32"/>
          <w:lang w:val="en-US" w:eastAsia="zh-CN"/>
        </w:rPr>
        <w:t>27</w:t>
      </w:r>
      <w:r>
        <w:rPr>
          <w:rFonts w:hint="eastAsia" w:ascii="迷你简粗仿宋" w:hAnsi="迷你简粗仿宋" w:eastAsia="迷你简粗仿宋" w:cs="迷你简粗仿宋"/>
          <w:sz w:val="32"/>
          <w:szCs w:val="32"/>
        </w:rPr>
        <w:t>日</w:t>
      </w:r>
      <w:r>
        <w:rPr>
          <w:rFonts w:hint="eastAsia" w:ascii="迷你简粗仿宋" w:hAnsi="迷你简粗仿宋" w:eastAsia="迷你简粗仿宋" w:cs="迷你简粗仿宋"/>
          <w:sz w:val="32"/>
          <w:szCs w:val="32"/>
          <w:lang w:val="en-US" w:eastAsia="zh-CN"/>
        </w:rPr>
        <w:t>18</w:t>
      </w:r>
      <w:r>
        <w:rPr>
          <w:rFonts w:hint="eastAsia" w:ascii="迷你简粗仿宋" w:hAnsi="迷你简粗仿宋" w:eastAsia="迷你简粗仿宋" w:cs="迷你简粗仿宋"/>
          <w:sz w:val="32"/>
          <w:szCs w:val="32"/>
        </w:rPr>
        <w:t>点</w:t>
      </w:r>
      <w:r>
        <w:rPr>
          <w:rFonts w:hint="eastAsia" w:ascii="迷你简粗仿宋" w:hAnsi="迷你简粗仿宋" w:eastAsia="迷你简粗仿宋" w:cs="迷你简粗仿宋"/>
          <w:sz w:val="32"/>
          <w:szCs w:val="32"/>
          <w:lang w:eastAsia="zh-CN"/>
        </w:rPr>
        <w:t>前，将报价材料送达石家庄市栾城区民政局养老服务组（</w:t>
      </w:r>
      <w:r>
        <w:rPr>
          <w:rFonts w:hint="eastAsia" w:ascii="迷你简粗仿宋" w:hAnsi="迷你简粗仿宋" w:eastAsia="迷你简粗仿宋" w:cs="迷你简粗仿宋"/>
          <w:sz w:val="32"/>
          <w:szCs w:val="32"/>
          <w:lang w:val="en-US" w:eastAsia="zh-CN"/>
        </w:rPr>
        <w:t>地址：河北省石家庄市栾城区石栾大街808号养老服务组办公室</w:t>
      </w:r>
      <w:r>
        <w:rPr>
          <w:rFonts w:hint="eastAsia" w:ascii="迷你简粗仿宋" w:hAnsi="迷你简粗仿宋" w:eastAsia="迷你简粗仿宋" w:cs="迷你简粗仿宋"/>
          <w:sz w:val="32"/>
          <w:szCs w:val="32"/>
          <w:lang w:eastAsia="zh-CN"/>
        </w:rPr>
        <w:t>）。</w:t>
      </w:r>
    </w:p>
    <w:p w14:paraId="7F6B7430">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lang w:eastAsia="zh-CN"/>
        </w:rPr>
      </w:pPr>
      <w:r>
        <w:rPr>
          <w:rFonts w:hint="eastAsia" w:ascii="黑体" w:hAnsi="黑体" w:eastAsia="黑体" w:cs="黑体"/>
          <w:sz w:val="32"/>
          <w:szCs w:val="32"/>
          <w:lang w:eastAsia="zh-CN"/>
        </w:rPr>
        <w:t>九、</w:t>
      </w:r>
      <w:r>
        <w:rPr>
          <w:rFonts w:hint="eastAsia" w:ascii="黑体" w:hAnsi="黑体" w:eastAsia="黑体" w:cs="黑体"/>
          <w:sz w:val="32"/>
          <w:szCs w:val="32"/>
          <w:lang w:val="en-US" w:eastAsia="zh-CN"/>
        </w:rPr>
        <w:t>确定拟成交方式</w:t>
      </w:r>
    </w:p>
    <w:p w14:paraId="3FC4A636">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迷你简粗仿宋" w:hAnsi="迷你简粗仿宋" w:eastAsia="迷你简粗仿宋" w:cs="迷你简粗仿宋"/>
          <w:sz w:val="32"/>
          <w:szCs w:val="32"/>
          <w:lang w:val="en-US" w:eastAsia="zh-CN"/>
        </w:rPr>
      </w:pPr>
      <w:r>
        <w:rPr>
          <w:rFonts w:hint="eastAsia" w:ascii="迷你简粗仿宋" w:hAnsi="迷你简粗仿宋" w:eastAsia="迷你简粗仿宋" w:cs="迷你简粗仿宋"/>
          <w:sz w:val="32"/>
          <w:szCs w:val="32"/>
          <w:lang w:val="en-US" w:eastAsia="zh-CN"/>
        </w:rPr>
        <w:t>20</w:t>
      </w:r>
      <w:r>
        <w:rPr>
          <w:rFonts w:hint="eastAsia" w:ascii="迷你简粗仿宋" w:hAnsi="迷你简粗仿宋" w:eastAsia="迷你简粗仿宋" w:cs="迷你简粗仿宋"/>
          <w:sz w:val="32"/>
          <w:szCs w:val="32"/>
        </w:rPr>
        <w:t>2</w:t>
      </w:r>
      <w:r>
        <w:rPr>
          <w:rFonts w:hint="eastAsia" w:ascii="迷你简粗仿宋" w:hAnsi="迷你简粗仿宋" w:eastAsia="迷你简粗仿宋" w:cs="迷你简粗仿宋"/>
          <w:sz w:val="32"/>
          <w:szCs w:val="32"/>
          <w:lang w:val="en-US" w:eastAsia="zh-CN"/>
        </w:rPr>
        <w:t>6</w:t>
      </w:r>
      <w:r>
        <w:rPr>
          <w:rFonts w:hint="eastAsia" w:ascii="迷你简粗仿宋" w:hAnsi="迷你简粗仿宋" w:eastAsia="迷你简粗仿宋" w:cs="迷你简粗仿宋"/>
          <w:sz w:val="32"/>
          <w:szCs w:val="32"/>
        </w:rPr>
        <w:t>年</w:t>
      </w:r>
      <w:r>
        <w:rPr>
          <w:rFonts w:hint="eastAsia" w:ascii="迷你简粗仿宋" w:hAnsi="迷你简粗仿宋" w:eastAsia="迷你简粗仿宋" w:cs="迷你简粗仿宋"/>
          <w:sz w:val="32"/>
          <w:szCs w:val="32"/>
          <w:lang w:val="en-US" w:eastAsia="zh-CN"/>
        </w:rPr>
        <w:t>10</w:t>
      </w:r>
      <w:r>
        <w:rPr>
          <w:rFonts w:hint="eastAsia" w:ascii="迷你简粗仿宋" w:hAnsi="迷你简粗仿宋" w:eastAsia="迷你简粗仿宋" w:cs="迷你简粗仿宋"/>
          <w:sz w:val="32"/>
          <w:szCs w:val="32"/>
        </w:rPr>
        <w:t>月</w:t>
      </w:r>
      <w:r>
        <w:rPr>
          <w:rFonts w:hint="eastAsia" w:ascii="迷你简粗仿宋" w:hAnsi="迷你简粗仿宋" w:eastAsia="迷你简粗仿宋" w:cs="迷你简粗仿宋"/>
          <w:sz w:val="32"/>
          <w:szCs w:val="32"/>
          <w:lang w:val="en-US" w:eastAsia="zh-CN"/>
        </w:rPr>
        <w:t>28</w:t>
      </w:r>
      <w:r>
        <w:rPr>
          <w:rFonts w:hint="eastAsia" w:ascii="迷你简粗仿宋" w:hAnsi="迷你简粗仿宋" w:eastAsia="迷你简粗仿宋" w:cs="迷你简粗仿宋"/>
          <w:sz w:val="32"/>
          <w:szCs w:val="32"/>
        </w:rPr>
        <w:t>日</w:t>
      </w:r>
      <w:r>
        <w:rPr>
          <w:rFonts w:hint="eastAsia" w:ascii="迷你简粗仿宋" w:hAnsi="迷你简粗仿宋" w:eastAsia="迷你简粗仿宋" w:cs="迷你简粗仿宋"/>
          <w:sz w:val="32"/>
          <w:szCs w:val="32"/>
          <w:lang w:eastAsia="zh-CN"/>
        </w:rPr>
        <w:t>，</w:t>
      </w:r>
      <w:r>
        <w:rPr>
          <w:rFonts w:hint="eastAsia" w:ascii="迷你简粗仿宋" w:hAnsi="迷你简粗仿宋" w:eastAsia="迷你简粗仿宋" w:cs="迷你简粗仿宋"/>
          <w:sz w:val="32"/>
          <w:szCs w:val="32"/>
          <w:lang w:val="en-US" w:eastAsia="zh-CN"/>
        </w:rPr>
        <w:t>区民政局将组织召开询价座谈会，根据有关规定，本着公平、公正、科学、择优的原则，结合项目需求、报价企业业务能力和实际响应报价情况等，对提交文件进行综合考虑，并确定拟成交供应商，并报局党组会审议。</w:t>
      </w:r>
    </w:p>
    <w:p w14:paraId="3B323D62">
      <w:pPr>
        <w:keepNext w:val="0"/>
        <w:keepLines w:val="0"/>
        <w:pageBreakBefore w:val="0"/>
        <w:kinsoku/>
        <w:wordWrap/>
        <w:overflowPunct/>
        <w:topLinePunct w:val="0"/>
        <w:autoSpaceDE/>
        <w:autoSpaceDN/>
        <w:bidi w:val="0"/>
        <w:adjustRightInd/>
        <w:snapToGrid/>
        <w:spacing w:line="560" w:lineRule="exact"/>
        <w:ind w:firstLine="643" w:firstLineChars="200"/>
        <w:textAlignment w:val="auto"/>
        <w:rPr>
          <w:rFonts w:hint="eastAsia" w:ascii="迷你简粗仿宋" w:hAnsi="迷你简粗仿宋" w:eastAsia="迷你简粗仿宋" w:cs="迷你简粗仿宋"/>
          <w:b/>
          <w:bCs/>
          <w:sz w:val="32"/>
          <w:szCs w:val="32"/>
        </w:rPr>
      </w:pPr>
    </w:p>
    <w:p w14:paraId="398DE118">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迷你简粗仿宋" w:hAnsi="迷你简粗仿宋" w:eastAsia="迷你简粗仿宋" w:cs="迷你简粗仿宋"/>
          <w:sz w:val="32"/>
          <w:szCs w:val="32"/>
          <w:lang w:eastAsia="zh-CN"/>
        </w:rPr>
      </w:pPr>
      <w:r>
        <w:rPr>
          <w:rFonts w:hint="eastAsia" w:ascii="迷你简粗仿宋" w:hAnsi="迷你简粗仿宋" w:eastAsia="迷你简粗仿宋" w:cs="迷你简粗仿宋"/>
          <w:b w:val="0"/>
          <w:bCs w:val="0"/>
          <w:sz w:val="32"/>
          <w:szCs w:val="32"/>
        </w:rPr>
        <w:t>联系</w:t>
      </w:r>
      <w:r>
        <w:rPr>
          <w:rFonts w:hint="eastAsia" w:ascii="迷你简粗仿宋" w:hAnsi="迷你简粗仿宋" w:eastAsia="迷你简粗仿宋" w:cs="迷你简粗仿宋"/>
          <w:b w:val="0"/>
          <w:bCs w:val="0"/>
          <w:sz w:val="32"/>
          <w:szCs w:val="32"/>
          <w:lang w:eastAsia="zh-CN"/>
        </w:rPr>
        <w:t>方式：</w:t>
      </w:r>
      <w:r>
        <w:rPr>
          <w:rFonts w:hint="eastAsia" w:ascii="迷你简粗仿宋" w:hAnsi="迷你简粗仿宋" w:eastAsia="迷你简粗仿宋" w:cs="迷你简粗仿宋"/>
          <w:sz w:val="32"/>
          <w:szCs w:val="32"/>
          <w:lang w:eastAsia="zh-CN"/>
        </w:rPr>
        <w:t>区民政局养老服务组</w:t>
      </w:r>
      <w:r>
        <w:rPr>
          <w:rFonts w:hint="eastAsia" w:ascii="迷你简粗仿宋" w:hAnsi="迷你简粗仿宋" w:eastAsia="迷你简粗仿宋" w:cs="迷你简粗仿宋"/>
          <w:sz w:val="32"/>
          <w:szCs w:val="32"/>
          <w:lang w:val="en-US" w:eastAsia="zh-CN"/>
        </w:rPr>
        <w:t xml:space="preserve">  </w:t>
      </w:r>
      <w:r>
        <w:rPr>
          <w:rFonts w:hint="eastAsia" w:ascii="迷你简粗仿宋" w:hAnsi="迷你简粗仿宋" w:eastAsia="迷你简粗仿宋" w:cs="迷你简粗仿宋"/>
          <w:sz w:val="32"/>
          <w:szCs w:val="32"/>
        </w:rPr>
        <w:t>0311-8065412</w:t>
      </w:r>
      <w:r>
        <w:rPr>
          <w:rFonts w:hint="eastAsia" w:ascii="迷你简粗仿宋" w:hAnsi="迷你简粗仿宋" w:eastAsia="迷你简粗仿宋" w:cs="迷你简粗仿宋"/>
          <w:sz w:val="32"/>
          <w:szCs w:val="32"/>
          <w:lang w:val="en-US" w:eastAsia="zh-CN"/>
        </w:rPr>
        <w:t>8</w:t>
      </w:r>
    </w:p>
    <w:p w14:paraId="51FBABC4">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迷你简粗仿宋" w:hAnsi="迷你简粗仿宋" w:eastAsia="迷你简粗仿宋" w:cs="迷你简粗仿宋"/>
          <w:sz w:val="32"/>
          <w:szCs w:val="32"/>
        </w:rPr>
      </w:pPr>
    </w:p>
    <w:p w14:paraId="5F3416A2">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迷你简粗仿宋" w:hAnsi="迷你简粗仿宋" w:eastAsia="迷你简粗仿宋" w:cs="迷你简粗仿宋"/>
          <w:sz w:val="32"/>
          <w:szCs w:val="32"/>
          <w:lang w:val="en-US" w:eastAsia="zh-CN"/>
        </w:rPr>
      </w:pPr>
      <w:r>
        <w:rPr>
          <w:rFonts w:hint="eastAsia" w:ascii="迷你简粗仿宋" w:hAnsi="迷你简粗仿宋" w:eastAsia="迷你简粗仿宋" w:cs="迷你简粗仿宋"/>
          <w:sz w:val="32"/>
          <w:szCs w:val="32"/>
          <w:lang w:eastAsia="zh-CN"/>
        </w:rPr>
        <w:t>附件：</w:t>
      </w:r>
      <w:r>
        <w:rPr>
          <w:rFonts w:hint="eastAsia" w:ascii="迷你简粗仿宋" w:hAnsi="迷你简粗仿宋" w:eastAsia="迷你简粗仿宋" w:cs="迷你简粗仿宋"/>
          <w:sz w:val="32"/>
          <w:szCs w:val="32"/>
          <w:lang w:val="en-US" w:eastAsia="zh-CN"/>
        </w:rPr>
        <w:t>1.家庭养老床位配置项目参考清单（适老化改造）</w:t>
      </w:r>
    </w:p>
    <w:p w14:paraId="40A2F27D">
      <w:pPr>
        <w:keepNext w:val="0"/>
        <w:keepLines w:val="0"/>
        <w:pageBreakBefore w:val="0"/>
        <w:kinsoku/>
        <w:wordWrap/>
        <w:overflowPunct/>
        <w:topLinePunct w:val="0"/>
        <w:autoSpaceDE/>
        <w:autoSpaceDN/>
        <w:bidi w:val="0"/>
        <w:adjustRightInd/>
        <w:snapToGrid/>
        <w:spacing w:line="560" w:lineRule="exact"/>
        <w:ind w:firstLine="1600" w:firstLineChars="500"/>
        <w:textAlignment w:val="auto"/>
        <w:rPr>
          <w:rFonts w:hint="default" w:ascii="迷你简粗仿宋" w:hAnsi="迷你简粗仿宋" w:eastAsia="迷你简粗仿宋" w:cs="迷你简粗仿宋"/>
          <w:sz w:val="32"/>
          <w:szCs w:val="32"/>
          <w:lang w:val="en-US" w:eastAsia="zh-CN"/>
        </w:rPr>
      </w:pPr>
      <w:r>
        <w:rPr>
          <w:rFonts w:hint="eastAsia" w:ascii="迷你简粗仿宋" w:hAnsi="迷你简粗仿宋" w:eastAsia="迷你简粗仿宋" w:cs="迷你简粗仿宋"/>
          <w:sz w:val="32"/>
          <w:szCs w:val="32"/>
          <w:lang w:val="en-US" w:eastAsia="zh-CN"/>
        </w:rPr>
        <w:t>2.家庭养老床位配置项目参考清单（智能化配置）</w:t>
      </w:r>
    </w:p>
    <w:p w14:paraId="0ACAD254">
      <w:pPr>
        <w:keepNext w:val="0"/>
        <w:keepLines w:val="0"/>
        <w:pageBreakBefore w:val="0"/>
        <w:kinsoku/>
        <w:wordWrap/>
        <w:overflowPunct/>
        <w:topLinePunct w:val="0"/>
        <w:autoSpaceDE/>
        <w:autoSpaceDN/>
        <w:bidi w:val="0"/>
        <w:adjustRightInd/>
        <w:snapToGrid/>
        <w:spacing w:line="560" w:lineRule="exact"/>
        <w:ind w:firstLine="1600" w:firstLineChars="500"/>
        <w:textAlignment w:val="auto"/>
        <w:rPr>
          <w:rFonts w:hint="eastAsia" w:ascii="迷你简粗仿宋" w:hAnsi="迷你简粗仿宋" w:eastAsia="迷你简粗仿宋" w:cs="迷你简粗仿宋"/>
          <w:sz w:val="32"/>
          <w:szCs w:val="32"/>
          <w:lang w:eastAsia="zh-CN"/>
        </w:rPr>
      </w:pPr>
    </w:p>
    <w:p w14:paraId="2DB4A3EA">
      <w:pPr>
        <w:keepNext w:val="0"/>
        <w:keepLines w:val="0"/>
        <w:pageBreakBefore w:val="0"/>
        <w:kinsoku/>
        <w:wordWrap/>
        <w:overflowPunct/>
        <w:topLinePunct w:val="0"/>
        <w:autoSpaceDE/>
        <w:autoSpaceDN/>
        <w:bidi w:val="0"/>
        <w:adjustRightInd/>
        <w:snapToGrid/>
        <w:spacing w:line="560" w:lineRule="exact"/>
        <w:ind w:firstLine="1600" w:firstLineChars="500"/>
        <w:textAlignment w:val="auto"/>
        <w:rPr>
          <w:rFonts w:hint="eastAsia" w:ascii="迷你简粗仿宋" w:hAnsi="迷你简粗仿宋" w:eastAsia="迷你简粗仿宋" w:cs="迷你简粗仿宋"/>
          <w:sz w:val="32"/>
          <w:szCs w:val="32"/>
          <w:lang w:eastAsia="zh-CN"/>
        </w:rPr>
      </w:pPr>
    </w:p>
    <w:p w14:paraId="4675F04B">
      <w:pPr>
        <w:keepNext w:val="0"/>
        <w:keepLines w:val="0"/>
        <w:pageBreakBefore w:val="0"/>
        <w:kinsoku/>
        <w:wordWrap/>
        <w:overflowPunct/>
        <w:topLinePunct w:val="0"/>
        <w:autoSpaceDE/>
        <w:autoSpaceDN/>
        <w:bidi w:val="0"/>
        <w:adjustRightInd/>
        <w:snapToGrid/>
        <w:spacing w:line="560" w:lineRule="exact"/>
        <w:textAlignment w:val="auto"/>
        <w:rPr>
          <w:rFonts w:hint="eastAsia" w:ascii="迷你简粗仿宋" w:hAnsi="迷你简粗仿宋" w:eastAsia="迷你简粗仿宋" w:cs="迷你简粗仿宋"/>
          <w:sz w:val="32"/>
          <w:szCs w:val="32"/>
          <w:lang w:val="en-US" w:eastAsia="zh-CN"/>
        </w:rPr>
      </w:pPr>
      <w:r>
        <w:rPr>
          <w:rFonts w:hint="eastAsia" w:ascii="迷你简粗仿宋" w:hAnsi="迷你简粗仿宋" w:eastAsia="迷你简粗仿宋" w:cs="迷你简粗仿宋"/>
          <w:sz w:val="32"/>
          <w:szCs w:val="32"/>
          <w:lang w:val="en-US" w:eastAsia="zh-CN"/>
        </w:rPr>
        <w:t xml:space="preserve">                                 石家庄市栾城区民政局</w:t>
      </w:r>
    </w:p>
    <w:p w14:paraId="52F35050">
      <w:pPr>
        <w:keepNext w:val="0"/>
        <w:keepLines w:val="0"/>
        <w:pageBreakBefore w:val="0"/>
        <w:kinsoku/>
        <w:wordWrap/>
        <w:overflowPunct/>
        <w:topLinePunct w:val="0"/>
        <w:autoSpaceDE/>
        <w:autoSpaceDN/>
        <w:bidi w:val="0"/>
        <w:adjustRightInd/>
        <w:snapToGrid/>
        <w:spacing w:line="560" w:lineRule="exact"/>
        <w:textAlignment w:val="auto"/>
        <w:rPr>
          <w:rFonts w:hint="eastAsia" w:ascii="迷你简粗仿宋" w:hAnsi="迷你简粗仿宋" w:eastAsia="迷你简粗仿宋" w:cs="迷你简粗仿宋"/>
          <w:sz w:val="32"/>
          <w:szCs w:val="32"/>
          <w:lang w:val="en-US" w:eastAsia="zh-CN"/>
        </w:rPr>
      </w:pPr>
      <w:r>
        <w:rPr>
          <w:rFonts w:hint="eastAsia" w:ascii="迷你简粗仿宋" w:hAnsi="迷你简粗仿宋" w:eastAsia="迷你简粗仿宋" w:cs="迷你简粗仿宋"/>
          <w:sz w:val="32"/>
          <w:szCs w:val="32"/>
          <w:lang w:val="en-US" w:eastAsia="zh-CN"/>
        </w:rPr>
        <w:t xml:space="preserve">                                   2026年10月21日</w:t>
      </w:r>
    </w:p>
    <w:p w14:paraId="0D2E6330">
      <w:pPr>
        <w:rPr>
          <w:rFonts w:hint="eastAsia" w:ascii="迷你简粗仿宋" w:hAnsi="迷你简粗仿宋" w:eastAsia="迷你简粗仿宋" w:cs="迷你简粗仿宋"/>
          <w:sz w:val="32"/>
          <w:szCs w:val="32"/>
          <w:lang w:val="en-US" w:eastAsia="zh-CN"/>
        </w:rPr>
      </w:pPr>
      <w:r>
        <w:rPr>
          <w:rFonts w:hint="eastAsia" w:ascii="迷你简粗仿宋" w:hAnsi="迷你简粗仿宋" w:eastAsia="迷你简粗仿宋" w:cs="迷你简粗仿宋"/>
          <w:sz w:val="32"/>
          <w:szCs w:val="32"/>
          <w:lang w:val="en-US" w:eastAsia="zh-CN"/>
        </w:rPr>
        <w:br w:type="page"/>
      </w:r>
    </w:p>
    <w:p w14:paraId="7CE84DBE">
      <w:pPr>
        <w:keepNext w:val="0"/>
        <w:keepLines w:val="0"/>
        <w:pageBreakBefore w:val="0"/>
        <w:kinsoku/>
        <w:wordWrap/>
        <w:overflowPunct/>
        <w:topLinePunct w:val="0"/>
        <w:autoSpaceDE/>
        <w:autoSpaceDN/>
        <w:bidi w:val="0"/>
        <w:adjustRightInd/>
        <w:snapToGrid/>
        <w:spacing w:line="580" w:lineRule="exact"/>
        <w:ind w:left="0" w:leftChars="0" w:firstLine="0" w:firstLineChars="0"/>
        <w:textAlignment w:val="auto"/>
        <w:rPr>
          <w:rFonts w:hint="eastAsia" w:ascii="黑体" w:hAnsi="黑体" w:eastAsia="黑体" w:cs="黑体"/>
          <w:sz w:val="30"/>
          <w:szCs w:val="30"/>
          <w:highlight w:val="none"/>
          <w:lang w:val="en-US" w:eastAsia="zh-CN"/>
        </w:rPr>
      </w:pPr>
      <w:r>
        <w:rPr>
          <w:rFonts w:hint="eastAsia" w:ascii="黑体" w:hAnsi="黑体" w:eastAsia="黑体" w:cs="黑体"/>
          <w:sz w:val="30"/>
          <w:szCs w:val="30"/>
          <w:highlight w:val="none"/>
          <w:lang w:eastAsia="zh-CN"/>
        </w:rPr>
        <w:t>附件</w:t>
      </w:r>
      <w:r>
        <w:rPr>
          <w:rFonts w:hint="eastAsia" w:ascii="黑体" w:hAnsi="黑体" w:eastAsia="黑体" w:cs="黑体"/>
          <w:sz w:val="30"/>
          <w:szCs w:val="30"/>
          <w:highlight w:val="none"/>
          <w:lang w:val="en-US" w:eastAsia="zh-CN"/>
        </w:rPr>
        <w:t>1</w:t>
      </w:r>
    </w:p>
    <w:p w14:paraId="153804EC">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sz w:val="44"/>
          <w:szCs w:val="44"/>
          <w:lang w:eastAsia="zh-CN"/>
        </w:rPr>
      </w:pPr>
      <w:r>
        <w:rPr>
          <w:rFonts w:hint="eastAsia" w:ascii="方正小标宋_GBK" w:hAnsi="方正小标宋_GBK" w:eastAsia="方正小标宋_GBK" w:cs="方正小标宋_GBK"/>
          <w:sz w:val="44"/>
          <w:szCs w:val="44"/>
          <w:lang w:eastAsia="zh-CN"/>
        </w:rPr>
        <w:t>家庭养老床位配置项目参考清单（适老化改造）</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67"/>
        <w:gridCol w:w="1187"/>
        <w:gridCol w:w="1613"/>
        <w:gridCol w:w="4160"/>
        <w:gridCol w:w="1234"/>
      </w:tblGrid>
      <w:tr w14:paraId="12B5C1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7" w:type="dxa"/>
            <w:noWrap w:val="0"/>
            <w:vAlign w:val="top"/>
          </w:tcPr>
          <w:p w14:paraId="303EEF34">
            <w:pPr>
              <w:pStyle w:val="2"/>
              <w:keepNext w:val="0"/>
              <w:keepLines w:val="0"/>
              <w:pageBreakBefore w:val="0"/>
              <w:kinsoku/>
              <w:wordWrap/>
              <w:overflowPunct/>
              <w:topLinePunct w:val="0"/>
              <w:autoSpaceDE/>
              <w:autoSpaceDN/>
              <w:bidi w:val="0"/>
              <w:adjustRightInd/>
              <w:snapToGrid/>
              <w:spacing w:line="580" w:lineRule="exact"/>
              <w:ind w:left="0" w:leftChars="0" w:firstLine="0" w:firstLineChars="0"/>
              <w:jc w:val="both"/>
              <w:textAlignment w:val="auto"/>
              <w:rPr>
                <w:rFonts w:hint="eastAsia"/>
                <w:sz w:val="21"/>
                <w:szCs w:val="21"/>
                <w:highlight w:val="none"/>
                <w:vertAlign w:val="baseline"/>
                <w:lang w:eastAsia="zh-CN"/>
              </w:rPr>
            </w:pPr>
            <w:r>
              <w:rPr>
                <w:rFonts w:hint="eastAsia"/>
                <w:sz w:val="21"/>
                <w:szCs w:val="21"/>
                <w:highlight w:val="none"/>
                <w:vertAlign w:val="baseline"/>
                <w:lang w:eastAsia="zh-CN"/>
              </w:rPr>
              <w:t>序号</w:t>
            </w:r>
          </w:p>
        </w:tc>
        <w:tc>
          <w:tcPr>
            <w:tcW w:w="1187" w:type="dxa"/>
            <w:noWrap w:val="0"/>
            <w:vAlign w:val="top"/>
          </w:tcPr>
          <w:p w14:paraId="31EE7BE1">
            <w:pPr>
              <w:pStyle w:val="2"/>
              <w:keepNext w:val="0"/>
              <w:keepLines w:val="0"/>
              <w:pageBreakBefore w:val="0"/>
              <w:kinsoku/>
              <w:wordWrap/>
              <w:overflowPunct/>
              <w:topLinePunct w:val="0"/>
              <w:autoSpaceDE/>
              <w:autoSpaceDN/>
              <w:bidi w:val="0"/>
              <w:adjustRightInd/>
              <w:snapToGrid/>
              <w:spacing w:line="580" w:lineRule="exact"/>
              <w:ind w:left="0" w:leftChars="0" w:firstLine="0" w:firstLineChars="0"/>
              <w:jc w:val="both"/>
              <w:textAlignment w:val="auto"/>
              <w:rPr>
                <w:rFonts w:hint="eastAsia"/>
                <w:sz w:val="21"/>
                <w:szCs w:val="21"/>
                <w:highlight w:val="none"/>
                <w:vertAlign w:val="baseline"/>
                <w:lang w:eastAsia="zh-CN"/>
              </w:rPr>
            </w:pPr>
            <w:r>
              <w:rPr>
                <w:rFonts w:hint="eastAsia"/>
                <w:sz w:val="21"/>
                <w:szCs w:val="21"/>
                <w:highlight w:val="none"/>
                <w:vertAlign w:val="baseline"/>
                <w:lang w:eastAsia="zh-CN"/>
              </w:rPr>
              <w:t>类别</w:t>
            </w:r>
          </w:p>
        </w:tc>
        <w:tc>
          <w:tcPr>
            <w:tcW w:w="1613" w:type="dxa"/>
            <w:noWrap w:val="0"/>
            <w:vAlign w:val="top"/>
          </w:tcPr>
          <w:p w14:paraId="1BDF459D">
            <w:pPr>
              <w:pStyle w:val="2"/>
              <w:keepNext w:val="0"/>
              <w:keepLines w:val="0"/>
              <w:pageBreakBefore w:val="0"/>
              <w:kinsoku/>
              <w:wordWrap/>
              <w:overflowPunct/>
              <w:topLinePunct w:val="0"/>
              <w:autoSpaceDE/>
              <w:autoSpaceDN/>
              <w:bidi w:val="0"/>
              <w:adjustRightInd/>
              <w:snapToGrid/>
              <w:spacing w:line="580" w:lineRule="exact"/>
              <w:ind w:left="0" w:leftChars="0" w:firstLine="0" w:firstLineChars="0"/>
              <w:jc w:val="both"/>
              <w:textAlignment w:val="auto"/>
              <w:rPr>
                <w:rFonts w:hint="eastAsia"/>
                <w:sz w:val="21"/>
                <w:szCs w:val="21"/>
                <w:highlight w:val="none"/>
                <w:vertAlign w:val="baseline"/>
                <w:lang w:eastAsia="zh-CN"/>
              </w:rPr>
            </w:pPr>
            <w:r>
              <w:rPr>
                <w:rFonts w:hint="eastAsia"/>
                <w:sz w:val="21"/>
                <w:szCs w:val="21"/>
                <w:highlight w:val="none"/>
                <w:vertAlign w:val="baseline"/>
                <w:lang w:eastAsia="zh-CN"/>
              </w:rPr>
              <w:t>项目名称</w:t>
            </w:r>
          </w:p>
        </w:tc>
        <w:tc>
          <w:tcPr>
            <w:tcW w:w="4160" w:type="dxa"/>
            <w:noWrap w:val="0"/>
            <w:vAlign w:val="top"/>
          </w:tcPr>
          <w:p w14:paraId="77858E38">
            <w:pPr>
              <w:pStyle w:val="2"/>
              <w:keepNext w:val="0"/>
              <w:keepLines w:val="0"/>
              <w:pageBreakBefore w:val="0"/>
              <w:kinsoku/>
              <w:wordWrap/>
              <w:overflowPunct/>
              <w:topLinePunct w:val="0"/>
              <w:autoSpaceDE/>
              <w:autoSpaceDN/>
              <w:bidi w:val="0"/>
              <w:adjustRightInd/>
              <w:snapToGrid/>
              <w:spacing w:line="580" w:lineRule="exact"/>
              <w:ind w:left="0" w:leftChars="0" w:firstLine="0" w:firstLineChars="0"/>
              <w:jc w:val="both"/>
              <w:textAlignment w:val="auto"/>
              <w:rPr>
                <w:rFonts w:hint="eastAsia"/>
                <w:sz w:val="21"/>
                <w:szCs w:val="21"/>
                <w:highlight w:val="none"/>
                <w:vertAlign w:val="baseline"/>
                <w:lang w:eastAsia="zh-CN"/>
              </w:rPr>
            </w:pPr>
            <w:r>
              <w:rPr>
                <w:rFonts w:hint="eastAsia"/>
                <w:sz w:val="21"/>
                <w:szCs w:val="21"/>
                <w:highlight w:val="none"/>
                <w:vertAlign w:val="baseline"/>
                <w:lang w:eastAsia="zh-CN"/>
              </w:rPr>
              <w:t>具体内容</w:t>
            </w:r>
          </w:p>
        </w:tc>
        <w:tc>
          <w:tcPr>
            <w:tcW w:w="1234" w:type="dxa"/>
            <w:noWrap w:val="0"/>
            <w:vAlign w:val="top"/>
          </w:tcPr>
          <w:p w14:paraId="1C6A67A5">
            <w:pPr>
              <w:pStyle w:val="2"/>
              <w:keepNext w:val="0"/>
              <w:keepLines w:val="0"/>
              <w:pageBreakBefore w:val="0"/>
              <w:kinsoku/>
              <w:wordWrap/>
              <w:overflowPunct/>
              <w:topLinePunct w:val="0"/>
              <w:autoSpaceDE/>
              <w:autoSpaceDN/>
              <w:bidi w:val="0"/>
              <w:adjustRightInd/>
              <w:snapToGrid/>
              <w:spacing w:line="580" w:lineRule="exact"/>
              <w:ind w:left="0" w:leftChars="0" w:firstLine="0" w:firstLineChars="0"/>
              <w:jc w:val="both"/>
              <w:textAlignment w:val="auto"/>
              <w:rPr>
                <w:rFonts w:hint="eastAsia"/>
                <w:sz w:val="21"/>
                <w:szCs w:val="21"/>
                <w:highlight w:val="none"/>
                <w:vertAlign w:val="baseline"/>
                <w:lang w:eastAsia="zh-CN"/>
              </w:rPr>
            </w:pPr>
            <w:r>
              <w:rPr>
                <w:rFonts w:hint="eastAsia"/>
                <w:sz w:val="21"/>
                <w:szCs w:val="21"/>
                <w:highlight w:val="none"/>
                <w:vertAlign w:val="baseline"/>
                <w:lang w:eastAsia="zh-CN"/>
              </w:rPr>
              <w:t>项目类型</w:t>
            </w:r>
          </w:p>
        </w:tc>
      </w:tr>
      <w:tr w14:paraId="67E443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7" w:type="dxa"/>
            <w:noWrap w:val="0"/>
            <w:vAlign w:val="center"/>
          </w:tcPr>
          <w:p w14:paraId="6A954F38">
            <w:pPr>
              <w:pStyle w:val="2"/>
              <w:keepNext w:val="0"/>
              <w:keepLines w:val="0"/>
              <w:pageBreakBefore w:val="0"/>
              <w:widowControl w:val="0"/>
              <w:kinsoku/>
              <w:wordWrap/>
              <w:overflowPunct/>
              <w:topLinePunct w:val="0"/>
              <w:autoSpaceDE/>
              <w:autoSpaceDN/>
              <w:bidi w:val="0"/>
              <w:adjustRightInd/>
              <w:snapToGrid/>
              <w:spacing w:line="480" w:lineRule="exact"/>
              <w:ind w:left="0" w:leftChars="0" w:firstLine="0" w:firstLineChars="0"/>
              <w:jc w:val="center"/>
              <w:textAlignment w:val="auto"/>
              <w:rPr>
                <w:rFonts w:hint="default" w:ascii="Calibri" w:hAnsi="Calibri" w:eastAsia="仿宋_GB2312" w:cs="Times New Roman"/>
                <w:kern w:val="2"/>
                <w:sz w:val="21"/>
                <w:szCs w:val="21"/>
                <w:highlight w:val="none"/>
                <w:vertAlign w:val="baseline"/>
                <w:lang w:val="en-US" w:eastAsia="zh-CN" w:bidi="ar-SA"/>
              </w:rPr>
            </w:pPr>
            <w:r>
              <w:rPr>
                <w:rFonts w:hint="eastAsia"/>
                <w:sz w:val="21"/>
                <w:szCs w:val="21"/>
                <w:highlight w:val="none"/>
                <w:vertAlign w:val="baseline"/>
                <w:lang w:val="en-US" w:eastAsia="zh-CN"/>
              </w:rPr>
              <w:t>1</w:t>
            </w:r>
          </w:p>
        </w:tc>
        <w:tc>
          <w:tcPr>
            <w:tcW w:w="1187" w:type="dxa"/>
            <w:vMerge w:val="restart"/>
            <w:noWrap w:val="0"/>
            <w:vAlign w:val="center"/>
          </w:tcPr>
          <w:p w14:paraId="7F004A14">
            <w:pPr>
              <w:pStyle w:val="2"/>
              <w:keepNext w:val="0"/>
              <w:keepLines w:val="0"/>
              <w:pageBreakBefore w:val="0"/>
              <w:widowControl w:val="0"/>
              <w:kinsoku/>
              <w:wordWrap/>
              <w:overflowPunct/>
              <w:topLinePunct w:val="0"/>
              <w:autoSpaceDE/>
              <w:autoSpaceDN/>
              <w:bidi w:val="0"/>
              <w:adjustRightInd/>
              <w:snapToGrid/>
              <w:spacing w:line="480" w:lineRule="exact"/>
              <w:ind w:left="0" w:leftChars="0" w:firstLine="0" w:firstLineChars="0"/>
              <w:jc w:val="center"/>
              <w:textAlignment w:val="auto"/>
              <w:rPr>
                <w:rFonts w:hint="eastAsia"/>
                <w:sz w:val="21"/>
                <w:szCs w:val="21"/>
                <w:highlight w:val="none"/>
                <w:vertAlign w:val="baseline"/>
                <w:lang w:eastAsia="zh-CN"/>
              </w:rPr>
            </w:pPr>
            <w:r>
              <w:rPr>
                <w:rFonts w:hint="eastAsia"/>
                <w:sz w:val="21"/>
                <w:szCs w:val="21"/>
                <w:highlight w:val="none"/>
                <w:vertAlign w:val="baseline"/>
                <w:lang w:eastAsia="zh-CN"/>
              </w:rPr>
              <w:t>地面改造</w:t>
            </w:r>
          </w:p>
        </w:tc>
        <w:tc>
          <w:tcPr>
            <w:tcW w:w="1613" w:type="dxa"/>
            <w:noWrap w:val="0"/>
            <w:vAlign w:val="top"/>
          </w:tcPr>
          <w:p w14:paraId="3650D2AB">
            <w:pPr>
              <w:pStyle w:val="2"/>
              <w:keepNext w:val="0"/>
              <w:keepLines w:val="0"/>
              <w:pageBreakBefore w:val="0"/>
              <w:widowControl w:val="0"/>
              <w:kinsoku/>
              <w:wordWrap/>
              <w:overflowPunct/>
              <w:topLinePunct w:val="0"/>
              <w:autoSpaceDE/>
              <w:autoSpaceDN/>
              <w:bidi w:val="0"/>
              <w:adjustRightInd/>
              <w:snapToGrid/>
              <w:spacing w:line="480" w:lineRule="exact"/>
              <w:ind w:left="0" w:leftChars="0" w:firstLine="0" w:firstLineChars="0"/>
              <w:jc w:val="both"/>
              <w:textAlignment w:val="auto"/>
              <w:rPr>
                <w:rFonts w:hint="eastAsia"/>
                <w:sz w:val="21"/>
                <w:szCs w:val="21"/>
                <w:highlight w:val="none"/>
                <w:vertAlign w:val="baseline"/>
                <w:lang w:eastAsia="zh-CN"/>
              </w:rPr>
            </w:pPr>
            <w:r>
              <w:rPr>
                <w:rFonts w:hint="eastAsia"/>
                <w:sz w:val="21"/>
                <w:szCs w:val="21"/>
                <w:highlight w:val="none"/>
                <w:vertAlign w:val="baseline"/>
                <w:lang w:eastAsia="zh-CN"/>
              </w:rPr>
              <w:t>防滑处理</w:t>
            </w:r>
          </w:p>
        </w:tc>
        <w:tc>
          <w:tcPr>
            <w:tcW w:w="4160" w:type="dxa"/>
            <w:noWrap w:val="0"/>
            <w:vAlign w:val="top"/>
          </w:tcPr>
          <w:p w14:paraId="5B9A52AA">
            <w:pPr>
              <w:pStyle w:val="2"/>
              <w:keepNext w:val="0"/>
              <w:keepLines w:val="0"/>
              <w:pageBreakBefore w:val="0"/>
              <w:widowControl w:val="0"/>
              <w:kinsoku/>
              <w:wordWrap/>
              <w:overflowPunct/>
              <w:topLinePunct w:val="0"/>
              <w:autoSpaceDE/>
              <w:autoSpaceDN/>
              <w:bidi w:val="0"/>
              <w:adjustRightInd/>
              <w:snapToGrid/>
              <w:spacing w:line="480" w:lineRule="exact"/>
              <w:ind w:left="0" w:leftChars="0" w:firstLine="0" w:firstLineChars="0"/>
              <w:jc w:val="both"/>
              <w:textAlignment w:val="auto"/>
              <w:rPr>
                <w:rFonts w:hint="eastAsia"/>
                <w:sz w:val="21"/>
                <w:szCs w:val="21"/>
                <w:highlight w:val="none"/>
                <w:vertAlign w:val="baseline"/>
                <w:lang w:eastAsia="zh-CN"/>
              </w:rPr>
            </w:pPr>
            <w:r>
              <w:rPr>
                <w:rFonts w:hint="eastAsia"/>
                <w:sz w:val="21"/>
                <w:szCs w:val="21"/>
                <w:highlight w:val="none"/>
                <w:vertAlign w:val="baseline"/>
                <w:lang w:eastAsia="zh-CN"/>
              </w:rPr>
              <w:t>在卫生间、厨房、卧室等区域，铺设防滑砖、防滑地胶等</w:t>
            </w:r>
          </w:p>
        </w:tc>
        <w:tc>
          <w:tcPr>
            <w:tcW w:w="1234" w:type="dxa"/>
            <w:noWrap w:val="0"/>
            <w:vAlign w:val="top"/>
          </w:tcPr>
          <w:p w14:paraId="30A589F5">
            <w:pPr>
              <w:pStyle w:val="2"/>
              <w:keepNext w:val="0"/>
              <w:keepLines w:val="0"/>
              <w:pageBreakBefore w:val="0"/>
              <w:widowControl w:val="0"/>
              <w:kinsoku/>
              <w:wordWrap/>
              <w:overflowPunct/>
              <w:topLinePunct w:val="0"/>
              <w:autoSpaceDE/>
              <w:autoSpaceDN/>
              <w:bidi w:val="0"/>
              <w:adjustRightInd/>
              <w:snapToGrid/>
              <w:spacing w:line="480" w:lineRule="exact"/>
              <w:ind w:left="0" w:leftChars="0" w:firstLine="0" w:firstLineChars="0"/>
              <w:jc w:val="both"/>
              <w:textAlignment w:val="auto"/>
              <w:rPr>
                <w:rFonts w:hint="eastAsia"/>
                <w:sz w:val="21"/>
                <w:szCs w:val="21"/>
                <w:highlight w:val="none"/>
                <w:vertAlign w:val="baseline"/>
                <w:lang w:eastAsia="zh-CN"/>
              </w:rPr>
            </w:pPr>
            <w:r>
              <w:rPr>
                <w:rFonts w:hint="eastAsia"/>
                <w:sz w:val="21"/>
                <w:szCs w:val="21"/>
                <w:highlight w:val="none"/>
                <w:vertAlign w:val="baseline"/>
                <w:lang w:eastAsia="zh-CN"/>
              </w:rPr>
              <w:t>基础</w:t>
            </w:r>
          </w:p>
        </w:tc>
      </w:tr>
      <w:tr w14:paraId="13C21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7" w:type="dxa"/>
            <w:noWrap w:val="0"/>
            <w:vAlign w:val="center"/>
          </w:tcPr>
          <w:p w14:paraId="7F103EB2">
            <w:pPr>
              <w:pStyle w:val="2"/>
              <w:keepNext w:val="0"/>
              <w:keepLines w:val="0"/>
              <w:pageBreakBefore w:val="0"/>
              <w:widowControl w:val="0"/>
              <w:kinsoku/>
              <w:wordWrap/>
              <w:overflowPunct/>
              <w:topLinePunct w:val="0"/>
              <w:autoSpaceDE/>
              <w:autoSpaceDN/>
              <w:bidi w:val="0"/>
              <w:adjustRightInd/>
              <w:snapToGrid/>
              <w:spacing w:line="480" w:lineRule="exact"/>
              <w:ind w:left="0" w:leftChars="0" w:firstLine="0" w:firstLineChars="0"/>
              <w:jc w:val="center"/>
              <w:textAlignment w:val="auto"/>
              <w:rPr>
                <w:rFonts w:hint="default" w:ascii="Calibri" w:hAnsi="Calibri" w:eastAsia="仿宋_GB2312" w:cs="Times New Roman"/>
                <w:kern w:val="2"/>
                <w:sz w:val="21"/>
                <w:szCs w:val="21"/>
                <w:highlight w:val="none"/>
                <w:vertAlign w:val="baseline"/>
                <w:lang w:val="en-US" w:eastAsia="zh-CN" w:bidi="ar-SA"/>
              </w:rPr>
            </w:pPr>
            <w:r>
              <w:rPr>
                <w:rFonts w:hint="eastAsia"/>
                <w:sz w:val="21"/>
                <w:szCs w:val="21"/>
                <w:highlight w:val="none"/>
                <w:vertAlign w:val="baseline"/>
                <w:lang w:val="en-US" w:eastAsia="zh-CN"/>
              </w:rPr>
              <w:t>2</w:t>
            </w:r>
          </w:p>
        </w:tc>
        <w:tc>
          <w:tcPr>
            <w:tcW w:w="1187" w:type="dxa"/>
            <w:vMerge w:val="continue"/>
            <w:noWrap w:val="0"/>
            <w:vAlign w:val="center"/>
          </w:tcPr>
          <w:p w14:paraId="746915D2">
            <w:pPr>
              <w:pStyle w:val="2"/>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sz w:val="21"/>
                <w:szCs w:val="21"/>
                <w:highlight w:val="none"/>
                <w:vertAlign w:val="baseline"/>
                <w:lang w:eastAsia="zh-CN"/>
              </w:rPr>
            </w:pPr>
          </w:p>
        </w:tc>
        <w:tc>
          <w:tcPr>
            <w:tcW w:w="1613" w:type="dxa"/>
            <w:noWrap w:val="0"/>
            <w:vAlign w:val="top"/>
          </w:tcPr>
          <w:p w14:paraId="772443BD">
            <w:pPr>
              <w:pStyle w:val="2"/>
              <w:keepNext w:val="0"/>
              <w:keepLines w:val="0"/>
              <w:pageBreakBefore w:val="0"/>
              <w:widowControl w:val="0"/>
              <w:kinsoku/>
              <w:wordWrap/>
              <w:overflowPunct/>
              <w:topLinePunct w:val="0"/>
              <w:autoSpaceDE/>
              <w:autoSpaceDN/>
              <w:bidi w:val="0"/>
              <w:adjustRightInd/>
              <w:snapToGrid/>
              <w:spacing w:line="480" w:lineRule="exact"/>
              <w:ind w:left="0" w:leftChars="0" w:firstLine="0" w:firstLineChars="0"/>
              <w:jc w:val="both"/>
              <w:textAlignment w:val="auto"/>
              <w:rPr>
                <w:rFonts w:hint="eastAsia"/>
                <w:sz w:val="21"/>
                <w:szCs w:val="21"/>
                <w:highlight w:val="none"/>
                <w:vertAlign w:val="baseline"/>
                <w:lang w:eastAsia="zh-CN"/>
              </w:rPr>
            </w:pPr>
            <w:r>
              <w:rPr>
                <w:rFonts w:hint="eastAsia"/>
                <w:sz w:val="21"/>
                <w:szCs w:val="21"/>
                <w:highlight w:val="none"/>
                <w:vertAlign w:val="baseline"/>
                <w:lang w:eastAsia="zh-CN"/>
              </w:rPr>
              <w:t>高差处理</w:t>
            </w:r>
          </w:p>
        </w:tc>
        <w:tc>
          <w:tcPr>
            <w:tcW w:w="4160" w:type="dxa"/>
            <w:noWrap w:val="0"/>
            <w:vAlign w:val="top"/>
          </w:tcPr>
          <w:p w14:paraId="31FE4188">
            <w:pPr>
              <w:pStyle w:val="2"/>
              <w:keepNext w:val="0"/>
              <w:keepLines w:val="0"/>
              <w:pageBreakBefore w:val="0"/>
              <w:widowControl w:val="0"/>
              <w:kinsoku/>
              <w:wordWrap/>
              <w:overflowPunct/>
              <w:topLinePunct w:val="0"/>
              <w:autoSpaceDE/>
              <w:autoSpaceDN/>
              <w:bidi w:val="0"/>
              <w:adjustRightInd/>
              <w:snapToGrid/>
              <w:spacing w:line="480" w:lineRule="exact"/>
              <w:ind w:left="0" w:leftChars="0" w:firstLine="0" w:firstLineChars="0"/>
              <w:jc w:val="both"/>
              <w:textAlignment w:val="auto"/>
              <w:rPr>
                <w:rFonts w:hint="eastAsia"/>
                <w:sz w:val="21"/>
                <w:szCs w:val="21"/>
                <w:highlight w:val="none"/>
                <w:vertAlign w:val="baseline"/>
                <w:lang w:eastAsia="zh-CN"/>
              </w:rPr>
            </w:pPr>
            <w:r>
              <w:rPr>
                <w:rFonts w:hint="eastAsia"/>
                <w:sz w:val="21"/>
                <w:szCs w:val="21"/>
                <w:highlight w:val="none"/>
                <w:vertAlign w:val="baseline"/>
                <w:lang w:eastAsia="zh-CN"/>
              </w:rPr>
              <w:t>铺设水泥坡道或者加设橡胶等材质的可移动式坡道</w:t>
            </w:r>
          </w:p>
        </w:tc>
        <w:tc>
          <w:tcPr>
            <w:tcW w:w="1234" w:type="dxa"/>
            <w:noWrap w:val="0"/>
            <w:vAlign w:val="top"/>
          </w:tcPr>
          <w:p w14:paraId="49751929">
            <w:pPr>
              <w:pStyle w:val="2"/>
              <w:keepNext w:val="0"/>
              <w:keepLines w:val="0"/>
              <w:pageBreakBefore w:val="0"/>
              <w:widowControl w:val="0"/>
              <w:kinsoku/>
              <w:wordWrap/>
              <w:overflowPunct/>
              <w:topLinePunct w:val="0"/>
              <w:autoSpaceDE/>
              <w:autoSpaceDN/>
              <w:bidi w:val="0"/>
              <w:adjustRightInd/>
              <w:snapToGrid/>
              <w:spacing w:line="480" w:lineRule="exact"/>
              <w:ind w:left="0" w:leftChars="0" w:firstLine="0" w:firstLineChars="0"/>
              <w:jc w:val="both"/>
              <w:textAlignment w:val="auto"/>
              <w:rPr>
                <w:rFonts w:hint="eastAsia"/>
                <w:sz w:val="21"/>
                <w:szCs w:val="21"/>
                <w:highlight w:val="none"/>
                <w:vertAlign w:val="baseline"/>
                <w:lang w:eastAsia="zh-CN"/>
              </w:rPr>
            </w:pPr>
            <w:r>
              <w:rPr>
                <w:rFonts w:hint="eastAsia"/>
                <w:sz w:val="21"/>
                <w:szCs w:val="21"/>
                <w:highlight w:val="none"/>
                <w:vertAlign w:val="baseline"/>
                <w:lang w:eastAsia="zh-CN"/>
              </w:rPr>
              <w:t>可选</w:t>
            </w:r>
          </w:p>
        </w:tc>
      </w:tr>
      <w:tr w14:paraId="6BAFBC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trPr>
        <w:tc>
          <w:tcPr>
            <w:tcW w:w="867" w:type="dxa"/>
            <w:noWrap w:val="0"/>
            <w:vAlign w:val="center"/>
          </w:tcPr>
          <w:p w14:paraId="15034878">
            <w:pPr>
              <w:pStyle w:val="2"/>
              <w:keepNext w:val="0"/>
              <w:keepLines w:val="0"/>
              <w:pageBreakBefore w:val="0"/>
              <w:widowControl w:val="0"/>
              <w:kinsoku/>
              <w:wordWrap/>
              <w:overflowPunct/>
              <w:topLinePunct w:val="0"/>
              <w:autoSpaceDE/>
              <w:autoSpaceDN/>
              <w:bidi w:val="0"/>
              <w:adjustRightInd/>
              <w:snapToGrid/>
              <w:spacing w:line="480" w:lineRule="exact"/>
              <w:ind w:left="0" w:leftChars="0" w:firstLine="0" w:firstLineChars="0"/>
              <w:jc w:val="center"/>
              <w:textAlignment w:val="auto"/>
              <w:rPr>
                <w:rFonts w:hint="eastAsia" w:ascii="Calibri" w:hAnsi="Calibri" w:eastAsia="仿宋_GB2312" w:cs="Times New Roman"/>
                <w:kern w:val="2"/>
                <w:sz w:val="21"/>
                <w:szCs w:val="21"/>
                <w:highlight w:val="none"/>
                <w:vertAlign w:val="baseline"/>
                <w:lang w:val="en-US" w:eastAsia="zh-CN" w:bidi="ar-SA"/>
              </w:rPr>
            </w:pPr>
            <w:r>
              <w:rPr>
                <w:rFonts w:hint="eastAsia"/>
                <w:sz w:val="21"/>
                <w:szCs w:val="21"/>
                <w:highlight w:val="none"/>
                <w:vertAlign w:val="baseline"/>
                <w:lang w:val="en-US" w:eastAsia="zh-CN"/>
              </w:rPr>
              <w:t>3</w:t>
            </w:r>
          </w:p>
        </w:tc>
        <w:tc>
          <w:tcPr>
            <w:tcW w:w="1187" w:type="dxa"/>
            <w:vMerge w:val="restart"/>
            <w:noWrap w:val="0"/>
            <w:vAlign w:val="center"/>
          </w:tcPr>
          <w:p w14:paraId="3659C585">
            <w:pPr>
              <w:pStyle w:val="2"/>
              <w:keepNext w:val="0"/>
              <w:keepLines w:val="0"/>
              <w:pageBreakBefore w:val="0"/>
              <w:widowControl w:val="0"/>
              <w:kinsoku/>
              <w:wordWrap/>
              <w:overflowPunct/>
              <w:topLinePunct w:val="0"/>
              <w:autoSpaceDE/>
              <w:autoSpaceDN/>
              <w:bidi w:val="0"/>
              <w:adjustRightInd/>
              <w:snapToGrid/>
              <w:spacing w:line="480" w:lineRule="exact"/>
              <w:ind w:left="0" w:leftChars="0" w:firstLine="0" w:firstLineChars="0"/>
              <w:jc w:val="center"/>
              <w:textAlignment w:val="auto"/>
              <w:rPr>
                <w:rFonts w:hint="eastAsia"/>
                <w:sz w:val="21"/>
                <w:szCs w:val="21"/>
                <w:highlight w:val="none"/>
                <w:vertAlign w:val="baseline"/>
                <w:lang w:eastAsia="zh-CN"/>
              </w:rPr>
            </w:pPr>
            <w:r>
              <w:rPr>
                <w:rFonts w:hint="eastAsia"/>
                <w:sz w:val="21"/>
                <w:szCs w:val="21"/>
                <w:highlight w:val="none"/>
                <w:vertAlign w:val="baseline"/>
                <w:lang w:eastAsia="zh-CN"/>
              </w:rPr>
              <w:t>门改造</w:t>
            </w:r>
          </w:p>
        </w:tc>
        <w:tc>
          <w:tcPr>
            <w:tcW w:w="1613" w:type="dxa"/>
            <w:noWrap w:val="0"/>
            <w:vAlign w:val="top"/>
          </w:tcPr>
          <w:p w14:paraId="60FC8EDA">
            <w:pPr>
              <w:pStyle w:val="2"/>
              <w:keepNext w:val="0"/>
              <w:keepLines w:val="0"/>
              <w:pageBreakBefore w:val="0"/>
              <w:widowControl w:val="0"/>
              <w:kinsoku/>
              <w:wordWrap/>
              <w:overflowPunct/>
              <w:topLinePunct w:val="0"/>
              <w:autoSpaceDE/>
              <w:autoSpaceDN/>
              <w:bidi w:val="0"/>
              <w:adjustRightInd/>
              <w:snapToGrid/>
              <w:spacing w:line="480" w:lineRule="exact"/>
              <w:ind w:left="0" w:leftChars="0" w:firstLine="0" w:firstLineChars="0"/>
              <w:jc w:val="both"/>
              <w:textAlignment w:val="auto"/>
              <w:rPr>
                <w:rFonts w:hint="eastAsia"/>
                <w:sz w:val="21"/>
                <w:szCs w:val="21"/>
                <w:highlight w:val="none"/>
                <w:vertAlign w:val="baseline"/>
                <w:lang w:eastAsia="zh-CN"/>
              </w:rPr>
            </w:pPr>
            <w:r>
              <w:rPr>
                <w:rFonts w:hint="eastAsia"/>
                <w:sz w:val="21"/>
                <w:szCs w:val="21"/>
                <w:highlight w:val="none"/>
                <w:vertAlign w:val="baseline"/>
                <w:lang w:eastAsia="zh-CN"/>
              </w:rPr>
              <w:t>门槛移除</w:t>
            </w:r>
          </w:p>
        </w:tc>
        <w:tc>
          <w:tcPr>
            <w:tcW w:w="4160" w:type="dxa"/>
            <w:noWrap w:val="0"/>
            <w:vAlign w:val="top"/>
          </w:tcPr>
          <w:p w14:paraId="5D2B79B5">
            <w:pPr>
              <w:pStyle w:val="2"/>
              <w:keepNext w:val="0"/>
              <w:keepLines w:val="0"/>
              <w:pageBreakBefore w:val="0"/>
              <w:widowControl w:val="0"/>
              <w:kinsoku/>
              <w:wordWrap/>
              <w:overflowPunct/>
              <w:topLinePunct w:val="0"/>
              <w:autoSpaceDE/>
              <w:autoSpaceDN/>
              <w:bidi w:val="0"/>
              <w:adjustRightInd/>
              <w:snapToGrid/>
              <w:spacing w:line="480" w:lineRule="exact"/>
              <w:ind w:left="0" w:leftChars="0" w:firstLine="0" w:firstLineChars="0"/>
              <w:jc w:val="left"/>
              <w:textAlignment w:val="auto"/>
              <w:rPr>
                <w:rFonts w:hint="eastAsia"/>
                <w:sz w:val="21"/>
                <w:szCs w:val="21"/>
                <w:highlight w:val="none"/>
                <w:vertAlign w:val="baseline"/>
                <w:lang w:eastAsia="zh-CN"/>
              </w:rPr>
            </w:pPr>
            <w:r>
              <w:rPr>
                <w:rFonts w:hint="eastAsia"/>
                <w:sz w:val="21"/>
                <w:szCs w:val="21"/>
                <w:highlight w:val="none"/>
                <w:vertAlign w:val="baseline"/>
                <w:lang w:eastAsia="zh-CN"/>
              </w:rPr>
              <w:t>移除门槛，便利老年人进出</w:t>
            </w:r>
          </w:p>
        </w:tc>
        <w:tc>
          <w:tcPr>
            <w:tcW w:w="1234" w:type="dxa"/>
            <w:noWrap w:val="0"/>
            <w:vAlign w:val="top"/>
          </w:tcPr>
          <w:p w14:paraId="4E927A43">
            <w:pPr>
              <w:pStyle w:val="2"/>
              <w:keepNext w:val="0"/>
              <w:keepLines w:val="0"/>
              <w:pageBreakBefore w:val="0"/>
              <w:widowControl w:val="0"/>
              <w:kinsoku/>
              <w:wordWrap/>
              <w:overflowPunct/>
              <w:topLinePunct w:val="0"/>
              <w:autoSpaceDE/>
              <w:autoSpaceDN/>
              <w:bidi w:val="0"/>
              <w:adjustRightInd/>
              <w:snapToGrid/>
              <w:spacing w:line="480" w:lineRule="exact"/>
              <w:ind w:left="0" w:leftChars="0" w:firstLine="0" w:firstLineChars="0"/>
              <w:jc w:val="both"/>
              <w:textAlignment w:val="auto"/>
              <w:rPr>
                <w:rFonts w:hint="eastAsia"/>
                <w:sz w:val="21"/>
                <w:szCs w:val="21"/>
                <w:highlight w:val="none"/>
                <w:vertAlign w:val="baseline"/>
                <w:lang w:eastAsia="zh-CN"/>
              </w:rPr>
            </w:pPr>
            <w:r>
              <w:rPr>
                <w:rFonts w:hint="eastAsia"/>
                <w:sz w:val="21"/>
                <w:szCs w:val="21"/>
                <w:highlight w:val="none"/>
                <w:vertAlign w:val="baseline"/>
                <w:lang w:eastAsia="zh-CN"/>
              </w:rPr>
              <w:t>可选</w:t>
            </w:r>
          </w:p>
        </w:tc>
      </w:tr>
      <w:tr w14:paraId="253863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7" w:type="dxa"/>
            <w:noWrap w:val="0"/>
            <w:vAlign w:val="center"/>
          </w:tcPr>
          <w:p w14:paraId="41F6C28F">
            <w:pPr>
              <w:pStyle w:val="2"/>
              <w:keepNext w:val="0"/>
              <w:keepLines w:val="0"/>
              <w:pageBreakBefore w:val="0"/>
              <w:widowControl w:val="0"/>
              <w:kinsoku/>
              <w:wordWrap/>
              <w:overflowPunct/>
              <w:topLinePunct w:val="0"/>
              <w:autoSpaceDE/>
              <w:autoSpaceDN/>
              <w:bidi w:val="0"/>
              <w:adjustRightInd/>
              <w:snapToGrid/>
              <w:spacing w:line="480" w:lineRule="exact"/>
              <w:ind w:left="0" w:leftChars="0" w:firstLine="0" w:firstLineChars="0"/>
              <w:jc w:val="center"/>
              <w:textAlignment w:val="auto"/>
              <w:rPr>
                <w:rFonts w:hint="eastAsia" w:ascii="Calibri" w:hAnsi="Calibri" w:eastAsia="仿宋_GB2312" w:cs="Times New Roman"/>
                <w:kern w:val="2"/>
                <w:sz w:val="21"/>
                <w:szCs w:val="21"/>
                <w:highlight w:val="none"/>
                <w:vertAlign w:val="baseline"/>
                <w:lang w:val="en-US" w:eastAsia="zh-CN" w:bidi="ar-SA"/>
              </w:rPr>
            </w:pPr>
            <w:r>
              <w:rPr>
                <w:rFonts w:hint="eastAsia"/>
                <w:sz w:val="21"/>
                <w:szCs w:val="21"/>
                <w:highlight w:val="none"/>
                <w:vertAlign w:val="baseline"/>
                <w:lang w:val="en-US" w:eastAsia="zh-CN"/>
              </w:rPr>
              <w:t>4</w:t>
            </w:r>
          </w:p>
        </w:tc>
        <w:tc>
          <w:tcPr>
            <w:tcW w:w="1187" w:type="dxa"/>
            <w:vMerge w:val="continue"/>
            <w:noWrap w:val="0"/>
            <w:vAlign w:val="center"/>
          </w:tcPr>
          <w:p w14:paraId="7796A76F">
            <w:pPr>
              <w:pStyle w:val="2"/>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sz w:val="21"/>
                <w:szCs w:val="21"/>
                <w:highlight w:val="none"/>
                <w:vertAlign w:val="baseline"/>
                <w:lang w:eastAsia="zh-CN"/>
              </w:rPr>
            </w:pPr>
          </w:p>
        </w:tc>
        <w:tc>
          <w:tcPr>
            <w:tcW w:w="1613" w:type="dxa"/>
            <w:noWrap w:val="0"/>
            <w:vAlign w:val="top"/>
          </w:tcPr>
          <w:p w14:paraId="5C4BDC94">
            <w:pPr>
              <w:pStyle w:val="2"/>
              <w:keepNext w:val="0"/>
              <w:keepLines w:val="0"/>
              <w:pageBreakBefore w:val="0"/>
              <w:widowControl w:val="0"/>
              <w:kinsoku/>
              <w:wordWrap/>
              <w:overflowPunct/>
              <w:topLinePunct w:val="0"/>
              <w:autoSpaceDE/>
              <w:autoSpaceDN/>
              <w:bidi w:val="0"/>
              <w:adjustRightInd/>
              <w:snapToGrid/>
              <w:spacing w:line="480" w:lineRule="exact"/>
              <w:ind w:left="0" w:leftChars="0" w:firstLine="0" w:firstLineChars="0"/>
              <w:jc w:val="both"/>
              <w:textAlignment w:val="auto"/>
              <w:rPr>
                <w:rFonts w:hint="eastAsia"/>
                <w:sz w:val="21"/>
                <w:szCs w:val="21"/>
                <w:highlight w:val="none"/>
                <w:vertAlign w:val="baseline"/>
                <w:lang w:eastAsia="zh-CN"/>
              </w:rPr>
            </w:pPr>
            <w:r>
              <w:rPr>
                <w:rFonts w:hint="eastAsia"/>
                <w:sz w:val="21"/>
                <w:szCs w:val="21"/>
                <w:highlight w:val="none"/>
                <w:vertAlign w:val="baseline"/>
                <w:lang w:eastAsia="zh-CN"/>
              </w:rPr>
              <w:t>房门拓宽</w:t>
            </w:r>
          </w:p>
        </w:tc>
        <w:tc>
          <w:tcPr>
            <w:tcW w:w="4160" w:type="dxa"/>
            <w:noWrap w:val="0"/>
            <w:vAlign w:val="top"/>
          </w:tcPr>
          <w:p w14:paraId="6E38B2EF">
            <w:pPr>
              <w:pStyle w:val="2"/>
              <w:keepNext w:val="0"/>
              <w:keepLines w:val="0"/>
              <w:pageBreakBefore w:val="0"/>
              <w:widowControl w:val="0"/>
              <w:kinsoku/>
              <w:wordWrap/>
              <w:overflowPunct/>
              <w:topLinePunct w:val="0"/>
              <w:autoSpaceDE/>
              <w:autoSpaceDN/>
              <w:bidi w:val="0"/>
              <w:adjustRightInd/>
              <w:snapToGrid/>
              <w:spacing w:line="480" w:lineRule="exact"/>
              <w:ind w:left="0" w:leftChars="0" w:firstLine="0" w:firstLineChars="0"/>
              <w:jc w:val="both"/>
              <w:textAlignment w:val="auto"/>
              <w:rPr>
                <w:rFonts w:hint="eastAsia"/>
                <w:sz w:val="21"/>
                <w:szCs w:val="21"/>
                <w:highlight w:val="none"/>
                <w:vertAlign w:val="baseline"/>
                <w:lang w:eastAsia="zh-CN"/>
              </w:rPr>
            </w:pPr>
            <w:r>
              <w:rPr>
                <w:rFonts w:hint="eastAsia"/>
                <w:sz w:val="21"/>
                <w:szCs w:val="21"/>
                <w:highlight w:val="none"/>
                <w:vertAlign w:val="baseline"/>
                <w:lang w:eastAsia="zh-CN"/>
              </w:rPr>
              <w:t>对卫生间、厨房等空间较窄的门洞进行拓宽，改善通过性，方便轮椅进出</w:t>
            </w:r>
          </w:p>
        </w:tc>
        <w:tc>
          <w:tcPr>
            <w:tcW w:w="1234" w:type="dxa"/>
            <w:noWrap w:val="0"/>
            <w:vAlign w:val="top"/>
          </w:tcPr>
          <w:p w14:paraId="6DD810FC">
            <w:pPr>
              <w:pStyle w:val="2"/>
              <w:keepNext w:val="0"/>
              <w:keepLines w:val="0"/>
              <w:pageBreakBefore w:val="0"/>
              <w:widowControl w:val="0"/>
              <w:kinsoku/>
              <w:wordWrap/>
              <w:overflowPunct/>
              <w:topLinePunct w:val="0"/>
              <w:autoSpaceDE/>
              <w:autoSpaceDN/>
              <w:bidi w:val="0"/>
              <w:adjustRightInd/>
              <w:snapToGrid/>
              <w:spacing w:line="480" w:lineRule="exact"/>
              <w:ind w:left="0" w:leftChars="0" w:firstLine="0" w:firstLineChars="0"/>
              <w:jc w:val="both"/>
              <w:textAlignment w:val="auto"/>
              <w:rPr>
                <w:rFonts w:hint="eastAsia"/>
                <w:sz w:val="21"/>
                <w:szCs w:val="21"/>
                <w:highlight w:val="none"/>
                <w:vertAlign w:val="baseline"/>
                <w:lang w:eastAsia="zh-CN"/>
              </w:rPr>
            </w:pPr>
            <w:r>
              <w:rPr>
                <w:rFonts w:hint="eastAsia"/>
                <w:sz w:val="21"/>
                <w:szCs w:val="21"/>
                <w:highlight w:val="none"/>
                <w:vertAlign w:val="baseline"/>
                <w:lang w:eastAsia="zh-CN"/>
              </w:rPr>
              <w:t>可选</w:t>
            </w:r>
          </w:p>
        </w:tc>
      </w:tr>
      <w:tr w14:paraId="0FC85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7" w:type="dxa"/>
            <w:noWrap w:val="0"/>
            <w:vAlign w:val="center"/>
          </w:tcPr>
          <w:p w14:paraId="01D37128">
            <w:pPr>
              <w:pStyle w:val="2"/>
              <w:keepNext w:val="0"/>
              <w:keepLines w:val="0"/>
              <w:pageBreakBefore w:val="0"/>
              <w:widowControl w:val="0"/>
              <w:kinsoku/>
              <w:wordWrap/>
              <w:overflowPunct/>
              <w:topLinePunct w:val="0"/>
              <w:autoSpaceDE/>
              <w:autoSpaceDN/>
              <w:bidi w:val="0"/>
              <w:adjustRightInd/>
              <w:snapToGrid/>
              <w:spacing w:line="480" w:lineRule="exact"/>
              <w:ind w:left="0" w:leftChars="0" w:firstLine="0" w:firstLineChars="0"/>
              <w:jc w:val="center"/>
              <w:textAlignment w:val="auto"/>
              <w:rPr>
                <w:rFonts w:hint="eastAsia" w:ascii="Calibri" w:hAnsi="Calibri" w:eastAsia="仿宋_GB2312" w:cs="Times New Roman"/>
                <w:kern w:val="2"/>
                <w:sz w:val="21"/>
                <w:szCs w:val="21"/>
                <w:highlight w:val="none"/>
                <w:vertAlign w:val="baseline"/>
                <w:lang w:val="en-US" w:eastAsia="zh-CN" w:bidi="ar-SA"/>
              </w:rPr>
            </w:pPr>
            <w:r>
              <w:rPr>
                <w:rFonts w:hint="eastAsia"/>
                <w:sz w:val="21"/>
                <w:szCs w:val="21"/>
                <w:highlight w:val="none"/>
                <w:vertAlign w:val="baseline"/>
                <w:lang w:val="en-US" w:eastAsia="zh-CN"/>
              </w:rPr>
              <w:t>5</w:t>
            </w:r>
          </w:p>
        </w:tc>
        <w:tc>
          <w:tcPr>
            <w:tcW w:w="1187" w:type="dxa"/>
            <w:vMerge w:val="continue"/>
            <w:noWrap w:val="0"/>
            <w:vAlign w:val="center"/>
          </w:tcPr>
          <w:p w14:paraId="4AA84BB9">
            <w:pPr>
              <w:pStyle w:val="2"/>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sz w:val="21"/>
                <w:szCs w:val="21"/>
                <w:highlight w:val="none"/>
                <w:vertAlign w:val="baseline"/>
                <w:lang w:eastAsia="zh-CN"/>
              </w:rPr>
            </w:pPr>
          </w:p>
        </w:tc>
        <w:tc>
          <w:tcPr>
            <w:tcW w:w="1613" w:type="dxa"/>
            <w:noWrap w:val="0"/>
            <w:vAlign w:val="top"/>
          </w:tcPr>
          <w:p w14:paraId="7C913B7D">
            <w:pPr>
              <w:pStyle w:val="2"/>
              <w:keepNext w:val="0"/>
              <w:keepLines w:val="0"/>
              <w:pageBreakBefore w:val="0"/>
              <w:widowControl w:val="0"/>
              <w:kinsoku/>
              <w:wordWrap/>
              <w:overflowPunct/>
              <w:topLinePunct w:val="0"/>
              <w:autoSpaceDE/>
              <w:autoSpaceDN/>
              <w:bidi w:val="0"/>
              <w:adjustRightInd/>
              <w:snapToGrid/>
              <w:spacing w:line="480" w:lineRule="exact"/>
              <w:ind w:left="0" w:leftChars="0" w:firstLine="0" w:firstLineChars="0"/>
              <w:jc w:val="both"/>
              <w:textAlignment w:val="auto"/>
              <w:rPr>
                <w:rFonts w:hint="eastAsia"/>
                <w:sz w:val="21"/>
                <w:szCs w:val="21"/>
                <w:highlight w:val="none"/>
                <w:vertAlign w:val="baseline"/>
                <w:lang w:eastAsia="zh-CN"/>
              </w:rPr>
            </w:pPr>
            <w:r>
              <w:rPr>
                <w:rFonts w:hint="eastAsia"/>
                <w:sz w:val="21"/>
                <w:szCs w:val="21"/>
                <w:highlight w:val="none"/>
                <w:vertAlign w:val="baseline"/>
                <w:lang w:eastAsia="zh-CN"/>
              </w:rPr>
              <w:t>下压式门把手改造</w:t>
            </w:r>
          </w:p>
        </w:tc>
        <w:tc>
          <w:tcPr>
            <w:tcW w:w="4160" w:type="dxa"/>
            <w:noWrap w:val="0"/>
            <w:vAlign w:val="top"/>
          </w:tcPr>
          <w:p w14:paraId="55006EC2">
            <w:pPr>
              <w:pStyle w:val="2"/>
              <w:keepNext w:val="0"/>
              <w:keepLines w:val="0"/>
              <w:pageBreakBefore w:val="0"/>
              <w:widowControl w:val="0"/>
              <w:kinsoku/>
              <w:wordWrap/>
              <w:overflowPunct/>
              <w:topLinePunct w:val="0"/>
              <w:autoSpaceDE/>
              <w:autoSpaceDN/>
              <w:bidi w:val="0"/>
              <w:adjustRightInd/>
              <w:snapToGrid/>
              <w:spacing w:line="480" w:lineRule="exact"/>
              <w:ind w:left="0" w:leftChars="0" w:firstLine="0" w:firstLineChars="0"/>
              <w:jc w:val="both"/>
              <w:textAlignment w:val="auto"/>
              <w:rPr>
                <w:rFonts w:hint="eastAsia"/>
                <w:sz w:val="21"/>
                <w:szCs w:val="21"/>
                <w:highlight w:val="none"/>
                <w:vertAlign w:val="baseline"/>
                <w:lang w:eastAsia="zh-CN"/>
              </w:rPr>
            </w:pPr>
            <w:r>
              <w:rPr>
                <w:rFonts w:hint="eastAsia"/>
                <w:sz w:val="21"/>
                <w:szCs w:val="21"/>
                <w:highlight w:val="none"/>
                <w:vertAlign w:val="baseline"/>
                <w:lang w:eastAsia="zh-CN"/>
              </w:rPr>
              <w:t>可用单手手掌或者手指轻松操作，增加摩擦力和稳定性，方便</w:t>
            </w:r>
            <w:bookmarkStart w:id="0" w:name="_GoBack"/>
            <w:bookmarkEnd w:id="0"/>
            <w:r>
              <w:rPr>
                <w:rFonts w:hint="eastAsia"/>
                <w:sz w:val="21"/>
                <w:szCs w:val="21"/>
                <w:highlight w:val="none"/>
                <w:vertAlign w:val="baseline"/>
                <w:lang w:eastAsia="zh-CN"/>
              </w:rPr>
              <w:t>老年人开门</w:t>
            </w:r>
          </w:p>
        </w:tc>
        <w:tc>
          <w:tcPr>
            <w:tcW w:w="1234" w:type="dxa"/>
            <w:noWrap w:val="0"/>
            <w:vAlign w:val="top"/>
          </w:tcPr>
          <w:p w14:paraId="30DC6D50">
            <w:pPr>
              <w:pStyle w:val="2"/>
              <w:keepNext w:val="0"/>
              <w:keepLines w:val="0"/>
              <w:pageBreakBefore w:val="0"/>
              <w:widowControl w:val="0"/>
              <w:kinsoku/>
              <w:wordWrap/>
              <w:overflowPunct/>
              <w:topLinePunct w:val="0"/>
              <w:autoSpaceDE/>
              <w:autoSpaceDN/>
              <w:bidi w:val="0"/>
              <w:adjustRightInd/>
              <w:snapToGrid/>
              <w:spacing w:line="480" w:lineRule="exact"/>
              <w:ind w:left="0" w:leftChars="0" w:firstLine="0" w:firstLineChars="0"/>
              <w:jc w:val="both"/>
              <w:textAlignment w:val="auto"/>
              <w:rPr>
                <w:rFonts w:hint="eastAsia"/>
                <w:sz w:val="21"/>
                <w:szCs w:val="21"/>
                <w:highlight w:val="none"/>
                <w:vertAlign w:val="baseline"/>
                <w:lang w:eastAsia="zh-CN"/>
              </w:rPr>
            </w:pPr>
            <w:r>
              <w:rPr>
                <w:rFonts w:hint="eastAsia"/>
                <w:sz w:val="21"/>
                <w:szCs w:val="21"/>
                <w:highlight w:val="none"/>
                <w:vertAlign w:val="baseline"/>
                <w:lang w:eastAsia="zh-CN"/>
              </w:rPr>
              <w:t>可选</w:t>
            </w:r>
          </w:p>
        </w:tc>
      </w:tr>
      <w:tr w14:paraId="0F7979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7" w:type="dxa"/>
            <w:noWrap w:val="0"/>
            <w:vAlign w:val="center"/>
          </w:tcPr>
          <w:p w14:paraId="71CA3515">
            <w:pPr>
              <w:pStyle w:val="2"/>
              <w:keepNext w:val="0"/>
              <w:keepLines w:val="0"/>
              <w:pageBreakBefore w:val="0"/>
              <w:widowControl w:val="0"/>
              <w:kinsoku/>
              <w:wordWrap/>
              <w:overflowPunct/>
              <w:topLinePunct w:val="0"/>
              <w:autoSpaceDE/>
              <w:autoSpaceDN/>
              <w:bidi w:val="0"/>
              <w:adjustRightInd/>
              <w:snapToGrid/>
              <w:spacing w:line="480" w:lineRule="exact"/>
              <w:ind w:left="0" w:leftChars="0" w:firstLine="0" w:firstLineChars="0"/>
              <w:jc w:val="center"/>
              <w:textAlignment w:val="auto"/>
              <w:rPr>
                <w:rFonts w:hint="eastAsia" w:ascii="Calibri" w:hAnsi="Calibri" w:eastAsia="仿宋_GB2312" w:cs="Times New Roman"/>
                <w:kern w:val="2"/>
                <w:sz w:val="21"/>
                <w:szCs w:val="21"/>
                <w:highlight w:val="none"/>
                <w:vertAlign w:val="baseline"/>
                <w:lang w:val="en-US" w:eastAsia="zh-CN" w:bidi="ar-SA"/>
              </w:rPr>
            </w:pPr>
            <w:r>
              <w:rPr>
                <w:rFonts w:hint="eastAsia"/>
                <w:sz w:val="21"/>
                <w:szCs w:val="21"/>
                <w:highlight w:val="none"/>
                <w:vertAlign w:val="baseline"/>
                <w:lang w:val="en-US" w:eastAsia="zh-CN"/>
              </w:rPr>
              <w:t>6</w:t>
            </w:r>
          </w:p>
        </w:tc>
        <w:tc>
          <w:tcPr>
            <w:tcW w:w="1187" w:type="dxa"/>
            <w:vMerge w:val="restart"/>
            <w:noWrap w:val="0"/>
            <w:vAlign w:val="center"/>
          </w:tcPr>
          <w:p w14:paraId="6C9C6286">
            <w:pPr>
              <w:pStyle w:val="2"/>
              <w:keepNext w:val="0"/>
              <w:keepLines w:val="0"/>
              <w:pageBreakBefore w:val="0"/>
              <w:widowControl w:val="0"/>
              <w:kinsoku/>
              <w:wordWrap/>
              <w:overflowPunct/>
              <w:topLinePunct w:val="0"/>
              <w:autoSpaceDE/>
              <w:autoSpaceDN/>
              <w:bidi w:val="0"/>
              <w:adjustRightInd/>
              <w:snapToGrid/>
              <w:spacing w:line="480" w:lineRule="exact"/>
              <w:ind w:left="0" w:leftChars="0" w:firstLine="0" w:firstLineChars="0"/>
              <w:jc w:val="center"/>
              <w:textAlignment w:val="auto"/>
              <w:rPr>
                <w:rFonts w:hint="eastAsia"/>
                <w:sz w:val="21"/>
                <w:szCs w:val="21"/>
                <w:highlight w:val="none"/>
                <w:vertAlign w:val="baseline"/>
                <w:lang w:eastAsia="zh-CN"/>
              </w:rPr>
            </w:pPr>
            <w:r>
              <w:rPr>
                <w:rFonts w:hint="eastAsia"/>
                <w:sz w:val="21"/>
                <w:szCs w:val="21"/>
                <w:highlight w:val="none"/>
                <w:vertAlign w:val="baseline"/>
                <w:lang w:eastAsia="zh-CN"/>
              </w:rPr>
              <w:t>卧室改造</w:t>
            </w:r>
          </w:p>
        </w:tc>
        <w:tc>
          <w:tcPr>
            <w:tcW w:w="1613" w:type="dxa"/>
            <w:noWrap w:val="0"/>
            <w:vAlign w:val="top"/>
          </w:tcPr>
          <w:p w14:paraId="611F356B">
            <w:pPr>
              <w:pStyle w:val="2"/>
              <w:keepNext w:val="0"/>
              <w:keepLines w:val="0"/>
              <w:pageBreakBefore w:val="0"/>
              <w:widowControl w:val="0"/>
              <w:kinsoku/>
              <w:wordWrap/>
              <w:overflowPunct/>
              <w:topLinePunct w:val="0"/>
              <w:autoSpaceDE/>
              <w:autoSpaceDN/>
              <w:bidi w:val="0"/>
              <w:adjustRightInd/>
              <w:snapToGrid/>
              <w:spacing w:line="480" w:lineRule="exact"/>
              <w:ind w:left="0" w:leftChars="0" w:firstLine="0" w:firstLineChars="0"/>
              <w:jc w:val="both"/>
              <w:textAlignment w:val="auto"/>
              <w:rPr>
                <w:rFonts w:hint="eastAsia"/>
                <w:sz w:val="21"/>
                <w:szCs w:val="21"/>
                <w:highlight w:val="none"/>
                <w:vertAlign w:val="baseline"/>
                <w:lang w:eastAsia="zh-CN"/>
              </w:rPr>
            </w:pPr>
            <w:r>
              <w:rPr>
                <w:rFonts w:hint="eastAsia"/>
                <w:sz w:val="21"/>
                <w:szCs w:val="21"/>
                <w:highlight w:val="none"/>
                <w:vertAlign w:val="baseline"/>
                <w:lang w:eastAsia="zh-CN"/>
              </w:rPr>
              <w:t>安装床边护栏</w:t>
            </w:r>
          </w:p>
        </w:tc>
        <w:tc>
          <w:tcPr>
            <w:tcW w:w="4160" w:type="dxa"/>
            <w:noWrap w:val="0"/>
            <w:vAlign w:val="top"/>
          </w:tcPr>
          <w:p w14:paraId="39A34480">
            <w:pPr>
              <w:pStyle w:val="2"/>
              <w:keepNext w:val="0"/>
              <w:keepLines w:val="0"/>
              <w:pageBreakBefore w:val="0"/>
              <w:widowControl w:val="0"/>
              <w:kinsoku/>
              <w:wordWrap/>
              <w:overflowPunct/>
              <w:topLinePunct w:val="0"/>
              <w:autoSpaceDE/>
              <w:autoSpaceDN/>
              <w:bidi w:val="0"/>
              <w:adjustRightInd/>
              <w:snapToGrid/>
              <w:spacing w:line="480" w:lineRule="exact"/>
              <w:ind w:left="0" w:leftChars="0" w:firstLine="0" w:firstLineChars="0"/>
              <w:jc w:val="both"/>
              <w:textAlignment w:val="auto"/>
              <w:rPr>
                <w:rFonts w:hint="eastAsia"/>
                <w:sz w:val="21"/>
                <w:szCs w:val="21"/>
                <w:highlight w:val="none"/>
                <w:vertAlign w:val="baseline"/>
                <w:lang w:eastAsia="zh-CN"/>
              </w:rPr>
            </w:pPr>
            <w:r>
              <w:rPr>
                <w:rFonts w:hint="eastAsia"/>
                <w:sz w:val="21"/>
                <w:szCs w:val="21"/>
                <w:highlight w:val="none"/>
                <w:vertAlign w:val="baseline"/>
                <w:lang w:eastAsia="zh-CN"/>
              </w:rPr>
              <w:t>辅助老年人起身、上下床，防止翻身滚下床</w:t>
            </w:r>
          </w:p>
        </w:tc>
        <w:tc>
          <w:tcPr>
            <w:tcW w:w="1234" w:type="dxa"/>
            <w:noWrap w:val="0"/>
            <w:vAlign w:val="top"/>
          </w:tcPr>
          <w:p w14:paraId="2D6B88E3">
            <w:pPr>
              <w:pStyle w:val="2"/>
              <w:keepNext w:val="0"/>
              <w:keepLines w:val="0"/>
              <w:pageBreakBefore w:val="0"/>
              <w:widowControl w:val="0"/>
              <w:kinsoku/>
              <w:wordWrap/>
              <w:overflowPunct/>
              <w:topLinePunct w:val="0"/>
              <w:autoSpaceDE/>
              <w:autoSpaceDN/>
              <w:bidi w:val="0"/>
              <w:adjustRightInd/>
              <w:snapToGrid/>
              <w:spacing w:line="480" w:lineRule="exact"/>
              <w:ind w:left="0" w:leftChars="0" w:firstLine="0" w:firstLineChars="0"/>
              <w:jc w:val="both"/>
              <w:textAlignment w:val="auto"/>
              <w:rPr>
                <w:rFonts w:hint="eastAsia"/>
                <w:sz w:val="21"/>
                <w:szCs w:val="21"/>
                <w:highlight w:val="none"/>
                <w:vertAlign w:val="baseline"/>
                <w:lang w:eastAsia="zh-CN"/>
              </w:rPr>
            </w:pPr>
            <w:r>
              <w:rPr>
                <w:rFonts w:hint="eastAsia"/>
                <w:sz w:val="21"/>
                <w:szCs w:val="21"/>
                <w:highlight w:val="none"/>
                <w:vertAlign w:val="baseline"/>
                <w:lang w:eastAsia="zh-CN"/>
              </w:rPr>
              <w:t>基础</w:t>
            </w:r>
          </w:p>
        </w:tc>
      </w:tr>
      <w:tr w14:paraId="768881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7" w:type="dxa"/>
            <w:noWrap w:val="0"/>
            <w:vAlign w:val="center"/>
          </w:tcPr>
          <w:p w14:paraId="5C327342">
            <w:pPr>
              <w:pStyle w:val="2"/>
              <w:keepNext w:val="0"/>
              <w:keepLines w:val="0"/>
              <w:pageBreakBefore w:val="0"/>
              <w:widowControl w:val="0"/>
              <w:kinsoku/>
              <w:wordWrap/>
              <w:overflowPunct/>
              <w:topLinePunct w:val="0"/>
              <w:autoSpaceDE/>
              <w:autoSpaceDN/>
              <w:bidi w:val="0"/>
              <w:adjustRightInd/>
              <w:snapToGrid/>
              <w:spacing w:line="480" w:lineRule="exact"/>
              <w:ind w:left="0" w:leftChars="0" w:firstLine="0" w:firstLineChars="0"/>
              <w:jc w:val="center"/>
              <w:textAlignment w:val="auto"/>
              <w:rPr>
                <w:rFonts w:hint="eastAsia" w:ascii="Calibri" w:hAnsi="Calibri" w:eastAsia="仿宋_GB2312" w:cs="Times New Roman"/>
                <w:kern w:val="2"/>
                <w:sz w:val="21"/>
                <w:szCs w:val="21"/>
                <w:highlight w:val="none"/>
                <w:vertAlign w:val="baseline"/>
                <w:lang w:val="en-US" w:eastAsia="zh-CN" w:bidi="ar-SA"/>
              </w:rPr>
            </w:pPr>
            <w:r>
              <w:rPr>
                <w:rFonts w:hint="eastAsia"/>
                <w:sz w:val="21"/>
                <w:szCs w:val="21"/>
                <w:highlight w:val="none"/>
                <w:vertAlign w:val="baseline"/>
                <w:lang w:val="en-US" w:eastAsia="zh-CN"/>
              </w:rPr>
              <w:t>7</w:t>
            </w:r>
          </w:p>
        </w:tc>
        <w:tc>
          <w:tcPr>
            <w:tcW w:w="1187" w:type="dxa"/>
            <w:vMerge w:val="continue"/>
            <w:noWrap w:val="0"/>
            <w:vAlign w:val="center"/>
          </w:tcPr>
          <w:p w14:paraId="198E5F30">
            <w:pPr>
              <w:pStyle w:val="2"/>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sz w:val="21"/>
                <w:szCs w:val="21"/>
                <w:highlight w:val="none"/>
                <w:vertAlign w:val="baseline"/>
                <w:lang w:eastAsia="zh-CN"/>
              </w:rPr>
            </w:pPr>
          </w:p>
        </w:tc>
        <w:tc>
          <w:tcPr>
            <w:tcW w:w="1613" w:type="dxa"/>
            <w:noWrap w:val="0"/>
            <w:vAlign w:val="top"/>
          </w:tcPr>
          <w:p w14:paraId="54FC4DDE">
            <w:pPr>
              <w:pStyle w:val="2"/>
              <w:keepNext w:val="0"/>
              <w:keepLines w:val="0"/>
              <w:pageBreakBefore w:val="0"/>
              <w:widowControl w:val="0"/>
              <w:kinsoku/>
              <w:wordWrap/>
              <w:overflowPunct/>
              <w:topLinePunct w:val="0"/>
              <w:autoSpaceDE/>
              <w:autoSpaceDN/>
              <w:bidi w:val="0"/>
              <w:adjustRightInd/>
              <w:snapToGrid/>
              <w:spacing w:line="480" w:lineRule="exact"/>
              <w:ind w:left="0" w:leftChars="0" w:firstLine="0" w:firstLineChars="0"/>
              <w:jc w:val="both"/>
              <w:textAlignment w:val="auto"/>
              <w:rPr>
                <w:rFonts w:hint="eastAsia"/>
                <w:sz w:val="21"/>
                <w:szCs w:val="21"/>
                <w:highlight w:val="none"/>
                <w:vertAlign w:val="baseline"/>
                <w:lang w:eastAsia="zh-CN"/>
              </w:rPr>
            </w:pPr>
            <w:r>
              <w:rPr>
                <w:rFonts w:hint="eastAsia"/>
                <w:sz w:val="21"/>
                <w:szCs w:val="21"/>
                <w:highlight w:val="none"/>
                <w:vertAlign w:val="baseline"/>
                <w:lang w:eastAsia="zh-CN"/>
              </w:rPr>
              <w:t>配置防压疮垫</w:t>
            </w:r>
          </w:p>
        </w:tc>
        <w:tc>
          <w:tcPr>
            <w:tcW w:w="4160" w:type="dxa"/>
            <w:noWrap w:val="0"/>
            <w:vAlign w:val="top"/>
          </w:tcPr>
          <w:p w14:paraId="4DE3F622">
            <w:pPr>
              <w:pStyle w:val="2"/>
              <w:keepNext w:val="0"/>
              <w:keepLines w:val="0"/>
              <w:pageBreakBefore w:val="0"/>
              <w:widowControl w:val="0"/>
              <w:kinsoku/>
              <w:wordWrap/>
              <w:overflowPunct/>
              <w:topLinePunct w:val="0"/>
              <w:autoSpaceDE/>
              <w:autoSpaceDN/>
              <w:bidi w:val="0"/>
              <w:adjustRightInd/>
              <w:snapToGrid/>
              <w:spacing w:line="480" w:lineRule="exact"/>
              <w:ind w:left="0" w:leftChars="0" w:firstLine="0" w:firstLineChars="0"/>
              <w:jc w:val="both"/>
              <w:textAlignment w:val="auto"/>
              <w:rPr>
                <w:rFonts w:hint="eastAsia"/>
                <w:sz w:val="21"/>
                <w:szCs w:val="21"/>
                <w:highlight w:val="none"/>
                <w:vertAlign w:val="baseline"/>
                <w:lang w:eastAsia="zh-CN"/>
              </w:rPr>
            </w:pPr>
            <w:r>
              <w:rPr>
                <w:rFonts w:hint="eastAsia"/>
                <w:sz w:val="21"/>
                <w:szCs w:val="21"/>
                <w:highlight w:val="none"/>
                <w:vertAlign w:val="baseline"/>
                <w:lang w:eastAsia="zh-CN"/>
              </w:rPr>
              <w:t>避免长期乘坐轮椅或卧床的老年人发生严重压疮，包括防压疮坐垫、靠垫或床垫等</w:t>
            </w:r>
          </w:p>
        </w:tc>
        <w:tc>
          <w:tcPr>
            <w:tcW w:w="1234" w:type="dxa"/>
            <w:noWrap w:val="0"/>
            <w:vAlign w:val="top"/>
          </w:tcPr>
          <w:p w14:paraId="4402B76E">
            <w:pPr>
              <w:pStyle w:val="2"/>
              <w:keepNext w:val="0"/>
              <w:keepLines w:val="0"/>
              <w:pageBreakBefore w:val="0"/>
              <w:widowControl w:val="0"/>
              <w:kinsoku/>
              <w:wordWrap/>
              <w:overflowPunct/>
              <w:topLinePunct w:val="0"/>
              <w:autoSpaceDE/>
              <w:autoSpaceDN/>
              <w:bidi w:val="0"/>
              <w:adjustRightInd/>
              <w:snapToGrid/>
              <w:spacing w:line="480" w:lineRule="exact"/>
              <w:ind w:left="0" w:leftChars="0" w:firstLine="0" w:firstLineChars="0"/>
              <w:jc w:val="both"/>
              <w:textAlignment w:val="auto"/>
              <w:rPr>
                <w:rFonts w:hint="eastAsia"/>
                <w:sz w:val="21"/>
                <w:szCs w:val="21"/>
                <w:highlight w:val="none"/>
                <w:vertAlign w:val="baseline"/>
                <w:lang w:eastAsia="zh-CN"/>
              </w:rPr>
            </w:pPr>
            <w:r>
              <w:rPr>
                <w:rFonts w:hint="eastAsia"/>
                <w:sz w:val="21"/>
                <w:szCs w:val="21"/>
                <w:highlight w:val="none"/>
                <w:vertAlign w:val="baseline"/>
                <w:lang w:eastAsia="zh-CN"/>
              </w:rPr>
              <w:t>可选</w:t>
            </w:r>
          </w:p>
        </w:tc>
      </w:tr>
      <w:tr w14:paraId="5A6741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7" w:type="dxa"/>
            <w:noWrap w:val="0"/>
            <w:vAlign w:val="center"/>
          </w:tcPr>
          <w:p w14:paraId="7F213A09">
            <w:pPr>
              <w:pStyle w:val="2"/>
              <w:keepNext w:val="0"/>
              <w:keepLines w:val="0"/>
              <w:pageBreakBefore w:val="0"/>
              <w:widowControl w:val="0"/>
              <w:kinsoku/>
              <w:wordWrap/>
              <w:overflowPunct/>
              <w:topLinePunct w:val="0"/>
              <w:autoSpaceDE/>
              <w:autoSpaceDN/>
              <w:bidi w:val="0"/>
              <w:adjustRightInd/>
              <w:snapToGrid/>
              <w:spacing w:line="480" w:lineRule="exact"/>
              <w:ind w:left="0" w:leftChars="0" w:firstLine="0" w:firstLineChars="0"/>
              <w:jc w:val="center"/>
              <w:textAlignment w:val="auto"/>
              <w:rPr>
                <w:rFonts w:hint="eastAsia" w:ascii="Calibri" w:hAnsi="Calibri" w:eastAsia="仿宋_GB2312" w:cs="Times New Roman"/>
                <w:kern w:val="2"/>
                <w:sz w:val="21"/>
                <w:szCs w:val="21"/>
                <w:highlight w:val="none"/>
                <w:vertAlign w:val="baseline"/>
                <w:lang w:val="en-US" w:eastAsia="zh-CN" w:bidi="ar-SA"/>
              </w:rPr>
            </w:pPr>
            <w:r>
              <w:rPr>
                <w:rFonts w:hint="eastAsia"/>
                <w:sz w:val="21"/>
                <w:szCs w:val="21"/>
                <w:highlight w:val="none"/>
                <w:vertAlign w:val="baseline"/>
                <w:lang w:val="en-US" w:eastAsia="zh-CN"/>
              </w:rPr>
              <w:t>8</w:t>
            </w:r>
          </w:p>
        </w:tc>
        <w:tc>
          <w:tcPr>
            <w:tcW w:w="1187" w:type="dxa"/>
            <w:vMerge w:val="restart"/>
            <w:noWrap w:val="0"/>
            <w:vAlign w:val="center"/>
          </w:tcPr>
          <w:p w14:paraId="76E8375D">
            <w:pPr>
              <w:pStyle w:val="2"/>
              <w:keepNext w:val="0"/>
              <w:keepLines w:val="0"/>
              <w:pageBreakBefore w:val="0"/>
              <w:widowControl w:val="0"/>
              <w:kinsoku/>
              <w:wordWrap/>
              <w:overflowPunct/>
              <w:topLinePunct w:val="0"/>
              <w:autoSpaceDE/>
              <w:autoSpaceDN/>
              <w:bidi w:val="0"/>
              <w:adjustRightInd/>
              <w:snapToGrid/>
              <w:spacing w:line="480" w:lineRule="exact"/>
              <w:ind w:left="0" w:leftChars="0" w:firstLine="0" w:firstLineChars="0"/>
              <w:jc w:val="center"/>
              <w:textAlignment w:val="auto"/>
              <w:rPr>
                <w:rFonts w:hint="eastAsia"/>
                <w:sz w:val="21"/>
                <w:szCs w:val="21"/>
                <w:highlight w:val="none"/>
                <w:vertAlign w:val="baseline"/>
                <w:lang w:eastAsia="zh-CN"/>
              </w:rPr>
            </w:pPr>
            <w:r>
              <w:rPr>
                <w:rFonts w:hint="eastAsia"/>
                <w:sz w:val="21"/>
                <w:szCs w:val="21"/>
                <w:highlight w:val="none"/>
                <w:vertAlign w:val="baseline"/>
                <w:lang w:eastAsia="zh-CN"/>
              </w:rPr>
              <w:t>如厕洗浴设备改造</w:t>
            </w:r>
          </w:p>
        </w:tc>
        <w:tc>
          <w:tcPr>
            <w:tcW w:w="1613" w:type="dxa"/>
            <w:noWrap w:val="0"/>
            <w:vAlign w:val="top"/>
          </w:tcPr>
          <w:p w14:paraId="4C27A72B">
            <w:pPr>
              <w:pStyle w:val="2"/>
              <w:keepNext w:val="0"/>
              <w:keepLines w:val="0"/>
              <w:pageBreakBefore w:val="0"/>
              <w:widowControl w:val="0"/>
              <w:kinsoku/>
              <w:wordWrap/>
              <w:overflowPunct/>
              <w:topLinePunct w:val="0"/>
              <w:autoSpaceDE/>
              <w:autoSpaceDN/>
              <w:bidi w:val="0"/>
              <w:adjustRightInd/>
              <w:snapToGrid/>
              <w:spacing w:line="480" w:lineRule="exact"/>
              <w:ind w:left="0" w:leftChars="0" w:firstLine="0" w:firstLineChars="0"/>
              <w:jc w:val="both"/>
              <w:textAlignment w:val="auto"/>
              <w:rPr>
                <w:rFonts w:hint="eastAsia"/>
                <w:sz w:val="21"/>
                <w:szCs w:val="21"/>
                <w:highlight w:val="none"/>
                <w:vertAlign w:val="baseline"/>
                <w:lang w:eastAsia="zh-CN"/>
              </w:rPr>
            </w:pPr>
            <w:r>
              <w:rPr>
                <w:rFonts w:hint="eastAsia"/>
                <w:sz w:val="21"/>
                <w:szCs w:val="21"/>
                <w:highlight w:val="none"/>
                <w:vertAlign w:val="baseline"/>
                <w:lang w:eastAsia="zh-CN"/>
              </w:rPr>
              <w:t>安装扶手</w:t>
            </w:r>
          </w:p>
        </w:tc>
        <w:tc>
          <w:tcPr>
            <w:tcW w:w="4160" w:type="dxa"/>
            <w:noWrap w:val="0"/>
            <w:vAlign w:val="top"/>
          </w:tcPr>
          <w:p w14:paraId="0A87C647">
            <w:pPr>
              <w:pStyle w:val="2"/>
              <w:keepNext w:val="0"/>
              <w:keepLines w:val="0"/>
              <w:pageBreakBefore w:val="0"/>
              <w:widowControl w:val="0"/>
              <w:kinsoku/>
              <w:wordWrap/>
              <w:overflowPunct/>
              <w:topLinePunct w:val="0"/>
              <w:autoSpaceDE/>
              <w:autoSpaceDN/>
              <w:bidi w:val="0"/>
              <w:adjustRightInd/>
              <w:snapToGrid/>
              <w:spacing w:line="480" w:lineRule="exact"/>
              <w:ind w:left="0" w:leftChars="0" w:firstLine="0" w:firstLineChars="0"/>
              <w:jc w:val="both"/>
              <w:textAlignment w:val="auto"/>
              <w:rPr>
                <w:rFonts w:hint="default"/>
                <w:sz w:val="21"/>
                <w:szCs w:val="21"/>
                <w:highlight w:val="none"/>
                <w:vertAlign w:val="baseline"/>
                <w:lang w:val="en-US" w:eastAsia="zh-CN"/>
              </w:rPr>
            </w:pPr>
            <w:r>
              <w:rPr>
                <w:rFonts w:hint="eastAsia"/>
                <w:sz w:val="21"/>
                <w:szCs w:val="21"/>
                <w:highlight w:val="none"/>
                <w:vertAlign w:val="baseline"/>
                <w:lang w:eastAsia="zh-CN"/>
              </w:rPr>
              <w:t>在如厕区或者洗浴区安装扶手，包括一字型扶手、</w:t>
            </w:r>
            <w:r>
              <w:rPr>
                <w:rFonts w:hint="eastAsia"/>
                <w:sz w:val="21"/>
                <w:szCs w:val="21"/>
                <w:highlight w:val="none"/>
                <w:vertAlign w:val="baseline"/>
                <w:lang w:val="en-US" w:eastAsia="zh-CN"/>
              </w:rPr>
              <w:t>U形扶手、L形扶手或者助力扶手等</w:t>
            </w:r>
          </w:p>
        </w:tc>
        <w:tc>
          <w:tcPr>
            <w:tcW w:w="1234" w:type="dxa"/>
            <w:vMerge w:val="restart"/>
            <w:noWrap w:val="0"/>
            <w:vAlign w:val="top"/>
          </w:tcPr>
          <w:p w14:paraId="7DFA651D">
            <w:pPr>
              <w:pStyle w:val="2"/>
              <w:keepNext w:val="0"/>
              <w:keepLines w:val="0"/>
              <w:pageBreakBefore w:val="0"/>
              <w:widowControl w:val="0"/>
              <w:kinsoku/>
              <w:wordWrap/>
              <w:overflowPunct/>
              <w:topLinePunct w:val="0"/>
              <w:autoSpaceDE/>
              <w:autoSpaceDN/>
              <w:bidi w:val="0"/>
              <w:adjustRightInd/>
              <w:snapToGrid/>
              <w:spacing w:line="480" w:lineRule="exact"/>
              <w:ind w:left="0" w:leftChars="0" w:firstLine="0" w:firstLineChars="0"/>
              <w:jc w:val="both"/>
              <w:textAlignment w:val="auto"/>
              <w:rPr>
                <w:rFonts w:hint="eastAsia"/>
                <w:sz w:val="21"/>
                <w:szCs w:val="21"/>
                <w:highlight w:val="none"/>
                <w:vertAlign w:val="baseline"/>
                <w:lang w:eastAsia="zh-CN"/>
              </w:rPr>
            </w:pPr>
            <w:r>
              <w:rPr>
                <w:rFonts w:hint="eastAsia"/>
                <w:sz w:val="21"/>
                <w:szCs w:val="21"/>
                <w:highlight w:val="none"/>
                <w:vertAlign w:val="baseline"/>
                <w:lang w:eastAsia="zh-CN"/>
              </w:rPr>
              <w:t>基础（两项选一项）</w:t>
            </w:r>
          </w:p>
        </w:tc>
      </w:tr>
      <w:tr w14:paraId="1DEF6D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7" w:type="dxa"/>
            <w:noWrap w:val="0"/>
            <w:vAlign w:val="center"/>
          </w:tcPr>
          <w:p w14:paraId="3303FA99">
            <w:pPr>
              <w:pStyle w:val="2"/>
              <w:keepNext w:val="0"/>
              <w:keepLines w:val="0"/>
              <w:pageBreakBefore w:val="0"/>
              <w:widowControl w:val="0"/>
              <w:kinsoku/>
              <w:wordWrap/>
              <w:overflowPunct/>
              <w:topLinePunct w:val="0"/>
              <w:autoSpaceDE/>
              <w:autoSpaceDN/>
              <w:bidi w:val="0"/>
              <w:adjustRightInd/>
              <w:snapToGrid/>
              <w:spacing w:line="480" w:lineRule="exact"/>
              <w:ind w:left="0" w:leftChars="0" w:firstLine="0" w:firstLineChars="0"/>
              <w:jc w:val="center"/>
              <w:textAlignment w:val="auto"/>
              <w:rPr>
                <w:rFonts w:hint="eastAsia" w:ascii="Calibri" w:hAnsi="Calibri" w:eastAsia="仿宋_GB2312" w:cs="Times New Roman"/>
                <w:kern w:val="2"/>
                <w:sz w:val="21"/>
                <w:szCs w:val="21"/>
                <w:highlight w:val="none"/>
                <w:vertAlign w:val="baseline"/>
                <w:lang w:val="en-US" w:eastAsia="zh-CN" w:bidi="ar-SA"/>
              </w:rPr>
            </w:pPr>
            <w:r>
              <w:rPr>
                <w:rFonts w:hint="eastAsia"/>
                <w:sz w:val="21"/>
                <w:szCs w:val="21"/>
                <w:highlight w:val="none"/>
                <w:vertAlign w:val="baseline"/>
                <w:lang w:val="en-US" w:eastAsia="zh-CN"/>
              </w:rPr>
              <w:t>9</w:t>
            </w:r>
          </w:p>
        </w:tc>
        <w:tc>
          <w:tcPr>
            <w:tcW w:w="1187" w:type="dxa"/>
            <w:vMerge w:val="continue"/>
            <w:noWrap w:val="0"/>
            <w:vAlign w:val="center"/>
          </w:tcPr>
          <w:p w14:paraId="57A88A5D">
            <w:pPr>
              <w:pStyle w:val="2"/>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sz w:val="21"/>
                <w:szCs w:val="21"/>
                <w:highlight w:val="none"/>
                <w:vertAlign w:val="baseline"/>
                <w:lang w:eastAsia="zh-CN"/>
              </w:rPr>
            </w:pPr>
          </w:p>
        </w:tc>
        <w:tc>
          <w:tcPr>
            <w:tcW w:w="1613" w:type="dxa"/>
            <w:noWrap w:val="0"/>
            <w:vAlign w:val="top"/>
          </w:tcPr>
          <w:p w14:paraId="34C6C569">
            <w:pPr>
              <w:pStyle w:val="2"/>
              <w:keepNext w:val="0"/>
              <w:keepLines w:val="0"/>
              <w:pageBreakBefore w:val="0"/>
              <w:widowControl w:val="0"/>
              <w:kinsoku/>
              <w:wordWrap/>
              <w:overflowPunct/>
              <w:topLinePunct w:val="0"/>
              <w:autoSpaceDE/>
              <w:autoSpaceDN/>
              <w:bidi w:val="0"/>
              <w:adjustRightInd/>
              <w:snapToGrid/>
              <w:spacing w:line="480" w:lineRule="exact"/>
              <w:ind w:left="0" w:leftChars="0" w:firstLine="0" w:firstLineChars="0"/>
              <w:jc w:val="both"/>
              <w:textAlignment w:val="auto"/>
              <w:rPr>
                <w:rFonts w:hint="default"/>
                <w:sz w:val="21"/>
                <w:szCs w:val="21"/>
                <w:highlight w:val="none"/>
                <w:vertAlign w:val="baseline"/>
                <w:lang w:val="en-US" w:eastAsia="zh-CN"/>
              </w:rPr>
            </w:pPr>
            <w:r>
              <w:rPr>
                <w:rFonts w:hint="eastAsia"/>
                <w:sz w:val="21"/>
                <w:szCs w:val="21"/>
                <w:highlight w:val="none"/>
                <w:vertAlign w:val="baseline"/>
                <w:lang w:val="en-US" w:eastAsia="zh-CN"/>
              </w:rPr>
              <w:t>配置淋浴椅</w:t>
            </w:r>
          </w:p>
        </w:tc>
        <w:tc>
          <w:tcPr>
            <w:tcW w:w="4160" w:type="dxa"/>
            <w:noWrap w:val="0"/>
            <w:vAlign w:val="top"/>
          </w:tcPr>
          <w:p w14:paraId="626C888F">
            <w:pPr>
              <w:pStyle w:val="2"/>
              <w:keepNext w:val="0"/>
              <w:keepLines w:val="0"/>
              <w:pageBreakBefore w:val="0"/>
              <w:widowControl w:val="0"/>
              <w:kinsoku/>
              <w:wordWrap/>
              <w:overflowPunct/>
              <w:topLinePunct w:val="0"/>
              <w:autoSpaceDE/>
              <w:autoSpaceDN/>
              <w:bidi w:val="0"/>
              <w:adjustRightInd/>
              <w:snapToGrid/>
              <w:spacing w:line="480" w:lineRule="exact"/>
              <w:ind w:left="0" w:leftChars="0" w:firstLine="0" w:firstLineChars="0"/>
              <w:jc w:val="both"/>
              <w:textAlignment w:val="auto"/>
              <w:rPr>
                <w:rFonts w:hint="eastAsia"/>
                <w:sz w:val="21"/>
                <w:szCs w:val="21"/>
                <w:highlight w:val="none"/>
                <w:vertAlign w:val="baseline"/>
                <w:lang w:eastAsia="zh-CN"/>
              </w:rPr>
            </w:pPr>
            <w:r>
              <w:rPr>
                <w:rFonts w:hint="eastAsia"/>
                <w:sz w:val="21"/>
                <w:szCs w:val="21"/>
                <w:highlight w:val="none"/>
                <w:vertAlign w:val="baseline"/>
                <w:lang w:eastAsia="zh-CN"/>
              </w:rPr>
              <w:t>辅助老年人洗澡用，避免老年人滑倒</w:t>
            </w:r>
          </w:p>
        </w:tc>
        <w:tc>
          <w:tcPr>
            <w:tcW w:w="1234" w:type="dxa"/>
            <w:vMerge w:val="continue"/>
            <w:noWrap w:val="0"/>
            <w:vAlign w:val="top"/>
          </w:tcPr>
          <w:p w14:paraId="7DD5703D">
            <w:pPr>
              <w:pStyle w:val="2"/>
              <w:keepNext w:val="0"/>
              <w:keepLines w:val="0"/>
              <w:pageBreakBefore w:val="0"/>
              <w:widowControl w:val="0"/>
              <w:kinsoku/>
              <w:wordWrap/>
              <w:overflowPunct/>
              <w:topLinePunct w:val="0"/>
              <w:autoSpaceDE/>
              <w:autoSpaceDN/>
              <w:bidi w:val="0"/>
              <w:adjustRightInd/>
              <w:snapToGrid/>
              <w:spacing w:line="480" w:lineRule="exact"/>
              <w:ind w:left="0" w:leftChars="0" w:firstLine="0" w:firstLineChars="0"/>
              <w:jc w:val="both"/>
              <w:textAlignment w:val="auto"/>
              <w:rPr>
                <w:rFonts w:hint="eastAsia"/>
                <w:sz w:val="21"/>
                <w:szCs w:val="21"/>
                <w:highlight w:val="none"/>
                <w:vertAlign w:val="baseline"/>
                <w:lang w:eastAsia="zh-CN"/>
              </w:rPr>
            </w:pPr>
          </w:p>
        </w:tc>
      </w:tr>
      <w:tr w14:paraId="126CDB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7" w:type="dxa"/>
            <w:noWrap w:val="0"/>
            <w:vAlign w:val="center"/>
          </w:tcPr>
          <w:p w14:paraId="78A5BA2F">
            <w:pPr>
              <w:pStyle w:val="2"/>
              <w:keepNext w:val="0"/>
              <w:keepLines w:val="0"/>
              <w:pageBreakBefore w:val="0"/>
              <w:widowControl w:val="0"/>
              <w:kinsoku/>
              <w:wordWrap/>
              <w:overflowPunct/>
              <w:topLinePunct w:val="0"/>
              <w:autoSpaceDE/>
              <w:autoSpaceDN/>
              <w:bidi w:val="0"/>
              <w:adjustRightInd/>
              <w:snapToGrid/>
              <w:spacing w:line="480" w:lineRule="exact"/>
              <w:ind w:left="0" w:leftChars="0" w:firstLine="0" w:firstLineChars="0"/>
              <w:jc w:val="center"/>
              <w:textAlignment w:val="auto"/>
              <w:rPr>
                <w:rFonts w:hint="eastAsia" w:ascii="Calibri" w:hAnsi="Calibri" w:eastAsia="仿宋_GB2312" w:cs="Times New Roman"/>
                <w:kern w:val="2"/>
                <w:sz w:val="21"/>
                <w:szCs w:val="21"/>
                <w:highlight w:val="none"/>
                <w:vertAlign w:val="baseline"/>
                <w:lang w:val="en-US" w:eastAsia="zh-CN" w:bidi="ar-SA"/>
              </w:rPr>
            </w:pPr>
            <w:r>
              <w:rPr>
                <w:rFonts w:hint="eastAsia"/>
                <w:sz w:val="21"/>
                <w:szCs w:val="21"/>
                <w:highlight w:val="none"/>
                <w:vertAlign w:val="baseline"/>
                <w:lang w:val="en-US" w:eastAsia="zh-CN"/>
              </w:rPr>
              <w:t>10</w:t>
            </w:r>
          </w:p>
        </w:tc>
        <w:tc>
          <w:tcPr>
            <w:tcW w:w="1187" w:type="dxa"/>
            <w:vMerge w:val="restart"/>
            <w:noWrap w:val="0"/>
            <w:vAlign w:val="center"/>
          </w:tcPr>
          <w:p w14:paraId="11F1984E">
            <w:pPr>
              <w:pStyle w:val="2"/>
              <w:keepNext w:val="0"/>
              <w:keepLines w:val="0"/>
              <w:pageBreakBefore w:val="0"/>
              <w:widowControl w:val="0"/>
              <w:kinsoku/>
              <w:wordWrap/>
              <w:overflowPunct/>
              <w:topLinePunct w:val="0"/>
              <w:autoSpaceDE/>
              <w:autoSpaceDN/>
              <w:bidi w:val="0"/>
              <w:adjustRightInd/>
              <w:snapToGrid/>
              <w:spacing w:line="480" w:lineRule="exact"/>
              <w:ind w:left="0" w:leftChars="0" w:firstLine="0" w:firstLineChars="0"/>
              <w:jc w:val="center"/>
              <w:textAlignment w:val="auto"/>
              <w:rPr>
                <w:rFonts w:hint="eastAsia"/>
                <w:sz w:val="21"/>
                <w:szCs w:val="21"/>
                <w:highlight w:val="none"/>
                <w:vertAlign w:val="baseline"/>
                <w:lang w:eastAsia="zh-CN"/>
              </w:rPr>
            </w:pPr>
            <w:r>
              <w:rPr>
                <w:rFonts w:hint="eastAsia"/>
                <w:sz w:val="21"/>
                <w:szCs w:val="21"/>
                <w:highlight w:val="none"/>
                <w:vertAlign w:val="baseline"/>
                <w:lang w:eastAsia="zh-CN"/>
              </w:rPr>
              <w:t>物理环境改造</w:t>
            </w:r>
          </w:p>
        </w:tc>
        <w:tc>
          <w:tcPr>
            <w:tcW w:w="1613" w:type="dxa"/>
            <w:noWrap w:val="0"/>
            <w:vAlign w:val="top"/>
          </w:tcPr>
          <w:p w14:paraId="28E3FC4E">
            <w:pPr>
              <w:pStyle w:val="2"/>
              <w:keepNext w:val="0"/>
              <w:keepLines w:val="0"/>
              <w:pageBreakBefore w:val="0"/>
              <w:widowControl w:val="0"/>
              <w:kinsoku/>
              <w:wordWrap/>
              <w:overflowPunct/>
              <w:topLinePunct w:val="0"/>
              <w:autoSpaceDE/>
              <w:autoSpaceDN/>
              <w:bidi w:val="0"/>
              <w:adjustRightInd/>
              <w:snapToGrid/>
              <w:spacing w:line="480" w:lineRule="exact"/>
              <w:ind w:left="0" w:leftChars="0" w:firstLine="0" w:firstLineChars="0"/>
              <w:jc w:val="both"/>
              <w:textAlignment w:val="auto"/>
              <w:rPr>
                <w:rFonts w:hint="eastAsia"/>
                <w:sz w:val="21"/>
                <w:szCs w:val="21"/>
                <w:highlight w:val="none"/>
                <w:vertAlign w:val="baseline"/>
                <w:lang w:eastAsia="zh-CN"/>
              </w:rPr>
            </w:pPr>
            <w:r>
              <w:rPr>
                <w:rFonts w:hint="eastAsia"/>
                <w:sz w:val="21"/>
                <w:szCs w:val="21"/>
                <w:highlight w:val="none"/>
                <w:vertAlign w:val="baseline"/>
                <w:lang w:eastAsia="zh-CN"/>
              </w:rPr>
              <w:t>灯源改造</w:t>
            </w:r>
          </w:p>
        </w:tc>
        <w:tc>
          <w:tcPr>
            <w:tcW w:w="4160" w:type="dxa"/>
            <w:noWrap w:val="0"/>
            <w:vAlign w:val="top"/>
          </w:tcPr>
          <w:p w14:paraId="45802FB5">
            <w:pPr>
              <w:pStyle w:val="2"/>
              <w:keepNext w:val="0"/>
              <w:keepLines w:val="0"/>
              <w:pageBreakBefore w:val="0"/>
              <w:widowControl w:val="0"/>
              <w:kinsoku/>
              <w:wordWrap/>
              <w:overflowPunct/>
              <w:topLinePunct w:val="0"/>
              <w:autoSpaceDE/>
              <w:autoSpaceDN/>
              <w:bidi w:val="0"/>
              <w:adjustRightInd/>
              <w:snapToGrid/>
              <w:spacing w:line="480" w:lineRule="exact"/>
              <w:ind w:left="0" w:leftChars="0" w:firstLine="0" w:firstLineChars="0"/>
              <w:jc w:val="both"/>
              <w:textAlignment w:val="auto"/>
              <w:rPr>
                <w:rFonts w:hint="eastAsia"/>
                <w:sz w:val="21"/>
                <w:szCs w:val="21"/>
                <w:highlight w:val="none"/>
                <w:vertAlign w:val="baseline"/>
                <w:lang w:eastAsia="zh-CN"/>
              </w:rPr>
            </w:pPr>
            <w:r>
              <w:rPr>
                <w:rFonts w:hint="eastAsia"/>
                <w:sz w:val="21"/>
                <w:szCs w:val="21"/>
                <w:highlight w:val="none"/>
                <w:vertAlign w:val="baseline"/>
                <w:lang w:eastAsia="zh-CN"/>
              </w:rPr>
              <w:t>安装自动感应灯，辅助老年人起夜使用</w:t>
            </w:r>
          </w:p>
        </w:tc>
        <w:tc>
          <w:tcPr>
            <w:tcW w:w="1234" w:type="dxa"/>
            <w:noWrap w:val="0"/>
            <w:vAlign w:val="top"/>
          </w:tcPr>
          <w:p w14:paraId="39E0474E">
            <w:pPr>
              <w:pStyle w:val="2"/>
              <w:keepNext w:val="0"/>
              <w:keepLines w:val="0"/>
              <w:pageBreakBefore w:val="0"/>
              <w:widowControl w:val="0"/>
              <w:kinsoku/>
              <w:wordWrap/>
              <w:overflowPunct/>
              <w:topLinePunct w:val="0"/>
              <w:autoSpaceDE/>
              <w:autoSpaceDN/>
              <w:bidi w:val="0"/>
              <w:adjustRightInd/>
              <w:snapToGrid/>
              <w:spacing w:line="480" w:lineRule="exact"/>
              <w:ind w:left="0" w:leftChars="0" w:firstLine="0" w:firstLineChars="0"/>
              <w:jc w:val="both"/>
              <w:textAlignment w:val="auto"/>
              <w:rPr>
                <w:rFonts w:hint="eastAsia"/>
                <w:sz w:val="21"/>
                <w:szCs w:val="21"/>
                <w:highlight w:val="none"/>
                <w:vertAlign w:val="baseline"/>
                <w:lang w:eastAsia="zh-CN"/>
              </w:rPr>
            </w:pPr>
            <w:r>
              <w:rPr>
                <w:rFonts w:hint="eastAsia"/>
                <w:sz w:val="21"/>
                <w:szCs w:val="21"/>
                <w:highlight w:val="none"/>
                <w:vertAlign w:val="baseline"/>
                <w:lang w:eastAsia="zh-CN"/>
              </w:rPr>
              <w:t>可选</w:t>
            </w:r>
          </w:p>
        </w:tc>
      </w:tr>
      <w:tr w14:paraId="7AB4F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7" w:type="dxa"/>
            <w:noWrap w:val="0"/>
            <w:vAlign w:val="center"/>
          </w:tcPr>
          <w:p w14:paraId="2AEBC21D">
            <w:pPr>
              <w:pStyle w:val="2"/>
              <w:keepNext w:val="0"/>
              <w:keepLines w:val="0"/>
              <w:pageBreakBefore w:val="0"/>
              <w:widowControl w:val="0"/>
              <w:kinsoku/>
              <w:wordWrap/>
              <w:overflowPunct/>
              <w:topLinePunct w:val="0"/>
              <w:autoSpaceDE/>
              <w:autoSpaceDN/>
              <w:bidi w:val="0"/>
              <w:adjustRightInd/>
              <w:snapToGrid/>
              <w:spacing w:line="480" w:lineRule="exact"/>
              <w:ind w:left="0" w:leftChars="0" w:firstLine="0" w:firstLineChars="0"/>
              <w:jc w:val="center"/>
              <w:textAlignment w:val="auto"/>
              <w:rPr>
                <w:rFonts w:hint="eastAsia" w:ascii="Calibri" w:hAnsi="Calibri" w:eastAsia="仿宋_GB2312" w:cs="Times New Roman"/>
                <w:kern w:val="2"/>
                <w:sz w:val="21"/>
                <w:szCs w:val="21"/>
                <w:highlight w:val="none"/>
                <w:vertAlign w:val="baseline"/>
                <w:lang w:val="en-US" w:eastAsia="zh-CN" w:bidi="ar-SA"/>
              </w:rPr>
            </w:pPr>
            <w:r>
              <w:rPr>
                <w:rFonts w:hint="eastAsia"/>
                <w:sz w:val="21"/>
                <w:szCs w:val="21"/>
                <w:highlight w:val="none"/>
                <w:vertAlign w:val="baseline"/>
                <w:lang w:val="en-US" w:eastAsia="zh-CN"/>
              </w:rPr>
              <w:t>11</w:t>
            </w:r>
          </w:p>
        </w:tc>
        <w:tc>
          <w:tcPr>
            <w:tcW w:w="1187" w:type="dxa"/>
            <w:vMerge w:val="continue"/>
            <w:noWrap w:val="0"/>
            <w:vAlign w:val="top"/>
          </w:tcPr>
          <w:p w14:paraId="31C2AAE5">
            <w:pPr>
              <w:pStyle w:val="2"/>
              <w:keepNext w:val="0"/>
              <w:keepLines w:val="0"/>
              <w:pageBreakBefore w:val="0"/>
              <w:widowControl w:val="0"/>
              <w:kinsoku/>
              <w:wordWrap/>
              <w:overflowPunct/>
              <w:topLinePunct w:val="0"/>
              <w:autoSpaceDE/>
              <w:autoSpaceDN/>
              <w:bidi w:val="0"/>
              <w:adjustRightInd/>
              <w:snapToGrid/>
              <w:spacing w:line="480" w:lineRule="exact"/>
              <w:jc w:val="both"/>
              <w:textAlignment w:val="auto"/>
              <w:rPr>
                <w:rFonts w:hint="eastAsia"/>
                <w:sz w:val="21"/>
                <w:szCs w:val="21"/>
                <w:highlight w:val="none"/>
                <w:vertAlign w:val="baseline"/>
                <w:lang w:eastAsia="zh-CN"/>
              </w:rPr>
            </w:pPr>
          </w:p>
        </w:tc>
        <w:tc>
          <w:tcPr>
            <w:tcW w:w="1613" w:type="dxa"/>
            <w:noWrap w:val="0"/>
            <w:vAlign w:val="top"/>
          </w:tcPr>
          <w:p w14:paraId="77676769">
            <w:pPr>
              <w:pStyle w:val="2"/>
              <w:keepNext w:val="0"/>
              <w:keepLines w:val="0"/>
              <w:pageBreakBefore w:val="0"/>
              <w:widowControl w:val="0"/>
              <w:kinsoku/>
              <w:wordWrap/>
              <w:overflowPunct/>
              <w:topLinePunct w:val="0"/>
              <w:autoSpaceDE/>
              <w:autoSpaceDN/>
              <w:bidi w:val="0"/>
              <w:adjustRightInd/>
              <w:snapToGrid/>
              <w:spacing w:line="480" w:lineRule="exact"/>
              <w:ind w:left="0" w:leftChars="0" w:firstLine="0" w:firstLineChars="0"/>
              <w:jc w:val="both"/>
              <w:textAlignment w:val="auto"/>
              <w:rPr>
                <w:rFonts w:hint="eastAsia"/>
                <w:sz w:val="21"/>
                <w:szCs w:val="21"/>
                <w:highlight w:val="none"/>
                <w:vertAlign w:val="baseline"/>
                <w:lang w:eastAsia="zh-CN"/>
              </w:rPr>
            </w:pPr>
            <w:r>
              <w:rPr>
                <w:rFonts w:hint="eastAsia"/>
                <w:sz w:val="21"/>
                <w:szCs w:val="21"/>
                <w:highlight w:val="none"/>
                <w:vertAlign w:val="baseline"/>
                <w:lang w:eastAsia="zh-CN"/>
              </w:rPr>
              <w:t>电源插座及开关改造</w:t>
            </w:r>
          </w:p>
        </w:tc>
        <w:tc>
          <w:tcPr>
            <w:tcW w:w="4160" w:type="dxa"/>
            <w:noWrap w:val="0"/>
            <w:vAlign w:val="top"/>
          </w:tcPr>
          <w:p w14:paraId="1ECBF53D">
            <w:pPr>
              <w:pStyle w:val="2"/>
              <w:keepNext w:val="0"/>
              <w:keepLines w:val="0"/>
              <w:pageBreakBefore w:val="0"/>
              <w:widowControl w:val="0"/>
              <w:kinsoku/>
              <w:wordWrap/>
              <w:overflowPunct/>
              <w:topLinePunct w:val="0"/>
              <w:autoSpaceDE/>
              <w:autoSpaceDN/>
              <w:bidi w:val="0"/>
              <w:adjustRightInd/>
              <w:snapToGrid/>
              <w:spacing w:line="480" w:lineRule="exact"/>
              <w:ind w:left="0" w:leftChars="0" w:firstLine="0" w:firstLineChars="0"/>
              <w:jc w:val="both"/>
              <w:textAlignment w:val="auto"/>
              <w:rPr>
                <w:rFonts w:hint="default"/>
                <w:sz w:val="21"/>
                <w:szCs w:val="21"/>
                <w:highlight w:val="none"/>
                <w:vertAlign w:val="baseline"/>
                <w:lang w:val="en-US" w:eastAsia="zh-CN"/>
              </w:rPr>
            </w:pPr>
            <w:r>
              <w:rPr>
                <w:rFonts w:hint="eastAsia"/>
                <w:sz w:val="21"/>
                <w:szCs w:val="21"/>
                <w:highlight w:val="none"/>
                <w:vertAlign w:val="baseline"/>
                <w:lang w:eastAsia="zh-CN"/>
              </w:rPr>
              <w:t>根据情况进行高</w:t>
            </w:r>
            <w:r>
              <w:rPr>
                <w:rFonts w:hint="eastAsia"/>
                <w:sz w:val="21"/>
                <w:szCs w:val="21"/>
                <w:highlight w:val="none"/>
                <w:vertAlign w:val="baseline"/>
                <w:lang w:val="en-US" w:eastAsia="zh-CN"/>
              </w:rPr>
              <w:t>/低位、大面板、夜间指示改造，方便老年人使用</w:t>
            </w:r>
          </w:p>
        </w:tc>
        <w:tc>
          <w:tcPr>
            <w:tcW w:w="1234" w:type="dxa"/>
            <w:noWrap w:val="0"/>
            <w:vAlign w:val="top"/>
          </w:tcPr>
          <w:p w14:paraId="25DEBD6A">
            <w:pPr>
              <w:pStyle w:val="2"/>
              <w:keepNext w:val="0"/>
              <w:keepLines w:val="0"/>
              <w:pageBreakBefore w:val="0"/>
              <w:widowControl w:val="0"/>
              <w:kinsoku/>
              <w:wordWrap/>
              <w:overflowPunct/>
              <w:topLinePunct w:val="0"/>
              <w:autoSpaceDE/>
              <w:autoSpaceDN/>
              <w:bidi w:val="0"/>
              <w:adjustRightInd/>
              <w:snapToGrid/>
              <w:spacing w:line="480" w:lineRule="exact"/>
              <w:ind w:left="0" w:leftChars="0" w:firstLine="0" w:firstLineChars="0"/>
              <w:jc w:val="both"/>
              <w:textAlignment w:val="auto"/>
              <w:rPr>
                <w:rFonts w:hint="eastAsia"/>
                <w:sz w:val="21"/>
                <w:szCs w:val="21"/>
                <w:highlight w:val="none"/>
                <w:vertAlign w:val="baseline"/>
                <w:lang w:eastAsia="zh-CN"/>
              </w:rPr>
            </w:pPr>
            <w:r>
              <w:rPr>
                <w:rFonts w:hint="eastAsia"/>
                <w:sz w:val="21"/>
                <w:szCs w:val="21"/>
                <w:highlight w:val="none"/>
                <w:vertAlign w:val="baseline"/>
                <w:lang w:eastAsia="zh-CN"/>
              </w:rPr>
              <w:t>可选</w:t>
            </w:r>
          </w:p>
        </w:tc>
      </w:tr>
      <w:tr w14:paraId="1904FA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7" w:type="dxa"/>
            <w:noWrap w:val="0"/>
            <w:vAlign w:val="center"/>
          </w:tcPr>
          <w:p w14:paraId="11DAA49E">
            <w:pPr>
              <w:pStyle w:val="2"/>
              <w:keepNext w:val="0"/>
              <w:keepLines w:val="0"/>
              <w:pageBreakBefore w:val="0"/>
              <w:widowControl w:val="0"/>
              <w:kinsoku/>
              <w:wordWrap/>
              <w:overflowPunct/>
              <w:topLinePunct w:val="0"/>
              <w:autoSpaceDE/>
              <w:autoSpaceDN/>
              <w:bidi w:val="0"/>
              <w:adjustRightInd/>
              <w:snapToGrid/>
              <w:spacing w:line="480" w:lineRule="exact"/>
              <w:ind w:left="0" w:leftChars="0" w:firstLine="0" w:firstLineChars="0"/>
              <w:jc w:val="center"/>
              <w:textAlignment w:val="auto"/>
              <w:rPr>
                <w:rFonts w:hint="default"/>
                <w:sz w:val="21"/>
                <w:szCs w:val="21"/>
                <w:highlight w:val="none"/>
                <w:vertAlign w:val="baseline"/>
                <w:lang w:val="en-US" w:eastAsia="zh-CN"/>
              </w:rPr>
            </w:pPr>
            <w:r>
              <w:rPr>
                <w:rFonts w:hint="eastAsia"/>
                <w:sz w:val="21"/>
                <w:szCs w:val="21"/>
                <w:highlight w:val="none"/>
                <w:vertAlign w:val="baseline"/>
                <w:lang w:val="en-US" w:eastAsia="zh-CN"/>
              </w:rPr>
              <w:t>12</w:t>
            </w:r>
          </w:p>
        </w:tc>
        <w:tc>
          <w:tcPr>
            <w:tcW w:w="1187" w:type="dxa"/>
            <w:vMerge w:val="continue"/>
            <w:noWrap w:val="0"/>
            <w:vAlign w:val="top"/>
          </w:tcPr>
          <w:p w14:paraId="0B30826C">
            <w:pPr>
              <w:pStyle w:val="2"/>
              <w:keepNext w:val="0"/>
              <w:keepLines w:val="0"/>
              <w:pageBreakBefore w:val="0"/>
              <w:widowControl w:val="0"/>
              <w:kinsoku/>
              <w:wordWrap/>
              <w:overflowPunct/>
              <w:topLinePunct w:val="0"/>
              <w:autoSpaceDE/>
              <w:autoSpaceDN/>
              <w:bidi w:val="0"/>
              <w:adjustRightInd/>
              <w:snapToGrid/>
              <w:spacing w:line="480" w:lineRule="exact"/>
              <w:jc w:val="both"/>
              <w:textAlignment w:val="auto"/>
              <w:rPr>
                <w:rFonts w:hint="eastAsia"/>
                <w:sz w:val="21"/>
                <w:szCs w:val="21"/>
                <w:highlight w:val="none"/>
                <w:vertAlign w:val="baseline"/>
                <w:lang w:eastAsia="zh-CN"/>
              </w:rPr>
            </w:pPr>
          </w:p>
        </w:tc>
        <w:tc>
          <w:tcPr>
            <w:tcW w:w="1613" w:type="dxa"/>
            <w:noWrap w:val="0"/>
            <w:vAlign w:val="top"/>
          </w:tcPr>
          <w:p w14:paraId="7E5B2962">
            <w:pPr>
              <w:pStyle w:val="2"/>
              <w:keepNext w:val="0"/>
              <w:keepLines w:val="0"/>
              <w:pageBreakBefore w:val="0"/>
              <w:widowControl w:val="0"/>
              <w:kinsoku/>
              <w:wordWrap/>
              <w:overflowPunct/>
              <w:topLinePunct w:val="0"/>
              <w:autoSpaceDE/>
              <w:autoSpaceDN/>
              <w:bidi w:val="0"/>
              <w:adjustRightInd/>
              <w:snapToGrid/>
              <w:spacing w:line="480" w:lineRule="exact"/>
              <w:ind w:left="0" w:leftChars="0" w:firstLine="0" w:firstLineChars="0"/>
              <w:jc w:val="both"/>
              <w:textAlignment w:val="auto"/>
              <w:rPr>
                <w:rFonts w:hint="default"/>
                <w:sz w:val="21"/>
                <w:szCs w:val="21"/>
                <w:highlight w:val="none"/>
                <w:vertAlign w:val="baseline"/>
                <w:lang w:val="en-US" w:eastAsia="zh-CN"/>
              </w:rPr>
            </w:pPr>
            <w:r>
              <w:rPr>
                <w:rFonts w:hint="eastAsia"/>
                <w:sz w:val="21"/>
                <w:szCs w:val="21"/>
                <w:highlight w:val="none"/>
                <w:vertAlign w:val="baseline"/>
                <w:lang w:eastAsia="zh-CN"/>
              </w:rPr>
              <w:t>安装防撞护角</w:t>
            </w:r>
            <w:r>
              <w:rPr>
                <w:rFonts w:hint="eastAsia"/>
                <w:sz w:val="21"/>
                <w:szCs w:val="21"/>
                <w:highlight w:val="none"/>
                <w:vertAlign w:val="baseline"/>
                <w:lang w:val="en-US" w:eastAsia="zh-CN"/>
              </w:rPr>
              <w:t>/防撞条、提示标识</w:t>
            </w:r>
          </w:p>
        </w:tc>
        <w:tc>
          <w:tcPr>
            <w:tcW w:w="4160" w:type="dxa"/>
            <w:noWrap w:val="0"/>
            <w:vAlign w:val="top"/>
          </w:tcPr>
          <w:p w14:paraId="4B844EF1">
            <w:pPr>
              <w:pStyle w:val="2"/>
              <w:keepNext w:val="0"/>
              <w:keepLines w:val="0"/>
              <w:pageBreakBefore w:val="0"/>
              <w:widowControl w:val="0"/>
              <w:kinsoku/>
              <w:wordWrap/>
              <w:overflowPunct/>
              <w:topLinePunct w:val="0"/>
              <w:autoSpaceDE/>
              <w:autoSpaceDN/>
              <w:bidi w:val="0"/>
              <w:adjustRightInd/>
              <w:snapToGrid/>
              <w:spacing w:line="480" w:lineRule="exact"/>
              <w:ind w:left="0" w:leftChars="0" w:firstLine="0" w:firstLineChars="0"/>
              <w:jc w:val="both"/>
              <w:textAlignment w:val="auto"/>
              <w:rPr>
                <w:rFonts w:hint="eastAsia"/>
                <w:sz w:val="21"/>
                <w:szCs w:val="21"/>
                <w:highlight w:val="none"/>
                <w:vertAlign w:val="baseline"/>
                <w:lang w:eastAsia="zh-CN"/>
              </w:rPr>
            </w:pPr>
            <w:r>
              <w:rPr>
                <w:rFonts w:hint="eastAsia"/>
                <w:sz w:val="21"/>
                <w:szCs w:val="21"/>
                <w:highlight w:val="none"/>
                <w:vertAlign w:val="baseline"/>
                <w:lang w:eastAsia="zh-CN"/>
              </w:rPr>
              <w:t>在家具尖角或墙角安装防撞护角或防撞条，必要时粘贴警示条</w:t>
            </w:r>
          </w:p>
        </w:tc>
        <w:tc>
          <w:tcPr>
            <w:tcW w:w="1234" w:type="dxa"/>
            <w:noWrap w:val="0"/>
            <w:vAlign w:val="top"/>
          </w:tcPr>
          <w:p w14:paraId="4BF0CD88">
            <w:pPr>
              <w:pStyle w:val="2"/>
              <w:keepNext w:val="0"/>
              <w:keepLines w:val="0"/>
              <w:pageBreakBefore w:val="0"/>
              <w:widowControl w:val="0"/>
              <w:kinsoku/>
              <w:wordWrap/>
              <w:overflowPunct/>
              <w:topLinePunct w:val="0"/>
              <w:autoSpaceDE/>
              <w:autoSpaceDN/>
              <w:bidi w:val="0"/>
              <w:adjustRightInd/>
              <w:snapToGrid/>
              <w:spacing w:line="480" w:lineRule="exact"/>
              <w:ind w:left="0" w:leftChars="0" w:firstLine="0" w:firstLineChars="0"/>
              <w:jc w:val="both"/>
              <w:textAlignment w:val="auto"/>
              <w:rPr>
                <w:rFonts w:hint="eastAsia"/>
                <w:sz w:val="21"/>
                <w:szCs w:val="21"/>
                <w:highlight w:val="none"/>
                <w:vertAlign w:val="baseline"/>
                <w:lang w:eastAsia="zh-CN"/>
              </w:rPr>
            </w:pPr>
            <w:r>
              <w:rPr>
                <w:rFonts w:hint="eastAsia"/>
                <w:sz w:val="21"/>
                <w:szCs w:val="21"/>
                <w:highlight w:val="none"/>
                <w:vertAlign w:val="baseline"/>
                <w:lang w:eastAsia="zh-CN"/>
              </w:rPr>
              <w:t>可选</w:t>
            </w:r>
          </w:p>
        </w:tc>
      </w:tr>
    </w:tbl>
    <w:p w14:paraId="1D11BC69">
      <w:pPr>
        <w:keepNext w:val="0"/>
        <w:keepLines w:val="0"/>
        <w:pageBreakBefore w:val="0"/>
        <w:kinsoku/>
        <w:wordWrap/>
        <w:overflowPunct/>
        <w:topLinePunct w:val="0"/>
        <w:autoSpaceDE/>
        <w:autoSpaceDN/>
        <w:bidi w:val="0"/>
        <w:adjustRightInd/>
        <w:snapToGrid/>
        <w:spacing w:line="580" w:lineRule="exact"/>
        <w:ind w:left="0" w:leftChars="0" w:firstLine="0" w:firstLineChars="0"/>
        <w:jc w:val="center"/>
        <w:textAlignment w:val="auto"/>
        <w:rPr>
          <w:rFonts w:hint="eastAsia"/>
          <w:highlight w:val="none"/>
          <w:lang w:eastAsia="zh-CN"/>
        </w:rPr>
      </w:pPr>
    </w:p>
    <w:p w14:paraId="7F94B598">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sz w:val="44"/>
          <w:szCs w:val="44"/>
          <w:lang w:eastAsia="zh-CN"/>
        </w:rPr>
      </w:pPr>
    </w:p>
    <w:p w14:paraId="4397D2D2">
      <w:pPr>
        <w:keepNext w:val="0"/>
        <w:keepLines w:val="0"/>
        <w:pageBreakBefore w:val="0"/>
        <w:kinsoku/>
        <w:wordWrap/>
        <w:overflowPunct/>
        <w:topLinePunct w:val="0"/>
        <w:autoSpaceDE/>
        <w:autoSpaceDN/>
        <w:bidi w:val="0"/>
        <w:adjustRightInd/>
        <w:snapToGrid/>
        <w:spacing w:line="580" w:lineRule="exact"/>
        <w:ind w:left="0" w:leftChars="0" w:firstLine="0" w:firstLineChars="0"/>
        <w:textAlignment w:val="auto"/>
        <w:rPr>
          <w:rFonts w:hint="default" w:ascii="黑体" w:hAnsi="黑体" w:eastAsia="黑体" w:cs="黑体"/>
          <w:sz w:val="30"/>
          <w:szCs w:val="30"/>
          <w:highlight w:val="none"/>
          <w:lang w:val="en-US" w:eastAsia="zh-CN"/>
        </w:rPr>
      </w:pPr>
      <w:r>
        <w:rPr>
          <w:rFonts w:hint="eastAsia" w:ascii="黑体" w:hAnsi="黑体" w:eastAsia="黑体" w:cs="黑体"/>
          <w:sz w:val="30"/>
          <w:szCs w:val="30"/>
          <w:highlight w:val="none"/>
          <w:lang w:eastAsia="zh-CN"/>
        </w:rPr>
        <w:t>附件</w:t>
      </w:r>
      <w:r>
        <w:rPr>
          <w:rFonts w:hint="eastAsia" w:ascii="黑体" w:hAnsi="黑体" w:eastAsia="黑体" w:cs="黑体"/>
          <w:sz w:val="30"/>
          <w:szCs w:val="30"/>
          <w:highlight w:val="none"/>
          <w:lang w:val="en-US" w:eastAsia="zh-CN"/>
        </w:rPr>
        <w:t>2</w:t>
      </w:r>
    </w:p>
    <w:p w14:paraId="771A8A61">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sz w:val="44"/>
          <w:szCs w:val="44"/>
          <w:lang w:eastAsia="zh-CN"/>
        </w:rPr>
      </w:pPr>
      <w:r>
        <w:rPr>
          <w:rFonts w:hint="eastAsia" w:ascii="方正小标宋_GBK" w:hAnsi="方正小标宋_GBK" w:eastAsia="方正小标宋_GBK" w:cs="方正小标宋_GBK"/>
          <w:sz w:val="44"/>
          <w:szCs w:val="44"/>
          <w:lang w:eastAsia="zh-CN"/>
        </w:rPr>
        <w:t>家庭养老床位配置项目参考清单（智能化配置）</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67"/>
        <w:gridCol w:w="1187"/>
        <w:gridCol w:w="1613"/>
        <w:gridCol w:w="3861"/>
        <w:gridCol w:w="1533"/>
      </w:tblGrid>
      <w:tr w14:paraId="3655F0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7" w:type="dxa"/>
            <w:noWrap w:val="0"/>
            <w:vAlign w:val="top"/>
          </w:tcPr>
          <w:p w14:paraId="5A72CAA4">
            <w:pPr>
              <w:pStyle w:val="2"/>
              <w:keepNext w:val="0"/>
              <w:keepLines w:val="0"/>
              <w:pageBreakBefore w:val="0"/>
              <w:kinsoku/>
              <w:wordWrap/>
              <w:overflowPunct/>
              <w:topLinePunct w:val="0"/>
              <w:autoSpaceDE/>
              <w:autoSpaceDN/>
              <w:bidi w:val="0"/>
              <w:adjustRightInd/>
              <w:snapToGrid/>
              <w:spacing w:line="580" w:lineRule="exact"/>
              <w:ind w:left="0" w:leftChars="0" w:firstLine="0" w:firstLineChars="0"/>
              <w:jc w:val="both"/>
              <w:textAlignment w:val="auto"/>
              <w:rPr>
                <w:rFonts w:hint="eastAsia"/>
                <w:sz w:val="21"/>
                <w:szCs w:val="21"/>
                <w:highlight w:val="none"/>
                <w:vertAlign w:val="baseline"/>
                <w:lang w:eastAsia="zh-CN"/>
              </w:rPr>
            </w:pPr>
            <w:r>
              <w:rPr>
                <w:rFonts w:hint="eastAsia"/>
                <w:sz w:val="21"/>
                <w:szCs w:val="21"/>
                <w:highlight w:val="none"/>
                <w:vertAlign w:val="baseline"/>
                <w:lang w:eastAsia="zh-CN"/>
              </w:rPr>
              <w:t>序号</w:t>
            </w:r>
          </w:p>
        </w:tc>
        <w:tc>
          <w:tcPr>
            <w:tcW w:w="1187" w:type="dxa"/>
            <w:noWrap w:val="0"/>
            <w:vAlign w:val="top"/>
          </w:tcPr>
          <w:p w14:paraId="00460024">
            <w:pPr>
              <w:pStyle w:val="2"/>
              <w:keepNext w:val="0"/>
              <w:keepLines w:val="0"/>
              <w:pageBreakBefore w:val="0"/>
              <w:kinsoku/>
              <w:wordWrap/>
              <w:overflowPunct/>
              <w:topLinePunct w:val="0"/>
              <w:autoSpaceDE/>
              <w:autoSpaceDN/>
              <w:bidi w:val="0"/>
              <w:adjustRightInd/>
              <w:snapToGrid/>
              <w:spacing w:line="580" w:lineRule="exact"/>
              <w:ind w:left="0" w:leftChars="0" w:firstLine="0" w:firstLineChars="0"/>
              <w:jc w:val="both"/>
              <w:textAlignment w:val="auto"/>
              <w:rPr>
                <w:rFonts w:hint="eastAsia"/>
                <w:sz w:val="21"/>
                <w:szCs w:val="21"/>
                <w:highlight w:val="none"/>
                <w:vertAlign w:val="baseline"/>
                <w:lang w:eastAsia="zh-CN"/>
              </w:rPr>
            </w:pPr>
            <w:r>
              <w:rPr>
                <w:rFonts w:hint="eastAsia"/>
                <w:sz w:val="21"/>
                <w:szCs w:val="21"/>
                <w:highlight w:val="none"/>
                <w:vertAlign w:val="baseline"/>
                <w:lang w:eastAsia="zh-CN"/>
              </w:rPr>
              <w:t>类别</w:t>
            </w:r>
          </w:p>
        </w:tc>
        <w:tc>
          <w:tcPr>
            <w:tcW w:w="1613" w:type="dxa"/>
            <w:noWrap w:val="0"/>
            <w:vAlign w:val="top"/>
          </w:tcPr>
          <w:p w14:paraId="6277A8E1">
            <w:pPr>
              <w:pStyle w:val="2"/>
              <w:keepNext w:val="0"/>
              <w:keepLines w:val="0"/>
              <w:pageBreakBefore w:val="0"/>
              <w:kinsoku/>
              <w:wordWrap/>
              <w:overflowPunct/>
              <w:topLinePunct w:val="0"/>
              <w:autoSpaceDE/>
              <w:autoSpaceDN/>
              <w:bidi w:val="0"/>
              <w:adjustRightInd/>
              <w:snapToGrid/>
              <w:spacing w:line="580" w:lineRule="exact"/>
              <w:ind w:left="0" w:leftChars="0" w:firstLine="0" w:firstLineChars="0"/>
              <w:jc w:val="both"/>
              <w:textAlignment w:val="auto"/>
              <w:rPr>
                <w:rFonts w:hint="eastAsia"/>
                <w:sz w:val="21"/>
                <w:szCs w:val="21"/>
                <w:highlight w:val="none"/>
                <w:vertAlign w:val="baseline"/>
                <w:lang w:eastAsia="zh-CN"/>
              </w:rPr>
            </w:pPr>
            <w:r>
              <w:rPr>
                <w:rFonts w:hint="eastAsia"/>
                <w:sz w:val="21"/>
                <w:szCs w:val="21"/>
                <w:highlight w:val="none"/>
                <w:vertAlign w:val="baseline"/>
                <w:lang w:eastAsia="zh-CN"/>
              </w:rPr>
              <w:t>项目名称</w:t>
            </w:r>
          </w:p>
        </w:tc>
        <w:tc>
          <w:tcPr>
            <w:tcW w:w="3861" w:type="dxa"/>
            <w:noWrap w:val="0"/>
            <w:vAlign w:val="top"/>
          </w:tcPr>
          <w:p w14:paraId="2DC25A60">
            <w:pPr>
              <w:pStyle w:val="2"/>
              <w:keepNext w:val="0"/>
              <w:keepLines w:val="0"/>
              <w:pageBreakBefore w:val="0"/>
              <w:kinsoku/>
              <w:wordWrap/>
              <w:overflowPunct/>
              <w:topLinePunct w:val="0"/>
              <w:autoSpaceDE/>
              <w:autoSpaceDN/>
              <w:bidi w:val="0"/>
              <w:adjustRightInd/>
              <w:snapToGrid/>
              <w:spacing w:line="580" w:lineRule="exact"/>
              <w:ind w:left="0" w:leftChars="0" w:firstLine="0" w:firstLineChars="0"/>
              <w:jc w:val="both"/>
              <w:textAlignment w:val="auto"/>
              <w:rPr>
                <w:rFonts w:hint="eastAsia"/>
                <w:sz w:val="21"/>
                <w:szCs w:val="21"/>
                <w:highlight w:val="none"/>
                <w:vertAlign w:val="baseline"/>
                <w:lang w:eastAsia="zh-CN"/>
              </w:rPr>
            </w:pPr>
            <w:r>
              <w:rPr>
                <w:rFonts w:hint="eastAsia"/>
                <w:sz w:val="21"/>
                <w:szCs w:val="21"/>
                <w:highlight w:val="none"/>
                <w:vertAlign w:val="baseline"/>
                <w:lang w:eastAsia="zh-CN"/>
              </w:rPr>
              <w:t>具体内容</w:t>
            </w:r>
          </w:p>
        </w:tc>
        <w:tc>
          <w:tcPr>
            <w:tcW w:w="1533" w:type="dxa"/>
            <w:noWrap w:val="0"/>
            <w:vAlign w:val="top"/>
          </w:tcPr>
          <w:p w14:paraId="1CFC5A10">
            <w:pPr>
              <w:pStyle w:val="2"/>
              <w:keepNext w:val="0"/>
              <w:keepLines w:val="0"/>
              <w:pageBreakBefore w:val="0"/>
              <w:kinsoku/>
              <w:wordWrap/>
              <w:overflowPunct/>
              <w:topLinePunct w:val="0"/>
              <w:autoSpaceDE/>
              <w:autoSpaceDN/>
              <w:bidi w:val="0"/>
              <w:adjustRightInd/>
              <w:snapToGrid/>
              <w:spacing w:line="580" w:lineRule="exact"/>
              <w:ind w:left="0" w:leftChars="0" w:firstLine="0" w:firstLineChars="0"/>
              <w:jc w:val="both"/>
              <w:textAlignment w:val="auto"/>
              <w:rPr>
                <w:rFonts w:hint="eastAsia"/>
                <w:sz w:val="21"/>
                <w:szCs w:val="21"/>
                <w:highlight w:val="none"/>
                <w:vertAlign w:val="baseline"/>
                <w:lang w:eastAsia="zh-CN"/>
              </w:rPr>
            </w:pPr>
            <w:r>
              <w:rPr>
                <w:rFonts w:hint="eastAsia"/>
                <w:sz w:val="21"/>
                <w:szCs w:val="21"/>
                <w:highlight w:val="none"/>
                <w:vertAlign w:val="baseline"/>
                <w:lang w:eastAsia="zh-CN"/>
              </w:rPr>
              <w:t>项目类型</w:t>
            </w:r>
          </w:p>
        </w:tc>
      </w:tr>
      <w:tr w14:paraId="6BB0AC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7" w:type="dxa"/>
            <w:noWrap w:val="0"/>
            <w:vAlign w:val="center"/>
          </w:tcPr>
          <w:p w14:paraId="784E1B9B">
            <w:pPr>
              <w:pStyle w:val="2"/>
              <w:keepNext w:val="0"/>
              <w:keepLines w:val="0"/>
              <w:pageBreakBefore w:val="0"/>
              <w:widowControl w:val="0"/>
              <w:kinsoku/>
              <w:wordWrap/>
              <w:overflowPunct/>
              <w:topLinePunct w:val="0"/>
              <w:autoSpaceDE/>
              <w:autoSpaceDN/>
              <w:bidi w:val="0"/>
              <w:adjustRightInd/>
              <w:snapToGrid/>
              <w:spacing w:line="520" w:lineRule="exact"/>
              <w:ind w:left="0" w:leftChars="0" w:firstLine="0" w:firstLineChars="0"/>
              <w:jc w:val="center"/>
              <w:textAlignment w:val="auto"/>
              <w:rPr>
                <w:rFonts w:hint="default"/>
                <w:sz w:val="21"/>
                <w:szCs w:val="21"/>
                <w:highlight w:val="none"/>
                <w:vertAlign w:val="baseline"/>
                <w:lang w:val="en-US" w:eastAsia="zh-CN"/>
              </w:rPr>
            </w:pPr>
            <w:r>
              <w:rPr>
                <w:rFonts w:hint="eastAsia"/>
                <w:sz w:val="21"/>
                <w:szCs w:val="21"/>
                <w:highlight w:val="none"/>
                <w:vertAlign w:val="baseline"/>
                <w:lang w:val="en-US" w:eastAsia="zh-CN"/>
              </w:rPr>
              <w:t>1</w:t>
            </w:r>
          </w:p>
        </w:tc>
        <w:tc>
          <w:tcPr>
            <w:tcW w:w="1187" w:type="dxa"/>
            <w:vMerge w:val="restart"/>
            <w:noWrap w:val="0"/>
            <w:vAlign w:val="center"/>
          </w:tcPr>
          <w:p w14:paraId="59837663">
            <w:pPr>
              <w:pStyle w:val="2"/>
              <w:keepNext w:val="0"/>
              <w:keepLines w:val="0"/>
              <w:pageBreakBefore w:val="0"/>
              <w:widowControl w:val="0"/>
              <w:kinsoku/>
              <w:wordWrap/>
              <w:overflowPunct/>
              <w:topLinePunct w:val="0"/>
              <w:autoSpaceDE/>
              <w:autoSpaceDN/>
              <w:bidi w:val="0"/>
              <w:adjustRightInd/>
              <w:snapToGrid/>
              <w:spacing w:line="520" w:lineRule="exact"/>
              <w:ind w:left="0" w:leftChars="0" w:firstLine="0" w:firstLineChars="0"/>
              <w:jc w:val="center"/>
              <w:textAlignment w:val="auto"/>
              <w:rPr>
                <w:rFonts w:hint="eastAsia"/>
                <w:sz w:val="21"/>
                <w:szCs w:val="21"/>
                <w:highlight w:val="none"/>
                <w:vertAlign w:val="baseline"/>
                <w:lang w:eastAsia="zh-CN"/>
              </w:rPr>
            </w:pPr>
            <w:r>
              <w:rPr>
                <w:rFonts w:hint="eastAsia"/>
                <w:sz w:val="21"/>
                <w:szCs w:val="21"/>
                <w:highlight w:val="none"/>
                <w:vertAlign w:val="baseline"/>
                <w:lang w:eastAsia="zh-CN"/>
              </w:rPr>
              <w:t>网络连接设备</w:t>
            </w:r>
          </w:p>
        </w:tc>
        <w:tc>
          <w:tcPr>
            <w:tcW w:w="1613" w:type="dxa"/>
            <w:noWrap w:val="0"/>
            <w:vAlign w:val="top"/>
          </w:tcPr>
          <w:p w14:paraId="7FD5D0A1">
            <w:pPr>
              <w:pStyle w:val="2"/>
              <w:keepNext w:val="0"/>
              <w:keepLines w:val="0"/>
              <w:pageBreakBefore w:val="0"/>
              <w:widowControl w:val="0"/>
              <w:kinsoku/>
              <w:wordWrap/>
              <w:overflowPunct/>
              <w:topLinePunct w:val="0"/>
              <w:autoSpaceDE/>
              <w:autoSpaceDN/>
              <w:bidi w:val="0"/>
              <w:adjustRightInd/>
              <w:snapToGrid/>
              <w:spacing w:line="520" w:lineRule="exact"/>
              <w:ind w:left="0" w:leftChars="0" w:firstLine="0" w:firstLineChars="0"/>
              <w:jc w:val="both"/>
              <w:textAlignment w:val="auto"/>
              <w:rPr>
                <w:rFonts w:hint="default"/>
                <w:sz w:val="21"/>
                <w:szCs w:val="21"/>
                <w:highlight w:val="none"/>
                <w:vertAlign w:val="baseline"/>
                <w:lang w:val="en-US" w:eastAsia="zh-CN"/>
              </w:rPr>
            </w:pPr>
            <w:r>
              <w:rPr>
                <w:rFonts w:hint="eastAsia"/>
                <w:sz w:val="21"/>
                <w:szCs w:val="21"/>
                <w:highlight w:val="none"/>
                <w:vertAlign w:val="baseline"/>
                <w:lang w:val="en-US" w:eastAsia="zh-CN"/>
              </w:rPr>
              <w:t>WIFI路由器</w:t>
            </w:r>
          </w:p>
        </w:tc>
        <w:tc>
          <w:tcPr>
            <w:tcW w:w="3861" w:type="dxa"/>
            <w:vMerge w:val="restart"/>
            <w:noWrap w:val="0"/>
            <w:vAlign w:val="top"/>
          </w:tcPr>
          <w:p w14:paraId="3F51A233">
            <w:pPr>
              <w:pStyle w:val="2"/>
              <w:keepNext w:val="0"/>
              <w:keepLines w:val="0"/>
              <w:pageBreakBefore w:val="0"/>
              <w:widowControl w:val="0"/>
              <w:kinsoku/>
              <w:wordWrap/>
              <w:overflowPunct/>
              <w:topLinePunct w:val="0"/>
              <w:autoSpaceDE/>
              <w:autoSpaceDN/>
              <w:bidi w:val="0"/>
              <w:adjustRightInd/>
              <w:snapToGrid/>
              <w:spacing w:line="520" w:lineRule="exact"/>
              <w:ind w:left="0" w:leftChars="0" w:firstLine="0" w:firstLineChars="0"/>
              <w:jc w:val="both"/>
              <w:textAlignment w:val="auto"/>
              <w:rPr>
                <w:rFonts w:hint="eastAsia"/>
                <w:sz w:val="21"/>
                <w:szCs w:val="21"/>
                <w:highlight w:val="none"/>
                <w:vertAlign w:val="baseline"/>
                <w:lang w:eastAsia="zh-CN"/>
              </w:rPr>
            </w:pPr>
            <w:r>
              <w:rPr>
                <w:rFonts w:hint="eastAsia"/>
                <w:sz w:val="21"/>
                <w:szCs w:val="21"/>
                <w:highlight w:val="none"/>
                <w:vertAlign w:val="baseline"/>
                <w:lang w:eastAsia="zh-CN"/>
              </w:rPr>
              <w:t>保障相关智能设备数据的传送和服务响应</w:t>
            </w:r>
          </w:p>
        </w:tc>
        <w:tc>
          <w:tcPr>
            <w:tcW w:w="1533" w:type="dxa"/>
            <w:vMerge w:val="restart"/>
            <w:noWrap w:val="0"/>
            <w:vAlign w:val="top"/>
          </w:tcPr>
          <w:p w14:paraId="4CA7C5AF">
            <w:pPr>
              <w:pStyle w:val="2"/>
              <w:keepNext w:val="0"/>
              <w:keepLines w:val="0"/>
              <w:pageBreakBefore w:val="0"/>
              <w:widowControl w:val="0"/>
              <w:kinsoku/>
              <w:wordWrap/>
              <w:overflowPunct/>
              <w:topLinePunct w:val="0"/>
              <w:autoSpaceDE/>
              <w:autoSpaceDN/>
              <w:bidi w:val="0"/>
              <w:adjustRightInd/>
              <w:snapToGrid/>
              <w:spacing w:line="520" w:lineRule="exact"/>
              <w:ind w:left="0" w:leftChars="0" w:firstLine="0" w:firstLineChars="0"/>
              <w:jc w:val="both"/>
              <w:textAlignment w:val="auto"/>
              <w:rPr>
                <w:rFonts w:hint="eastAsia"/>
                <w:sz w:val="21"/>
                <w:szCs w:val="21"/>
                <w:highlight w:val="none"/>
                <w:vertAlign w:val="baseline"/>
                <w:lang w:eastAsia="zh-CN"/>
              </w:rPr>
            </w:pPr>
            <w:r>
              <w:rPr>
                <w:rFonts w:hint="eastAsia"/>
                <w:sz w:val="21"/>
                <w:szCs w:val="21"/>
                <w:highlight w:val="none"/>
                <w:vertAlign w:val="baseline"/>
                <w:lang w:eastAsia="zh-CN"/>
              </w:rPr>
              <w:t>基础（任选其一）</w:t>
            </w:r>
          </w:p>
        </w:tc>
      </w:tr>
      <w:tr w14:paraId="03A288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7" w:type="dxa"/>
            <w:noWrap w:val="0"/>
            <w:vAlign w:val="center"/>
          </w:tcPr>
          <w:p w14:paraId="3F898013">
            <w:pPr>
              <w:pStyle w:val="2"/>
              <w:keepNext w:val="0"/>
              <w:keepLines w:val="0"/>
              <w:pageBreakBefore w:val="0"/>
              <w:widowControl w:val="0"/>
              <w:kinsoku/>
              <w:wordWrap/>
              <w:overflowPunct/>
              <w:topLinePunct w:val="0"/>
              <w:autoSpaceDE/>
              <w:autoSpaceDN/>
              <w:bidi w:val="0"/>
              <w:adjustRightInd/>
              <w:snapToGrid/>
              <w:spacing w:line="520" w:lineRule="exact"/>
              <w:ind w:left="0" w:leftChars="0" w:firstLine="0" w:firstLineChars="0"/>
              <w:jc w:val="center"/>
              <w:textAlignment w:val="auto"/>
              <w:rPr>
                <w:rFonts w:hint="default"/>
                <w:sz w:val="21"/>
                <w:szCs w:val="21"/>
                <w:highlight w:val="none"/>
                <w:vertAlign w:val="baseline"/>
                <w:lang w:val="en-US" w:eastAsia="zh-CN"/>
              </w:rPr>
            </w:pPr>
            <w:r>
              <w:rPr>
                <w:rFonts w:hint="eastAsia"/>
                <w:sz w:val="21"/>
                <w:szCs w:val="21"/>
                <w:highlight w:val="none"/>
                <w:vertAlign w:val="baseline"/>
                <w:lang w:val="en-US" w:eastAsia="zh-CN"/>
              </w:rPr>
              <w:t>2</w:t>
            </w:r>
          </w:p>
        </w:tc>
        <w:tc>
          <w:tcPr>
            <w:tcW w:w="1187" w:type="dxa"/>
            <w:vMerge w:val="continue"/>
            <w:noWrap w:val="0"/>
            <w:vAlign w:val="center"/>
          </w:tcPr>
          <w:p w14:paraId="33AD0189">
            <w:pPr>
              <w:pStyle w:val="2"/>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sz w:val="21"/>
                <w:szCs w:val="21"/>
                <w:highlight w:val="none"/>
                <w:vertAlign w:val="baseline"/>
                <w:lang w:eastAsia="zh-CN"/>
              </w:rPr>
            </w:pPr>
          </w:p>
        </w:tc>
        <w:tc>
          <w:tcPr>
            <w:tcW w:w="1613" w:type="dxa"/>
            <w:noWrap w:val="0"/>
            <w:vAlign w:val="top"/>
          </w:tcPr>
          <w:p w14:paraId="21D3443E">
            <w:pPr>
              <w:pStyle w:val="2"/>
              <w:keepNext w:val="0"/>
              <w:keepLines w:val="0"/>
              <w:pageBreakBefore w:val="0"/>
              <w:widowControl w:val="0"/>
              <w:kinsoku/>
              <w:wordWrap/>
              <w:overflowPunct/>
              <w:topLinePunct w:val="0"/>
              <w:autoSpaceDE/>
              <w:autoSpaceDN/>
              <w:bidi w:val="0"/>
              <w:adjustRightInd/>
              <w:snapToGrid/>
              <w:spacing w:line="520" w:lineRule="exact"/>
              <w:ind w:left="0" w:leftChars="0" w:firstLine="0" w:firstLineChars="0"/>
              <w:jc w:val="both"/>
              <w:textAlignment w:val="auto"/>
              <w:rPr>
                <w:rFonts w:hint="eastAsia"/>
                <w:sz w:val="21"/>
                <w:szCs w:val="21"/>
                <w:highlight w:val="none"/>
                <w:vertAlign w:val="baseline"/>
                <w:lang w:eastAsia="zh-CN"/>
              </w:rPr>
            </w:pPr>
            <w:r>
              <w:rPr>
                <w:rFonts w:hint="eastAsia"/>
                <w:sz w:val="21"/>
                <w:szCs w:val="21"/>
                <w:highlight w:val="none"/>
                <w:vertAlign w:val="baseline"/>
                <w:lang w:eastAsia="zh-CN"/>
              </w:rPr>
              <w:t>无线网卡</w:t>
            </w:r>
          </w:p>
        </w:tc>
        <w:tc>
          <w:tcPr>
            <w:tcW w:w="3861" w:type="dxa"/>
            <w:vMerge w:val="continue"/>
            <w:noWrap w:val="0"/>
            <w:vAlign w:val="top"/>
          </w:tcPr>
          <w:p w14:paraId="1EA8A367">
            <w:pPr>
              <w:pStyle w:val="2"/>
              <w:keepNext w:val="0"/>
              <w:keepLines w:val="0"/>
              <w:pageBreakBefore w:val="0"/>
              <w:widowControl w:val="0"/>
              <w:kinsoku/>
              <w:wordWrap/>
              <w:overflowPunct/>
              <w:topLinePunct w:val="0"/>
              <w:autoSpaceDE/>
              <w:autoSpaceDN/>
              <w:bidi w:val="0"/>
              <w:adjustRightInd/>
              <w:snapToGrid/>
              <w:spacing w:line="520" w:lineRule="exact"/>
              <w:ind w:left="0" w:leftChars="0" w:firstLine="0" w:firstLineChars="0"/>
              <w:jc w:val="both"/>
              <w:textAlignment w:val="auto"/>
              <w:rPr>
                <w:rFonts w:hint="eastAsia"/>
                <w:sz w:val="21"/>
                <w:szCs w:val="21"/>
                <w:highlight w:val="none"/>
                <w:vertAlign w:val="baseline"/>
                <w:lang w:eastAsia="zh-CN"/>
              </w:rPr>
            </w:pPr>
          </w:p>
        </w:tc>
        <w:tc>
          <w:tcPr>
            <w:tcW w:w="1533" w:type="dxa"/>
            <w:vMerge w:val="continue"/>
            <w:noWrap w:val="0"/>
            <w:vAlign w:val="top"/>
          </w:tcPr>
          <w:p w14:paraId="69EC42E8">
            <w:pPr>
              <w:pStyle w:val="2"/>
              <w:keepNext w:val="0"/>
              <w:keepLines w:val="0"/>
              <w:pageBreakBefore w:val="0"/>
              <w:widowControl w:val="0"/>
              <w:kinsoku/>
              <w:wordWrap/>
              <w:overflowPunct/>
              <w:topLinePunct w:val="0"/>
              <w:autoSpaceDE/>
              <w:autoSpaceDN/>
              <w:bidi w:val="0"/>
              <w:adjustRightInd/>
              <w:snapToGrid/>
              <w:spacing w:line="520" w:lineRule="exact"/>
              <w:jc w:val="both"/>
              <w:textAlignment w:val="auto"/>
              <w:rPr>
                <w:rFonts w:hint="eastAsia"/>
                <w:sz w:val="21"/>
                <w:szCs w:val="21"/>
                <w:highlight w:val="none"/>
                <w:vertAlign w:val="baseline"/>
                <w:lang w:eastAsia="zh-CN"/>
              </w:rPr>
            </w:pPr>
          </w:p>
        </w:tc>
      </w:tr>
      <w:tr w14:paraId="117962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7" w:type="dxa"/>
            <w:noWrap w:val="0"/>
            <w:vAlign w:val="center"/>
          </w:tcPr>
          <w:p w14:paraId="526163EF">
            <w:pPr>
              <w:pStyle w:val="2"/>
              <w:keepNext w:val="0"/>
              <w:keepLines w:val="0"/>
              <w:pageBreakBefore w:val="0"/>
              <w:widowControl w:val="0"/>
              <w:kinsoku/>
              <w:wordWrap/>
              <w:overflowPunct/>
              <w:topLinePunct w:val="0"/>
              <w:autoSpaceDE/>
              <w:autoSpaceDN/>
              <w:bidi w:val="0"/>
              <w:adjustRightInd/>
              <w:snapToGrid/>
              <w:spacing w:line="520" w:lineRule="exact"/>
              <w:ind w:left="0" w:leftChars="0" w:firstLine="0" w:firstLineChars="0"/>
              <w:jc w:val="center"/>
              <w:textAlignment w:val="auto"/>
              <w:rPr>
                <w:rFonts w:hint="default"/>
                <w:sz w:val="21"/>
                <w:szCs w:val="21"/>
                <w:highlight w:val="none"/>
                <w:vertAlign w:val="baseline"/>
                <w:lang w:val="en-US" w:eastAsia="zh-CN"/>
              </w:rPr>
            </w:pPr>
            <w:r>
              <w:rPr>
                <w:rFonts w:hint="eastAsia"/>
                <w:sz w:val="21"/>
                <w:szCs w:val="21"/>
                <w:highlight w:val="none"/>
                <w:vertAlign w:val="baseline"/>
                <w:lang w:val="en-US" w:eastAsia="zh-CN"/>
              </w:rPr>
              <w:t>3</w:t>
            </w:r>
          </w:p>
        </w:tc>
        <w:tc>
          <w:tcPr>
            <w:tcW w:w="1187" w:type="dxa"/>
            <w:noWrap w:val="0"/>
            <w:vAlign w:val="center"/>
          </w:tcPr>
          <w:p w14:paraId="3F7FF47F">
            <w:pPr>
              <w:pStyle w:val="2"/>
              <w:keepNext w:val="0"/>
              <w:keepLines w:val="0"/>
              <w:pageBreakBefore w:val="0"/>
              <w:widowControl w:val="0"/>
              <w:kinsoku/>
              <w:wordWrap/>
              <w:overflowPunct/>
              <w:topLinePunct w:val="0"/>
              <w:autoSpaceDE/>
              <w:autoSpaceDN/>
              <w:bidi w:val="0"/>
              <w:adjustRightInd/>
              <w:snapToGrid/>
              <w:spacing w:line="520" w:lineRule="exact"/>
              <w:ind w:left="0" w:leftChars="0" w:firstLine="0" w:firstLineChars="0"/>
              <w:jc w:val="center"/>
              <w:textAlignment w:val="auto"/>
              <w:rPr>
                <w:rFonts w:hint="eastAsia"/>
                <w:sz w:val="21"/>
                <w:szCs w:val="21"/>
                <w:highlight w:val="none"/>
                <w:vertAlign w:val="baseline"/>
                <w:lang w:eastAsia="zh-CN"/>
              </w:rPr>
            </w:pPr>
            <w:r>
              <w:rPr>
                <w:rFonts w:hint="eastAsia"/>
                <w:sz w:val="21"/>
                <w:szCs w:val="21"/>
                <w:highlight w:val="none"/>
                <w:vertAlign w:val="baseline"/>
                <w:lang w:eastAsia="zh-CN"/>
              </w:rPr>
              <w:t>紧急呼叫设备</w:t>
            </w:r>
          </w:p>
        </w:tc>
        <w:tc>
          <w:tcPr>
            <w:tcW w:w="1613" w:type="dxa"/>
            <w:noWrap w:val="0"/>
            <w:vAlign w:val="top"/>
          </w:tcPr>
          <w:p w14:paraId="6916C2FE">
            <w:pPr>
              <w:pStyle w:val="2"/>
              <w:keepNext w:val="0"/>
              <w:keepLines w:val="0"/>
              <w:pageBreakBefore w:val="0"/>
              <w:widowControl w:val="0"/>
              <w:kinsoku/>
              <w:wordWrap/>
              <w:overflowPunct/>
              <w:topLinePunct w:val="0"/>
              <w:autoSpaceDE/>
              <w:autoSpaceDN/>
              <w:bidi w:val="0"/>
              <w:adjustRightInd/>
              <w:snapToGrid/>
              <w:spacing w:line="520" w:lineRule="exact"/>
              <w:ind w:left="0" w:leftChars="0" w:firstLine="0" w:firstLineChars="0"/>
              <w:jc w:val="both"/>
              <w:textAlignment w:val="auto"/>
              <w:rPr>
                <w:rFonts w:hint="eastAsia"/>
                <w:sz w:val="21"/>
                <w:szCs w:val="21"/>
                <w:highlight w:val="none"/>
                <w:vertAlign w:val="baseline"/>
                <w:lang w:eastAsia="zh-CN"/>
              </w:rPr>
            </w:pPr>
            <w:r>
              <w:rPr>
                <w:rFonts w:hint="eastAsia"/>
                <w:sz w:val="21"/>
                <w:szCs w:val="21"/>
                <w:highlight w:val="none"/>
                <w:vertAlign w:val="baseline"/>
                <w:lang w:eastAsia="zh-CN"/>
              </w:rPr>
              <w:t>紧急呼叫器</w:t>
            </w:r>
          </w:p>
        </w:tc>
        <w:tc>
          <w:tcPr>
            <w:tcW w:w="3861" w:type="dxa"/>
            <w:noWrap w:val="0"/>
            <w:vAlign w:val="top"/>
          </w:tcPr>
          <w:p w14:paraId="631DDF86">
            <w:pPr>
              <w:pStyle w:val="2"/>
              <w:keepNext w:val="0"/>
              <w:keepLines w:val="0"/>
              <w:pageBreakBefore w:val="0"/>
              <w:widowControl w:val="0"/>
              <w:kinsoku/>
              <w:wordWrap/>
              <w:overflowPunct/>
              <w:topLinePunct w:val="0"/>
              <w:autoSpaceDE/>
              <w:autoSpaceDN/>
              <w:bidi w:val="0"/>
              <w:adjustRightInd/>
              <w:snapToGrid/>
              <w:spacing w:line="520" w:lineRule="exact"/>
              <w:ind w:left="0" w:leftChars="0" w:firstLine="0" w:firstLineChars="0"/>
              <w:jc w:val="both"/>
              <w:textAlignment w:val="auto"/>
              <w:rPr>
                <w:rFonts w:hint="eastAsia"/>
                <w:sz w:val="21"/>
                <w:szCs w:val="21"/>
                <w:highlight w:val="none"/>
                <w:vertAlign w:val="baseline"/>
                <w:lang w:eastAsia="zh-CN"/>
              </w:rPr>
            </w:pPr>
            <w:r>
              <w:rPr>
                <w:rFonts w:hint="eastAsia"/>
                <w:sz w:val="21"/>
                <w:szCs w:val="21"/>
                <w:highlight w:val="none"/>
                <w:vertAlign w:val="baseline"/>
                <w:lang w:eastAsia="zh-CN"/>
              </w:rPr>
              <w:t>安装在床头、卫生间等关键位置，老年人出现紧急情况便于一键呼叫</w:t>
            </w:r>
          </w:p>
        </w:tc>
        <w:tc>
          <w:tcPr>
            <w:tcW w:w="1533" w:type="dxa"/>
            <w:noWrap w:val="0"/>
            <w:vAlign w:val="top"/>
          </w:tcPr>
          <w:p w14:paraId="37895942">
            <w:pPr>
              <w:pStyle w:val="2"/>
              <w:keepNext w:val="0"/>
              <w:keepLines w:val="0"/>
              <w:pageBreakBefore w:val="0"/>
              <w:widowControl w:val="0"/>
              <w:kinsoku/>
              <w:wordWrap/>
              <w:overflowPunct/>
              <w:topLinePunct w:val="0"/>
              <w:autoSpaceDE/>
              <w:autoSpaceDN/>
              <w:bidi w:val="0"/>
              <w:adjustRightInd/>
              <w:snapToGrid/>
              <w:spacing w:line="520" w:lineRule="exact"/>
              <w:ind w:left="0" w:leftChars="0" w:firstLine="0" w:firstLineChars="0"/>
              <w:jc w:val="both"/>
              <w:textAlignment w:val="auto"/>
              <w:rPr>
                <w:rFonts w:hint="eastAsia"/>
                <w:sz w:val="21"/>
                <w:szCs w:val="21"/>
                <w:highlight w:val="none"/>
                <w:vertAlign w:val="baseline"/>
                <w:lang w:eastAsia="zh-CN"/>
              </w:rPr>
            </w:pPr>
            <w:r>
              <w:rPr>
                <w:rFonts w:hint="eastAsia"/>
                <w:sz w:val="21"/>
                <w:szCs w:val="21"/>
                <w:highlight w:val="none"/>
                <w:vertAlign w:val="baseline"/>
                <w:lang w:eastAsia="zh-CN"/>
              </w:rPr>
              <w:t>基础</w:t>
            </w:r>
          </w:p>
        </w:tc>
      </w:tr>
      <w:tr w14:paraId="5C576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7" w:type="dxa"/>
            <w:noWrap w:val="0"/>
            <w:vAlign w:val="center"/>
          </w:tcPr>
          <w:p w14:paraId="695F68F6">
            <w:pPr>
              <w:pStyle w:val="2"/>
              <w:keepNext w:val="0"/>
              <w:keepLines w:val="0"/>
              <w:pageBreakBefore w:val="0"/>
              <w:widowControl w:val="0"/>
              <w:kinsoku/>
              <w:wordWrap/>
              <w:overflowPunct/>
              <w:topLinePunct w:val="0"/>
              <w:autoSpaceDE/>
              <w:autoSpaceDN/>
              <w:bidi w:val="0"/>
              <w:adjustRightInd/>
              <w:snapToGrid/>
              <w:spacing w:line="520" w:lineRule="exact"/>
              <w:ind w:left="0" w:leftChars="0" w:firstLine="0" w:firstLineChars="0"/>
              <w:jc w:val="center"/>
              <w:textAlignment w:val="auto"/>
              <w:rPr>
                <w:rFonts w:hint="default"/>
                <w:sz w:val="21"/>
                <w:szCs w:val="21"/>
                <w:highlight w:val="none"/>
                <w:vertAlign w:val="baseline"/>
                <w:lang w:val="en-US" w:eastAsia="zh-CN"/>
              </w:rPr>
            </w:pPr>
            <w:r>
              <w:rPr>
                <w:rFonts w:hint="eastAsia"/>
                <w:sz w:val="21"/>
                <w:szCs w:val="21"/>
                <w:highlight w:val="none"/>
                <w:vertAlign w:val="baseline"/>
                <w:lang w:val="en-US" w:eastAsia="zh-CN"/>
              </w:rPr>
              <w:t>4</w:t>
            </w:r>
          </w:p>
        </w:tc>
        <w:tc>
          <w:tcPr>
            <w:tcW w:w="1187" w:type="dxa"/>
            <w:noWrap w:val="0"/>
            <w:vAlign w:val="center"/>
          </w:tcPr>
          <w:p w14:paraId="1663C53B">
            <w:pPr>
              <w:pStyle w:val="2"/>
              <w:keepNext w:val="0"/>
              <w:keepLines w:val="0"/>
              <w:pageBreakBefore w:val="0"/>
              <w:widowControl w:val="0"/>
              <w:kinsoku/>
              <w:wordWrap/>
              <w:overflowPunct/>
              <w:topLinePunct w:val="0"/>
              <w:autoSpaceDE/>
              <w:autoSpaceDN/>
              <w:bidi w:val="0"/>
              <w:adjustRightInd/>
              <w:snapToGrid/>
              <w:spacing w:line="520" w:lineRule="exact"/>
              <w:ind w:left="0" w:leftChars="0" w:firstLine="0" w:firstLineChars="0"/>
              <w:jc w:val="center"/>
              <w:textAlignment w:val="auto"/>
              <w:rPr>
                <w:rFonts w:hint="eastAsia"/>
                <w:sz w:val="21"/>
                <w:szCs w:val="21"/>
                <w:highlight w:val="none"/>
                <w:vertAlign w:val="baseline"/>
                <w:lang w:eastAsia="zh-CN"/>
              </w:rPr>
            </w:pPr>
            <w:r>
              <w:rPr>
                <w:rFonts w:hint="eastAsia"/>
                <w:sz w:val="21"/>
                <w:szCs w:val="21"/>
                <w:highlight w:val="none"/>
                <w:vertAlign w:val="baseline"/>
                <w:lang w:eastAsia="zh-CN"/>
              </w:rPr>
              <w:t>生命体征监测设备</w:t>
            </w:r>
          </w:p>
        </w:tc>
        <w:tc>
          <w:tcPr>
            <w:tcW w:w="1613" w:type="dxa"/>
            <w:noWrap w:val="0"/>
            <w:vAlign w:val="top"/>
          </w:tcPr>
          <w:p w14:paraId="06F1B42C">
            <w:pPr>
              <w:pStyle w:val="2"/>
              <w:keepNext w:val="0"/>
              <w:keepLines w:val="0"/>
              <w:pageBreakBefore w:val="0"/>
              <w:widowControl w:val="0"/>
              <w:kinsoku/>
              <w:wordWrap/>
              <w:overflowPunct/>
              <w:topLinePunct w:val="0"/>
              <w:autoSpaceDE/>
              <w:autoSpaceDN/>
              <w:bidi w:val="0"/>
              <w:adjustRightInd/>
              <w:snapToGrid/>
              <w:spacing w:line="520" w:lineRule="exact"/>
              <w:ind w:left="0" w:leftChars="0" w:firstLine="0" w:firstLineChars="0"/>
              <w:jc w:val="both"/>
              <w:textAlignment w:val="auto"/>
              <w:rPr>
                <w:rFonts w:hint="eastAsia"/>
                <w:sz w:val="21"/>
                <w:szCs w:val="21"/>
                <w:highlight w:val="none"/>
                <w:vertAlign w:val="baseline"/>
                <w:lang w:eastAsia="zh-CN"/>
              </w:rPr>
            </w:pPr>
            <w:r>
              <w:rPr>
                <w:rFonts w:hint="eastAsia"/>
                <w:sz w:val="21"/>
                <w:szCs w:val="21"/>
                <w:highlight w:val="none"/>
                <w:vertAlign w:val="baseline"/>
                <w:lang w:eastAsia="zh-CN"/>
              </w:rPr>
              <w:t>智能腕表、床垫等</w:t>
            </w:r>
          </w:p>
        </w:tc>
        <w:tc>
          <w:tcPr>
            <w:tcW w:w="3861" w:type="dxa"/>
            <w:noWrap w:val="0"/>
            <w:vAlign w:val="top"/>
          </w:tcPr>
          <w:p w14:paraId="3B206DCC">
            <w:pPr>
              <w:pStyle w:val="2"/>
              <w:keepNext w:val="0"/>
              <w:keepLines w:val="0"/>
              <w:pageBreakBefore w:val="0"/>
              <w:widowControl w:val="0"/>
              <w:kinsoku/>
              <w:wordWrap/>
              <w:overflowPunct/>
              <w:topLinePunct w:val="0"/>
              <w:autoSpaceDE/>
              <w:autoSpaceDN/>
              <w:bidi w:val="0"/>
              <w:adjustRightInd/>
              <w:snapToGrid/>
              <w:spacing w:line="520" w:lineRule="exact"/>
              <w:ind w:left="0" w:leftChars="0" w:firstLine="0" w:firstLineChars="0"/>
              <w:jc w:val="both"/>
              <w:textAlignment w:val="auto"/>
              <w:rPr>
                <w:rFonts w:hint="eastAsia"/>
                <w:sz w:val="21"/>
                <w:szCs w:val="21"/>
                <w:highlight w:val="none"/>
                <w:vertAlign w:val="baseline"/>
                <w:lang w:eastAsia="zh-CN"/>
              </w:rPr>
            </w:pPr>
            <w:r>
              <w:rPr>
                <w:rFonts w:hint="eastAsia"/>
                <w:sz w:val="21"/>
                <w:szCs w:val="21"/>
                <w:highlight w:val="none"/>
                <w:vertAlign w:val="baseline"/>
                <w:lang w:eastAsia="zh-CN"/>
              </w:rPr>
              <w:t>动态监测和记录老年人呼吸、心率等参数，实施体动感应、离床感应，发现异常自动提醒</w:t>
            </w:r>
          </w:p>
        </w:tc>
        <w:tc>
          <w:tcPr>
            <w:tcW w:w="1533" w:type="dxa"/>
            <w:noWrap w:val="0"/>
            <w:vAlign w:val="top"/>
          </w:tcPr>
          <w:p w14:paraId="270108AE">
            <w:pPr>
              <w:pStyle w:val="2"/>
              <w:keepNext w:val="0"/>
              <w:keepLines w:val="0"/>
              <w:pageBreakBefore w:val="0"/>
              <w:widowControl w:val="0"/>
              <w:kinsoku/>
              <w:wordWrap/>
              <w:overflowPunct/>
              <w:topLinePunct w:val="0"/>
              <w:autoSpaceDE/>
              <w:autoSpaceDN/>
              <w:bidi w:val="0"/>
              <w:adjustRightInd/>
              <w:snapToGrid/>
              <w:spacing w:line="520" w:lineRule="exact"/>
              <w:ind w:left="0" w:leftChars="0" w:firstLine="0" w:firstLineChars="0"/>
              <w:jc w:val="both"/>
              <w:textAlignment w:val="auto"/>
              <w:rPr>
                <w:rFonts w:hint="eastAsia"/>
                <w:sz w:val="21"/>
                <w:szCs w:val="21"/>
                <w:highlight w:val="none"/>
                <w:vertAlign w:val="baseline"/>
                <w:lang w:eastAsia="zh-CN"/>
              </w:rPr>
            </w:pPr>
            <w:r>
              <w:rPr>
                <w:rFonts w:hint="eastAsia"/>
                <w:sz w:val="21"/>
                <w:szCs w:val="21"/>
                <w:highlight w:val="none"/>
                <w:vertAlign w:val="baseline"/>
                <w:lang w:eastAsia="zh-CN"/>
              </w:rPr>
              <w:t>基础</w:t>
            </w:r>
          </w:p>
        </w:tc>
      </w:tr>
      <w:tr w14:paraId="0D7021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7" w:type="dxa"/>
            <w:noWrap w:val="0"/>
            <w:vAlign w:val="center"/>
          </w:tcPr>
          <w:p w14:paraId="722720A0">
            <w:pPr>
              <w:pStyle w:val="2"/>
              <w:keepNext w:val="0"/>
              <w:keepLines w:val="0"/>
              <w:pageBreakBefore w:val="0"/>
              <w:widowControl w:val="0"/>
              <w:kinsoku/>
              <w:wordWrap/>
              <w:overflowPunct/>
              <w:topLinePunct w:val="0"/>
              <w:autoSpaceDE/>
              <w:autoSpaceDN/>
              <w:bidi w:val="0"/>
              <w:adjustRightInd/>
              <w:snapToGrid/>
              <w:spacing w:line="520" w:lineRule="exact"/>
              <w:ind w:left="0" w:leftChars="0" w:firstLine="0" w:firstLineChars="0"/>
              <w:jc w:val="center"/>
              <w:textAlignment w:val="auto"/>
              <w:rPr>
                <w:rFonts w:hint="default"/>
                <w:sz w:val="21"/>
                <w:szCs w:val="21"/>
                <w:highlight w:val="none"/>
                <w:vertAlign w:val="baseline"/>
                <w:lang w:val="en-US" w:eastAsia="zh-CN"/>
              </w:rPr>
            </w:pPr>
            <w:r>
              <w:rPr>
                <w:rFonts w:hint="eastAsia"/>
                <w:sz w:val="21"/>
                <w:szCs w:val="21"/>
                <w:highlight w:val="none"/>
                <w:vertAlign w:val="baseline"/>
                <w:lang w:val="en-US" w:eastAsia="zh-CN"/>
              </w:rPr>
              <w:t>5</w:t>
            </w:r>
          </w:p>
        </w:tc>
        <w:tc>
          <w:tcPr>
            <w:tcW w:w="1187" w:type="dxa"/>
            <w:vMerge w:val="restart"/>
            <w:noWrap w:val="0"/>
            <w:vAlign w:val="center"/>
          </w:tcPr>
          <w:p w14:paraId="0E3EB935">
            <w:pPr>
              <w:pStyle w:val="2"/>
              <w:keepNext w:val="0"/>
              <w:keepLines w:val="0"/>
              <w:pageBreakBefore w:val="0"/>
              <w:widowControl w:val="0"/>
              <w:kinsoku/>
              <w:wordWrap/>
              <w:overflowPunct/>
              <w:topLinePunct w:val="0"/>
              <w:autoSpaceDE/>
              <w:autoSpaceDN/>
              <w:bidi w:val="0"/>
              <w:adjustRightInd/>
              <w:snapToGrid/>
              <w:spacing w:line="520" w:lineRule="exact"/>
              <w:ind w:left="0" w:leftChars="0" w:firstLine="0" w:firstLineChars="0"/>
              <w:jc w:val="center"/>
              <w:textAlignment w:val="auto"/>
              <w:rPr>
                <w:rFonts w:hint="eastAsia"/>
                <w:b/>
                <w:bCs/>
                <w:sz w:val="21"/>
                <w:szCs w:val="21"/>
                <w:highlight w:val="none"/>
                <w:vertAlign w:val="baseline"/>
                <w:lang w:eastAsia="zh-CN"/>
              </w:rPr>
            </w:pPr>
            <w:r>
              <w:rPr>
                <w:rFonts w:hint="eastAsia"/>
                <w:b w:val="0"/>
                <w:bCs w:val="0"/>
                <w:sz w:val="21"/>
                <w:szCs w:val="21"/>
                <w:highlight w:val="none"/>
                <w:vertAlign w:val="baseline"/>
                <w:lang w:eastAsia="zh-CN"/>
              </w:rPr>
              <w:t>安全监控装置</w:t>
            </w:r>
          </w:p>
        </w:tc>
        <w:tc>
          <w:tcPr>
            <w:tcW w:w="1613" w:type="dxa"/>
            <w:noWrap w:val="0"/>
            <w:vAlign w:val="top"/>
          </w:tcPr>
          <w:p w14:paraId="5B4C35AC">
            <w:pPr>
              <w:pStyle w:val="2"/>
              <w:keepNext w:val="0"/>
              <w:keepLines w:val="0"/>
              <w:pageBreakBefore w:val="0"/>
              <w:widowControl w:val="0"/>
              <w:kinsoku/>
              <w:wordWrap/>
              <w:overflowPunct/>
              <w:topLinePunct w:val="0"/>
              <w:autoSpaceDE/>
              <w:autoSpaceDN/>
              <w:bidi w:val="0"/>
              <w:adjustRightInd/>
              <w:snapToGrid/>
              <w:spacing w:line="520" w:lineRule="exact"/>
              <w:ind w:left="0" w:leftChars="0" w:firstLine="0" w:firstLineChars="0"/>
              <w:jc w:val="both"/>
              <w:textAlignment w:val="auto"/>
              <w:rPr>
                <w:rFonts w:hint="eastAsia"/>
                <w:sz w:val="21"/>
                <w:szCs w:val="21"/>
                <w:highlight w:val="none"/>
                <w:vertAlign w:val="baseline"/>
                <w:lang w:eastAsia="zh-CN"/>
              </w:rPr>
            </w:pPr>
            <w:r>
              <w:rPr>
                <w:rFonts w:hint="eastAsia"/>
                <w:sz w:val="21"/>
                <w:szCs w:val="21"/>
                <w:highlight w:val="none"/>
                <w:vertAlign w:val="baseline"/>
                <w:lang w:eastAsia="zh-CN"/>
              </w:rPr>
              <w:t>烟雾报警器</w:t>
            </w:r>
          </w:p>
        </w:tc>
        <w:tc>
          <w:tcPr>
            <w:tcW w:w="3861" w:type="dxa"/>
            <w:vMerge w:val="restart"/>
            <w:noWrap w:val="0"/>
            <w:vAlign w:val="top"/>
          </w:tcPr>
          <w:p w14:paraId="73123EAE">
            <w:pPr>
              <w:pStyle w:val="2"/>
              <w:keepNext w:val="0"/>
              <w:keepLines w:val="0"/>
              <w:pageBreakBefore w:val="0"/>
              <w:widowControl w:val="0"/>
              <w:kinsoku/>
              <w:wordWrap/>
              <w:overflowPunct/>
              <w:topLinePunct w:val="0"/>
              <w:autoSpaceDE/>
              <w:autoSpaceDN/>
              <w:bidi w:val="0"/>
              <w:adjustRightInd/>
              <w:snapToGrid/>
              <w:spacing w:line="520" w:lineRule="exact"/>
              <w:ind w:left="0" w:leftChars="0" w:firstLine="0" w:firstLineChars="0"/>
              <w:jc w:val="both"/>
              <w:textAlignment w:val="auto"/>
              <w:rPr>
                <w:rFonts w:hint="eastAsia"/>
                <w:sz w:val="21"/>
                <w:szCs w:val="21"/>
                <w:highlight w:val="none"/>
                <w:vertAlign w:val="baseline"/>
                <w:lang w:eastAsia="zh-CN"/>
              </w:rPr>
            </w:pPr>
            <w:r>
              <w:rPr>
                <w:rFonts w:hint="eastAsia"/>
                <w:sz w:val="21"/>
                <w:szCs w:val="21"/>
                <w:highlight w:val="none"/>
                <w:vertAlign w:val="baseline"/>
                <w:lang w:eastAsia="zh-CN"/>
              </w:rPr>
              <w:t>安装在居家应急响应位置，用于监测老年人居室环境，发生险情时及时报警</w:t>
            </w:r>
          </w:p>
        </w:tc>
        <w:tc>
          <w:tcPr>
            <w:tcW w:w="1533" w:type="dxa"/>
            <w:vMerge w:val="restart"/>
            <w:noWrap w:val="0"/>
            <w:vAlign w:val="top"/>
          </w:tcPr>
          <w:p w14:paraId="2E16F69B">
            <w:pPr>
              <w:pStyle w:val="2"/>
              <w:keepNext w:val="0"/>
              <w:keepLines w:val="0"/>
              <w:pageBreakBefore w:val="0"/>
              <w:widowControl w:val="0"/>
              <w:kinsoku/>
              <w:wordWrap/>
              <w:overflowPunct/>
              <w:topLinePunct w:val="0"/>
              <w:autoSpaceDE/>
              <w:autoSpaceDN/>
              <w:bidi w:val="0"/>
              <w:adjustRightInd/>
              <w:snapToGrid/>
              <w:spacing w:line="520" w:lineRule="exact"/>
              <w:ind w:left="0" w:leftChars="0" w:firstLine="0" w:firstLineChars="0"/>
              <w:jc w:val="both"/>
              <w:textAlignment w:val="auto"/>
              <w:rPr>
                <w:rFonts w:hint="eastAsia"/>
                <w:sz w:val="21"/>
                <w:szCs w:val="21"/>
                <w:highlight w:val="none"/>
                <w:vertAlign w:val="baseline"/>
                <w:lang w:eastAsia="zh-CN"/>
              </w:rPr>
            </w:pPr>
            <w:r>
              <w:rPr>
                <w:rFonts w:hint="eastAsia"/>
                <w:sz w:val="21"/>
                <w:szCs w:val="21"/>
                <w:highlight w:val="none"/>
                <w:vertAlign w:val="baseline"/>
                <w:lang w:eastAsia="zh-CN"/>
              </w:rPr>
              <w:t>可选</w:t>
            </w:r>
          </w:p>
        </w:tc>
      </w:tr>
      <w:tr w14:paraId="1DA0EC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7" w:type="dxa"/>
            <w:noWrap w:val="0"/>
            <w:vAlign w:val="center"/>
          </w:tcPr>
          <w:p w14:paraId="2043154A">
            <w:pPr>
              <w:pStyle w:val="2"/>
              <w:keepNext w:val="0"/>
              <w:keepLines w:val="0"/>
              <w:pageBreakBefore w:val="0"/>
              <w:widowControl w:val="0"/>
              <w:kinsoku/>
              <w:wordWrap/>
              <w:overflowPunct/>
              <w:topLinePunct w:val="0"/>
              <w:autoSpaceDE/>
              <w:autoSpaceDN/>
              <w:bidi w:val="0"/>
              <w:adjustRightInd/>
              <w:snapToGrid/>
              <w:spacing w:line="520" w:lineRule="exact"/>
              <w:ind w:left="0" w:leftChars="0" w:firstLine="0" w:firstLineChars="0"/>
              <w:jc w:val="center"/>
              <w:textAlignment w:val="auto"/>
              <w:rPr>
                <w:rFonts w:hint="default"/>
                <w:sz w:val="21"/>
                <w:szCs w:val="21"/>
                <w:highlight w:val="none"/>
                <w:vertAlign w:val="baseline"/>
                <w:lang w:val="en-US" w:eastAsia="zh-CN"/>
              </w:rPr>
            </w:pPr>
            <w:r>
              <w:rPr>
                <w:rFonts w:hint="eastAsia"/>
                <w:sz w:val="21"/>
                <w:szCs w:val="21"/>
                <w:highlight w:val="none"/>
                <w:vertAlign w:val="baseline"/>
                <w:lang w:val="en-US" w:eastAsia="zh-CN"/>
              </w:rPr>
              <w:t>6</w:t>
            </w:r>
          </w:p>
        </w:tc>
        <w:tc>
          <w:tcPr>
            <w:tcW w:w="1187" w:type="dxa"/>
            <w:vMerge w:val="continue"/>
            <w:noWrap w:val="0"/>
            <w:vAlign w:val="center"/>
          </w:tcPr>
          <w:p w14:paraId="59DD5CFF">
            <w:pPr>
              <w:pStyle w:val="2"/>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b/>
                <w:bCs/>
                <w:sz w:val="21"/>
                <w:szCs w:val="21"/>
                <w:highlight w:val="none"/>
                <w:vertAlign w:val="baseline"/>
                <w:lang w:eastAsia="zh-CN"/>
              </w:rPr>
            </w:pPr>
          </w:p>
        </w:tc>
        <w:tc>
          <w:tcPr>
            <w:tcW w:w="1613" w:type="dxa"/>
            <w:noWrap w:val="0"/>
            <w:vAlign w:val="top"/>
          </w:tcPr>
          <w:p w14:paraId="7024D7AE">
            <w:pPr>
              <w:pStyle w:val="2"/>
              <w:keepNext w:val="0"/>
              <w:keepLines w:val="0"/>
              <w:pageBreakBefore w:val="0"/>
              <w:widowControl w:val="0"/>
              <w:kinsoku/>
              <w:wordWrap/>
              <w:overflowPunct/>
              <w:topLinePunct w:val="0"/>
              <w:autoSpaceDE/>
              <w:autoSpaceDN/>
              <w:bidi w:val="0"/>
              <w:adjustRightInd/>
              <w:snapToGrid/>
              <w:spacing w:line="520" w:lineRule="exact"/>
              <w:ind w:left="0" w:leftChars="0" w:firstLine="0" w:firstLineChars="0"/>
              <w:jc w:val="both"/>
              <w:textAlignment w:val="auto"/>
              <w:rPr>
                <w:rFonts w:hint="eastAsia"/>
                <w:sz w:val="21"/>
                <w:szCs w:val="21"/>
                <w:highlight w:val="none"/>
                <w:vertAlign w:val="baseline"/>
                <w:lang w:eastAsia="zh-CN"/>
              </w:rPr>
            </w:pPr>
            <w:r>
              <w:rPr>
                <w:rFonts w:hint="eastAsia"/>
                <w:sz w:val="21"/>
                <w:szCs w:val="21"/>
                <w:highlight w:val="none"/>
                <w:vertAlign w:val="baseline"/>
                <w:lang w:eastAsia="zh-CN"/>
              </w:rPr>
              <w:t>可燃气体泄漏报警器</w:t>
            </w:r>
          </w:p>
        </w:tc>
        <w:tc>
          <w:tcPr>
            <w:tcW w:w="3861" w:type="dxa"/>
            <w:vMerge w:val="continue"/>
            <w:noWrap w:val="0"/>
            <w:vAlign w:val="top"/>
          </w:tcPr>
          <w:p w14:paraId="522B70E0">
            <w:pPr>
              <w:pStyle w:val="2"/>
              <w:keepNext w:val="0"/>
              <w:keepLines w:val="0"/>
              <w:pageBreakBefore w:val="0"/>
              <w:widowControl w:val="0"/>
              <w:kinsoku/>
              <w:wordWrap/>
              <w:overflowPunct/>
              <w:topLinePunct w:val="0"/>
              <w:autoSpaceDE/>
              <w:autoSpaceDN/>
              <w:bidi w:val="0"/>
              <w:adjustRightInd/>
              <w:snapToGrid/>
              <w:spacing w:line="520" w:lineRule="exact"/>
              <w:ind w:left="0" w:leftChars="0" w:firstLine="0" w:firstLineChars="0"/>
              <w:jc w:val="both"/>
              <w:textAlignment w:val="auto"/>
              <w:rPr>
                <w:rFonts w:hint="eastAsia"/>
                <w:sz w:val="21"/>
                <w:szCs w:val="21"/>
                <w:highlight w:val="none"/>
                <w:vertAlign w:val="baseline"/>
                <w:lang w:eastAsia="zh-CN"/>
              </w:rPr>
            </w:pPr>
          </w:p>
        </w:tc>
        <w:tc>
          <w:tcPr>
            <w:tcW w:w="1533" w:type="dxa"/>
            <w:vMerge w:val="continue"/>
            <w:noWrap w:val="0"/>
            <w:vAlign w:val="top"/>
          </w:tcPr>
          <w:p w14:paraId="1301DBDC">
            <w:pPr>
              <w:pStyle w:val="2"/>
              <w:keepNext w:val="0"/>
              <w:keepLines w:val="0"/>
              <w:pageBreakBefore w:val="0"/>
              <w:widowControl w:val="0"/>
              <w:kinsoku/>
              <w:wordWrap/>
              <w:overflowPunct/>
              <w:topLinePunct w:val="0"/>
              <w:autoSpaceDE/>
              <w:autoSpaceDN/>
              <w:bidi w:val="0"/>
              <w:adjustRightInd/>
              <w:snapToGrid/>
              <w:spacing w:line="520" w:lineRule="exact"/>
              <w:ind w:left="0" w:leftChars="0" w:firstLine="0" w:firstLineChars="0"/>
              <w:jc w:val="both"/>
              <w:textAlignment w:val="auto"/>
              <w:rPr>
                <w:rFonts w:hint="eastAsia"/>
                <w:sz w:val="21"/>
                <w:szCs w:val="21"/>
                <w:highlight w:val="none"/>
                <w:vertAlign w:val="baseline"/>
                <w:lang w:eastAsia="zh-CN"/>
              </w:rPr>
            </w:pPr>
          </w:p>
        </w:tc>
      </w:tr>
      <w:tr w14:paraId="444D0B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7" w:type="dxa"/>
            <w:noWrap w:val="0"/>
            <w:vAlign w:val="center"/>
          </w:tcPr>
          <w:p w14:paraId="530AFDC1">
            <w:pPr>
              <w:pStyle w:val="2"/>
              <w:keepNext w:val="0"/>
              <w:keepLines w:val="0"/>
              <w:pageBreakBefore w:val="0"/>
              <w:widowControl w:val="0"/>
              <w:kinsoku/>
              <w:wordWrap/>
              <w:overflowPunct/>
              <w:topLinePunct w:val="0"/>
              <w:autoSpaceDE/>
              <w:autoSpaceDN/>
              <w:bidi w:val="0"/>
              <w:adjustRightInd/>
              <w:snapToGrid/>
              <w:spacing w:line="520" w:lineRule="exact"/>
              <w:ind w:left="0" w:leftChars="0" w:firstLine="0" w:firstLineChars="0"/>
              <w:jc w:val="center"/>
              <w:textAlignment w:val="auto"/>
              <w:rPr>
                <w:rFonts w:hint="default"/>
                <w:sz w:val="21"/>
                <w:szCs w:val="21"/>
                <w:highlight w:val="none"/>
                <w:vertAlign w:val="baseline"/>
                <w:lang w:val="en-US" w:eastAsia="zh-CN"/>
              </w:rPr>
            </w:pPr>
            <w:r>
              <w:rPr>
                <w:rFonts w:hint="eastAsia"/>
                <w:sz w:val="21"/>
                <w:szCs w:val="21"/>
                <w:highlight w:val="none"/>
                <w:vertAlign w:val="baseline"/>
                <w:lang w:val="en-US" w:eastAsia="zh-CN"/>
              </w:rPr>
              <w:t>7</w:t>
            </w:r>
          </w:p>
        </w:tc>
        <w:tc>
          <w:tcPr>
            <w:tcW w:w="1187" w:type="dxa"/>
            <w:vMerge w:val="continue"/>
            <w:noWrap w:val="0"/>
            <w:vAlign w:val="center"/>
          </w:tcPr>
          <w:p w14:paraId="4435244B">
            <w:pPr>
              <w:pStyle w:val="2"/>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sz w:val="21"/>
                <w:szCs w:val="21"/>
                <w:highlight w:val="none"/>
                <w:vertAlign w:val="baseline"/>
                <w:lang w:eastAsia="zh-CN"/>
              </w:rPr>
            </w:pPr>
          </w:p>
        </w:tc>
        <w:tc>
          <w:tcPr>
            <w:tcW w:w="1613" w:type="dxa"/>
            <w:noWrap w:val="0"/>
            <w:vAlign w:val="top"/>
          </w:tcPr>
          <w:p w14:paraId="74409C61">
            <w:pPr>
              <w:pStyle w:val="2"/>
              <w:keepNext w:val="0"/>
              <w:keepLines w:val="0"/>
              <w:pageBreakBefore w:val="0"/>
              <w:widowControl w:val="0"/>
              <w:kinsoku/>
              <w:wordWrap/>
              <w:overflowPunct/>
              <w:topLinePunct w:val="0"/>
              <w:autoSpaceDE/>
              <w:autoSpaceDN/>
              <w:bidi w:val="0"/>
              <w:adjustRightInd/>
              <w:snapToGrid/>
              <w:spacing w:line="520" w:lineRule="exact"/>
              <w:ind w:left="0" w:leftChars="0" w:firstLine="0" w:firstLineChars="0"/>
              <w:jc w:val="both"/>
              <w:textAlignment w:val="auto"/>
              <w:rPr>
                <w:rFonts w:hint="eastAsia"/>
                <w:sz w:val="21"/>
                <w:szCs w:val="21"/>
                <w:highlight w:val="none"/>
                <w:vertAlign w:val="baseline"/>
                <w:lang w:eastAsia="zh-CN"/>
              </w:rPr>
            </w:pPr>
            <w:r>
              <w:rPr>
                <w:rFonts w:hint="eastAsia"/>
                <w:sz w:val="21"/>
                <w:szCs w:val="21"/>
                <w:highlight w:val="none"/>
                <w:vertAlign w:val="baseline"/>
                <w:lang w:eastAsia="zh-CN"/>
              </w:rPr>
              <w:t>溢水报警器</w:t>
            </w:r>
          </w:p>
        </w:tc>
        <w:tc>
          <w:tcPr>
            <w:tcW w:w="3861" w:type="dxa"/>
            <w:vMerge w:val="continue"/>
            <w:noWrap w:val="0"/>
            <w:vAlign w:val="top"/>
          </w:tcPr>
          <w:p w14:paraId="0688209D">
            <w:pPr>
              <w:pStyle w:val="2"/>
              <w:keepNext w:val="0"/>
              <w:keepLines w:val="0"/>
              <w:pageBreakBefore w:val="0"/>
              <w:widowControl w:val="0"/>
              <w:kinsoku/>
              <w:wordWrap/>
              <w:overflowPunct/>
              <w:topLinePunct w:val="0"/>
              <w:autoSpaceDE/>
              <w:autoSpaceDN/>
              <w:bidi w:val="0"/>
              <w:adjustRightInd/>
              <w:snapToGrid/>
              <w:spacing w:line="520" w:lineRule="exact"/>
              <w:ind w:left="0" w:leftChars="0" w:firstLine="0" w:firstLineChars="0"/>
              <w:jc w:val="both"/>
              <w:textAlignment w:val="auto"/>
              <w:rPr>
                <w:rFonts w:hint="eastAsia"/>
                <w:sz w:val="21"/>
                <w:szCs w:val="21"/>
                <w:highlight w:val="none"/>
                <w:vertAlign w:val="baseline"/>
                <w:lang w:eastAsia="zh-CN"/>
              </w:rPr>
            </w:pPr>
          </w:p>
        </w:tc>
        <w:tc>
          <w:tcPr>
            <w:tcW w:w="1533" w:type="dxa"/>
            <w:vMerge w:val="continue"/>
            <w:noWrap w:val="0"/>
            <w:vAlign w:val="top"/>
          </w:tcPr>
          <w:p w14:paraId="463C7CE5">
            <w:pPr>
              <w:pStyle w:val="2"/>
              <w:keepNext w:val="0"/>
              <w:keepLines w:val="0"/>
              <w:pageBreakBefore w:val="0"/>
              <w:widowControl w:val="0"/>
              <w:kinsoku/>
              <w:wordWrap/>
              <w:overflowPunct/>
              <w:topLinePunct w:val="0"/>
              <w:autoSpaceDE/>
              <w:autoSpaceDN/>
              <w:bidi w:val="0"/>
              <w:adjustRightInd/>
              <w:snapToGrid/>
              <w:spacing w:line="520" w:lineRule="exact"/>
              <w:ind w:left="0" w:leftChars="0" w:firstLine="0" w:firstLineChars="0"/>
              <w:jc w:val="both"/>
              <w:textAlignment w:val="auto"/>
              <w:rPr>
                <w:rFonts w:hint="eastAsia"/>
                <w:sz w:val="21"/>
                <w:szCs w:val="21"/>
                <w:highlight w:val="none"/>
                <w:vertAlign w:val="baseline"/>
                <w:lang w:eastAsia="zh-CN"/>
              </w:rPr>
            </w:pPr>
          </w:p>
        </w:tc>
      </w:tr>
      <w:tr w14:paraId="02248A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7" w:type="dxa"/>
            <w:noWrap w:val="0"/>
            <w:vAlign w:val="center"/>
          </w:tcPr>
          <w:p w14:paraId="09A77E2C">
            <w:pPr>
              <w:pStyle w:val="2"/>
              <w:keepNext w:val="0"/>
              <w:keepLines w:val="0"/>
              <w:pageBreakBefore w:val="0"/>
              <w:widowControl w:val="0"/>
              <w:kinsoku/>
              <w:wordWrap/>
              <w:overflowPunct/>
              <w:topLinePunct w:val="0"/>
              <w:autoSpaceDE/>
              <w:autoSpaceDN/>
              <w:bidi w:val="0"/>
              <w:adjustRightInd/>
              <w:snapToGrid/>
              <w:spacing w:line="520" w:lineRule="exact"/>
              <w:ind w:left="0" w:leftChars="0" w:firstLine="0" w:firstLineChars="0"/>
              <w:jc w:val="center"/>
              <w:textAlignment w:val="auto"/>
              <w:rPr>
                <w:rFonts w:hint="default"/>
                <w:sz w:val="21"/>
                <w:szCs w:val="21"/>
                <w:highlight w:val="none"/>
                <w:vertAlign w:val="baseline"/>
                <w:lang w:val="en-US" w:eastAsia="zh-CN"/>
              </w:rPr>
            </w:pPr>
            <w:r>
              <w:rPr>
                <w:rFonts w:hint="eastAsia"/>
                <w:sz w:val="21"/>
                <w:szCs w:val="21"/>
                <w:highlight w:val="none"/>
                <w:vertAlign w:val="baseline"/>
                <w:lang w:val="en-US" w:eastAsia="zh-CN"/>
              </w:rPr>
              <w:t>8</w:t>
            </w:r>
          </w:p>
        </w:tc>
        <w:tc>
          <w:tcPr>
            <w:tcW w:w="1187" w:type="dxa"/>
            <w:noWrap w:val="0"/>
            <w:vAlign w:val="center"/>
          </w:tcPr>
          <w:p w14:paraId="30E765C5">
            <w:pPr>
              <w:pStyle w:val="2"/>
              <w:keepNext w:val="0"/>
              <w:keepLines w:val="0"/>
              <w:pageBreakBefore w:val="0"/>
              <w:widowControl w:val="0"/>
              <w:kinsoku/>
              <w:wordWrap/>
              <w:overflowPunct/>
              <w:topLinePunct w:val="0"/>
              <w:autoSpaceDE/>
              <w:autoSpaceDN/>
              <w:bidi w:val="0"/>
              <w:adjustRightInd/>
              <w:snapToGrid/>
              <w:spacing w:line="520" w:lineRule="exact"/>
              <w:ind w:left="0" w:leftChars="0" w:firstLine="0" w:firstLineChars="0"/>
              <w:jc w:val="center"/>
              <w:textAlignment w:val="auto"/>
              <w:rPr>
                <w:rFonts w:hint="eastAsia"/>
                <w:sz w:val="21"/>
                <w:szCs w:val="21"/>
                <w:highlight w:val="none"/>
                <w:vertAlign w:val="baseline"/>
                <w:lang w:eastAsia="zh-CN"/>
              </w:rPr>
            </w:pPr>
            <w:r>
              <w:rPr>
                <w:rFonts w:hint="eastAsia"/>
                <w:sz w:val="21"/>
                <w:szCs w:val="21"/>
                <w:highlight w:val="none"/>
                <w:vertAlign w:val="baseline"/>
                <w:lang w:eastAsia="zh-CN"/>
              </w:rPr>
              <w:t>视频或语音通话设备</w:t>
            </w:r>
          </w:p>
        </w:tc>
        <w:tc>
          <w:tcPr>
            <w:tcW w:w="1613" w:type="dxa"/>
            <w:noWrap w:val="0"/>
            <w:vAlign w:val="top"/>
          </w:tcPr>
          <w:p w14:paraId="5E463C28">
            <w:pPr>
              <w:pStyle w:val="2"/>
              <w:keepNext w:val="0"/>
              <w:keepLines w:val="0"/>
              <w:pageBreakBefore w:val="0"/>
              <w:widowControl w:val="0"/>
              <w:kinsoku/>
              <w:wordWrap/>
              <w:overflowPunct/>
              <w:topLinePunct w:val="0"/>
              <w:autoSpaceDE/>
              <w:autoSpaceDN/>
              <w:bidi w:val="0"/>
              <w:adjustRightInd/>
              <w:snapToGrid/>
              <w:spacing w:line="520" w:lineRule="exact"/>
              <w:ind w:left="0" w:leftChars="0" w:firstLine="0" w:firstLineChars="0"/>
              <w:jc w:val="both"/>
              <w:textAlignment w:val="auto"/>
              <w:rPr>
                <w:rFonts w:hint="eastAsia"/>
                <w:sz w:val="21"/>
                <w:szCs w:val="21"/>
                <w:highlight w:val="none"/>
                <w:vertAlign w:val="baseline"/>
                <w:lang w:eastAsia="zh-CN"/>
              </w:rPr>
            </w:pPr>
            <w:r>
              <w:rPr>
                <w:rFonts w:hint="eastAsia"/>
                <w:sz w:val="21"/>
                <w:szCs w:val="21"/>
                <w:highlight w:val="none"/>
                <w:vertAlign w:val="baseline"/>
                <w:lang w:eastAsia="zh-CN"/>
              </w:rPr>
              <w:t>智能监控摄像头</w:t>
            </w:r>
          </w:p>
        </w:tc>
        <w:tc>
          <w:tcPr>
            <w:tcW w:w="3861" w:type="dxa"/>
            <w:noWrap w:val="0"/>
            <w:vAlign w:val="top"/>
          </w:tcPr>
          <w:p w14:paraId="57EE65F4">
            <w:pPr>
              <w:pStyle w:val="2"/>
              <w:keepNext w:val="0"/>
              <w:keepLines w:val="0"/>
              <w:pageBreakBefore w:val="0"/>
              <w:widowControl w:val="0"/>
              <w:kinsoku/>
              <w:wordWrap/>
              <w:overflowPunct/>
              <w:topLinePunct w:val="0"/>
              <w:autoSpaceDE/>
              <w:autoSpaceDN/>
              <w:bidi w:val="0"/>
              <w:adjustRightInd/>
              <w:snapToGrid/>
              <w:spacing w:line="520" w:lineRule="exact"/>
              <w:ind w:left="0" w:leftChars="0" w:firstLine="0" w:firstLineChars="0"/>
              <w:jc w:val="both"/>
              <w:textAlignment w:val="auto"/>
              <w:rPr>
                <w:rFonts w:hint="eastAsia"/>
                <w:sz w:val="21"/>
                <w:szCs w:val="21"/>
                <w:highlight w:val="none"/>
                <w:vertAlign w:val="baseline"/>
                <w:lang w:eastAsia="zh-CN"/>
              </w:rPr>
            </w:pPr>
            <w:r>
              <w:rPr>
                <w:rFonts w:hint="eastAsia"/>
                <w:sz w:val="21"/>
                <w:szCs w:val="21"/>
                <w:highlight w:val="none"/>
                <w:vertAlign w:val="baseline"/>
                <w:lang w:eastAsia="zh-CN"/>
              </w:rPr>
              <w:t>双向实时视频或者语音通话，及时准确掌握老年人在家实时情况</w:t>
            </w:r>
          </w:p>
        </w:tc>
        <w:tc>
          <w:tcPr>
            <w:tcW w:w="1533" w:type="dxa"/>
            <w:noWrap w:val="0"/>
            <w:vAlign w:val="top"/>
          </w:tcPr>
          <w:p w14:paraId="12908286">
            <w:pPr>
              <w:pStyle w:val="2"/>
              <w:keepNext w:val="0"/>
              <w:keepLines w:val="0"/>
              <w:pageBreakBefore w:val="0"/>
              <w:widowControl w:val="0"/>
              <w:kinsoku/>
              <w:wordWrap/>
              <w:overflowPunct/>
              <w:topLinePunct w:val="0"/>
              <w:autoSpaceDE/>
              <w:autoSpaceDN/>
              <w:bidi w:val="0"/>
              <w:adjustRightInd/>
              <w:snapToGrid/>
              <w:spacing w:line="520" w:lineRule="exact"/>
              <w:ind w:left="0" w:leftChars="0" w:firstLine="0" w:firstLineChars="0"/>
              <w:jc w:val="both"/>
              <w:textAlignment w:val="auto"/>
              <w:rPr>
                <w:rFonts w:hint="eastAsia"/>
                <w:sz w:val="21"/>
                <w:szCs w:val="21"/>
                <w:highlight w:val="none"/>
                <w:vertAlign w:val="baseline"/>
                <w:lang w:eastAsia="zh-CN"/>
              </w:rPr>
            </w:pPr>
            <w:r>
              <w:rPr>
                <w:rFonts w:hint="eastAsia"/>
                <w:sz w:val="21"/>
                <w:szCs w:val="21"/>
                <w:highlight w:val="none"/>
                <w:vertAlign w:val="baseline"/>
                <w:lang w:eastAsia="zh-CN"/>
              </w:rPr>
              <w:t>可选</w:t>
            </w:r>
          </w:p>
        </w:tc>
      </w:tr>
      <w:tr w14:paraId="0E438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8" w:hRule="atLeast"/>
        </w:trPr>
        <w:tc>
          <w:tcPr>
            <w:tcW w:w="867" w:type="dxa"/>
            <w:noWrap w:val="0"/>
            <w:vAlign w:val="center"/>
          </w:tcPr>
          <w:p w14:paraId="733F3858">
            <w:pPr>
              <w:pStyle w:val="2"/>
              <w:keepNext w:val="0"/>
              <w:keepLines w:val="0"/>
              <w:pageBreakBefore w:val="0"/>
              <w:widowControl w:val="0"/>
              <w:kinsoku/>
              <w:wordWrap/>
              <w:overflowPunct/>
              <w:topLinePunct w:val="0"/>
              <w:autoSpaceDE/>
              <w:autoSpaceDN/>
              <w:bidi w:val="0"/>
              <w:adjustRightInd/>
              <w:snapToGrid/>
              <w:spacing w:line="520" w:lineRule="exact"/>
              <w:ind w:left="0" w:leftChars="0" w:firstLine="0" w:firstLineChars="0"/>
              <w:jc w:val="center"/>
              <w:textAlignment w:val="auto"/>
              <w:rPr>
                <w:rFonts w:hint="default"/>
                <w:sz w:val="21"/>
                <w:szCs w:val="21"/>
                <w:highlight w:val="none"/>
                <w:vertAlign w:val="baseline"/>
                <w:lang w:val="en-US" w:eastAsia="zh-CN"/>
              </w:rPr>
            </w:pPr>
            <w:r>
              <w:rPr>
                <w:rFonts w:hint="eastAsia"/>
                <w:sz w:val="21"/>
                <w:szCs w:val="21"/>
                <w:highlight w:val="none"/>
                <w:vertAlign w:val="baseline"/>
                <w:lang w:val="en-US" w:eastAsia="zh-CN"/>
              </w:rPr>
              <w:t>9</w:t>
            </w:r>
          </w:p>
        </w:tc>
        <w:tc>
          <w:tcPr>
            <w:tcW w:w="1187" w:type="dxa"/>
            <w:vMerge w:val="restart"/>
            <w:noWrap w:val="0"/>
            <w:vAlign w:val="center"/>
          </w:tcPr>
          <w:p w14:paraId="262204D9">
            <w:pPr>
              <w:pStyle w:val="2"/>
              <w:keepNext w:val="0"/>
              <w:keepLines w:val="0"/>
              <w:pageBreakBefore w:val="0"/>
              <w:widowControl w:val="0"/>
              <w:kinsoku/>
              <w:wordWrap/>
              <w:overflowPunct/>
              <w:topLinePunct w:val="0"/>
              <w:autoSpaceDE/>
              <w:autoSpaceDN/>
              <w:bidi w:val="0"/>
              <w:adjustRightInd/>
              <w:snapToGrid/>
              <w:spacing w:line="520" w:lineRule="exact"/>
              <w:ind w:left="0" w:leftChars="0" w:firstLine="0" w:firstLineChars="0"/>
              <w:jc w:val="center"/>
              <w:textAlignment w:val="auto"/>
              <w:rPr>
                <w:rFonts w:hint="eastAsia"/>
                <w:sz w:val="21"/>
                <w:szCs w:val="21"/>
                <w:highlight w:val="none"/>
                <w:vertAlign w:val="baseline"/>
                <w:lang w:eastAsia="zh-CN"/>
              </w:rPr>
            </w:pPr>
            <w:r>
              <w:rPr>
                <w:rFonts w:hint="eastAsia"/>
                <w:sz w:val="21"/>
                <w:szCs w:val="21"/>
                <w:highlight w:val="none"/>
                <w:vertAlign w:val="baseline"/>
                <w:lang w:eastAsia="zh-CN"/>
              </w:rPr>
              <w:t>智能感应设备</w:t>
            </w:r>
          </w:p>
        </w:tc>
        <w:tc>
          <w:tcPr>
            <w:tcW w:w="1613" w:type="dxa"/>
            <w:noWrap w:val="0"/>
            <w:vAlign w:val="top"/>
          </w:tcPr>
          <w:p w14:paraId="74AF7067">
            <w:pPr>
              <w:pStyle w:val="2"/>
              <w:keepNext w:val="0"/>
              <w:keepLines w:val="0"/>
              <w:pageBreakBefore w:val="0"/>
              <w:widowControl w:val="0"/>
              <w:kinsoku/>
              <w:wordWrap/>
              <w:overflowPunct/>
              <w:topLinePunct w:val="0"/>
              <w:autoSpaceDE/>
              <w:autoSpaceDN/>
              <w:bidi w:val="0"/>
              <w:adjustRightInd/>
              <w:snapToGrid/>
              <w:spacing w:line="520" w:lineRule="exact"/>
              <w:ind w:left="0" w:leftChars="0" w:firstLine="0" w:firstLineChars="0"/>
              <w:jc w:val="both"/>
              <w:textAlignment w:val="auto"/>
              <w:rPr>
                <w:rFonts w:hint="eastAsia"/>
                <w:sz w:val="21"/>
                <w:szCs w:val="21"/>
                <w:highlight w:val="none"/>
                <w:vertAlign w:val="baseline"/>
                <w:lang w:eastAsia="zh-CN"/>
              </w:rPr>
            </w:pPr>
            <w:r>
              <w:rPr>
                <w:rFonts w:hint="eastAsia"/>
                <w:sz w:val="21"/>
                <w:szCs w:val="21"/>
                <w:highlight w:val="none"/>
                <w:vertAlign w:val="baseline"/>
                <w:lang w:eastAsia="zh-CN"/>
              </w:rPr>
              <w:t>门磁感应器</w:t>
            </w:r>
          </w:p>
        </w:tc>
        <w:tc>
          <w:tcPr>
            <w:tcW w:w="3861" w:type="dxa"/>
            <w:noWrap w:val="0"/>
            <w:vAlign w:val="top"/>
          </w:tcPr>
          <w:p w14:paraId="27C6B923">
            <w:pPr>
              <w:pStyle w:val="2"/>
              <w:keepNext w:val="0"/>
              <w:keepLines w:val="0"/>
              <w:pageBreakBefore w:val="0"/>
              <w:widowControl w:val="0"/>
              <w:kinsoku/>
              <w:wordWrap/>
              <w:overflowPunct/>
              <w:topLinePunct w:val="0"/>
              <w:autoSpaceDE/>
              <w:autoSpaceDN/>
              <w:bidi w:val="0"/>
              <w:adjustRightInd/>
              <w:snapToGrid/>
              <w:spacing w:line="520" w:lineRule="exact"/>
              <w:ind w:left="0" w:leftChars="0" w:firstLine="0" w:firstLineChars="0"/>
              <w:jc w:val="both"/>
              <w:textAlignment w:val="auto"/>
              <w:rPr>
                <w:rFonts w:hint="default"/>
                <w:sz w:val="21"/>
                <w:szCs w:val="21"/>
                <w:highlight w:val="none"/>
                <w:vertAlign w:val="baseline"/>
                <w:lang w:val="en-US" w:eastAsia="zh-CN"/>
              </w:rPr>
            </w:pPr>
            <w:r>
              <w:rPr>
                <w:rFonts w:hint="eastAsia"/>
                <w:sz w:val="21"/>
                <w:szCs w:val="21"/>
                <w:highlight w:val="none"/>
                <w:vertAlign w:val="baseline"/>
                <w:lang w:val="en-US" w:eastAsia="zh-CN"/>
              </w:rPr>
              <w:t>安装在门或窗等位置，实时监测门窗开闭状态，触发及时报警</w:t>
            </w:r>
          </w:p>
        </w:tc>
        <w:tc>
          <w:tcPr>
            <w:tcW w:w="1533" w:type="dxa"/>
            <w:noWrap w:val="0"/>
            <w:vAlign w:val="top"/>
          </w:tcPr>
          <w:p w14:paraId="69FF41BE">
            <w:pPr>
              <w:pStyle w:val="2"/>
              <w:keepNext w:val="0"/>
              <w:keepLines w:val="0"/>
              <w:pageBreakBefore w:val="0"/>
              <w:widowControl w:val="0"/>
              <w:kinsoku/>
              <w:wordWrap/>
              <w:overflowPunct/>
              <w:topLinePunct w:val="0"/>
              <w:autoSpaceDE/>
              <w:autoSpaceDN/>
              <w:bidi w:val="0"/>
              <w:adjustRightInd/>
              <w:snapToGrid/>
              <w:spacing w:line="520" w:lineRule="exact"/>
              <w:ind w:left="0" w:leftChars="0" w:firstLine="0" w:firstLineChars="0"/>
              <w:jc w:val="both"/>
              <w:textAlignment w:val="auto"/>
              <w:rPr>
                <w:rFonts w:hint="eastAsia"/>
                <w:sz w:val="21"/>
                <w:szCs w:val="21"/>
                <w:highlight w:val="none"/>
                <w:vertAlign w:val="baseline"/>
                <w:lang w:eastAsia="zh-CN"/>
              </w:rPr>
            </w:pPr>
            <w:r>
              <w:rPr>
                <w:rFonts w:hint="eastAsia"/>
                <w:sz w:val="21"/>
                <w:szCs w:val="21"/>
                <w:highlight w:val="none"/>
                <w:vertAlign w:val="baseline"/>
                <w:lang w:eastAsia="zh-CN"/>
              </w:rPr>
              <w:t>可选</w:t>
            </w:r>
          </w:p>
        </w:tc>
      </w:tr>
      <w:tr w14:paraId="252657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7" w:type="dxa"/>
            <w:noWrap w:val="0"/>
            <w:vAlign w:val="center"/>
          </w:tcPr>
          <w:p w14:paraId="576090B3">
            <w:pPr>
              <w:pStyle w:val="2"/>
              <w:keepNext w:val="0"/>
              <w:keepLines w:val="0"/>
              <w:pageBreakBefore w:val="0"/>
              <w:widowControl w:val="0"/>
              <w:kinsoku/>
              <w:wordWrap/>
              <w:overflowPunct/>
              <w:topLinePunct w:val="0"/>
              <w:autoSpaceDE/>
              <w:autoSpaceDN/>
              <w:bidi w:val="0"/>
              <w:adjustRightInd/>
              <w:snapToGrid/>
              <w:spacing w:line="520" w:lineRule="exact"/>
              <w:ind w:left="0" w:leftChars="0" w:firstLine="0" w:firstLineChars="0"/>
              <w:jc w:val="center"/>
              <w:textAlignment w:val="auto"/>
              <w:rPr>
                <w:rFonts w:hint="default"/>
                <w:sz w:val="21"/>
                <w:szCs w:val="21"/>
                <w:highlight w:val="none"/>
                <w:vertAlign w:val="baseline"/>
                <w:lang w:val="en-US" w:eastAsia="zh-CN"/>
              </w:rPr>
            </w:pPr>
            <w:r>
              <w:rPr>
                <w:rFonts w:hint="eastAsia"/>
                <w:sz w:val="21"/>
                <w:szCs w:val="21"/>
                <w:highlight w:val="none"/>
                <w:vertAlign w:val="baseline"/>
                <w:lang w:val="en-US" w:eastAsia="zh-CN"/>
              </w:rPr>
              <w:t>10</w:t>
            </w:r>
          </w:p>
        </w:tc>
        <w:tc>
          <w:tcPr>
            <w:tcW w:w="1187" w:type="dxa"/>
            <w:vMerge w:val="continue"/>
            <w:noWrap w:val="0"/>
            <w:vAlign w:val="center"/>
          </w:tcPr>
          <w:p w14:paraId="52375B0B">
            <w:pPr>
              <w:pStyle w:val="2"/>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sz w:val="21"/>
                <w:szCs w:val="21"/>
                <w:highlight w:val="none"/>
                <w:vertAlign w:val="baseline"/>
                <w:lang w:eastAsia="zh-CN"/>
              </w:rPr>
            </w:pPr>
          </w:p>
        </w:tc>
        <w:tc>
          <w:tcPr>
            <w:tcW w:w="1613" w:type="dxa"/>
            <w:noWrap w:val="0"/>
            <w:vAlign w:val="top"/>
          </w:tcPr>
          <w:p w14:paraId="3983FEA3">
            <w:pPr>
              <w:pStyle w:val="2"/>
              <w:keepNext w:val="0"/>
              <w:keepLines w:val="0"/>
              <w:pageBreakBefore w:val="0"/>
              <w:widowControl w:val="0"/>
              <w:kinsoku/>
              <w:wordWrap/>
              <w:overflowPunct/>
              <w:topLinePunct w:val="0"/>
              <w:autoSpaceDE/>
              <w:autoSpaceDN/>
              <w:bidi w:val="0"/>
              <w:adjustRightInd/>
              <w:snapToGrid/>
              <w:spacing w:line="520" w:lineRule="exact"/>
              <w:ind w:left="0" w:leftChars="0" w:firstLine="0" w:firstLineChars="0"/>
              <w:jc w:val="both"/>
              <w:textAlignment w:val="auto"/>
              <w:rPr>
                <w:rFonts w:hint="default"/>
                <w:sz w:val="21"/>
                <w:szCs w:val="21"/>
                <w:highlight w:val="none"/>
                <w:vertAlign w:val="baseline"/>
                <w:lang w:val="en-US" w:eastAsia="zh-CN"/>
              </w:rPr>
            </w:pPr>
            <w:r>
              <w:rPr>
                <w:rFonts w:hint="eastAsia"/>
                <w:sz w:val="21"/>
                <w:szCs w:val="21"/>
                <w:highlight w:val="none"/>
                <w:vertAlign w:val="baseline"/>
                <w:lang w:val="en-US" w:eastAsia="zh-CN"/>
              </w:rPr>
              <w:t>红外探测器</w:t>
            </w:r>
          </w:p>
        </w:tc>
        <w:tc>
          <w:tcPr>
            <w:tcW w:w="3861" w:type="dxa"/>
            <w:noWrap w:val="0"/>
            <w:vAlign w:val="top"/>
          </w:tcPr>
          <w:p w14:paraId="1D0F4A0C">
            <w:pPr>
              <w:pStyle w:val="2"/>
              <w:keepNext w:val="0"/>
              <w:keepLines w:val="0"/>
              <w:pageBreakBefore w:val="0"/>
              <w:widowControl w:val="0"/>
              <w:kinsoku/>
              <w:wordWrap/>
              <w:overflowPunct/>
              <w:topLinePunct w:val="0"/>
              <w:autoSpaceDE/>
              <w:autoSpaceDN/>
              <w:bidi w:val="0"/>
              <w:adjustRightInd/>
              <w:snapToGrid/>
              <w:spacing w:line="520" w:lineRule="exact"/>
              <w:ind w:left="0" w:leftChars="0" w:firstLine="0" w:firstLineChars="0"/>
              <w:jc w:val="both"/>
              <w:textAlignment w:val="auto"/>
              <w:rPr>
                <w:rFonts w:hint="eastAsia"/>
                <w:sz w:val="21"/>
                <w:szCs w:val="21"/>
                <w:highlight w:val="none"/>
                <w:vertAlign w:val="baseline"/>
                <w:lang w:eastAsia="zh-CN"/>
              </w:rPr>
            </w:pPr>
            <w:r>
              <w:rPr>
                <w:rFonts w:hint="eastAsia"/>
                <w:sz w:val="21"/>
                <w:szCs w:val="21"/>
                <w:highlight w:val="none"/>
                <w:vertAlign w:val="baseline"/>
                <w:lang w:eastAsia="zh-CN"/>
              </w:rPr>
              <w:t>安装在卧室、客厅等老年人频繁活动区域，探测老年人活动情况</w:t>
            </w:r>
          </w:p>
        </w:tc>
        <w:tc>
          <w:tcPr>
            <w:tcW w:w="1533" w:type="dxa"/>
            <w:noWrap w:val="0"/>
            <w:vAlign w:val="top"/>
          </w:tcPr>
          <w:p w14:paraId="38DDE839">
            <w:pPr>
              <w:pStyle w:val="2"/>
              <w:keepNext w:val="0"/>
              <w:keepLines w:val="0"/>
              <w:pageBreakBefore w:val="0"/>
              <w:widowControl w:val="0"/>
              <w:kinsoku/>
              <w:wordWrap/>
              <w:overflowPunct/>
              <w:topLinePunct w:val="0"/>
              <w:autoSpaceDE/>
              <w:autoSpaceDN/>
              <w:bidi w:val="0"/>
              <w:adjustRightInd/>
              <w:snapToGrid/>
              <w:spacing w:line="520" w:lineRule="exact"/>
              <w:ind w:left="0" w:leftChars="0" w:firstLine="0" w:firstLineChars="0"/>
              <w:jc w:val="both"/>
              <w:textAlignment w:val="auto"/>
              <w:rPr>
                <w:rFonts w:hint="eastAsia"/>
                <w:sz w:val="21"/>
                <w:szCs w:val="21"/>
                <w:highlight w:val="none"/>
                <w:vertAlign w:val="baseline"/>
                <w:lang w:eastAsia="zh-CN"/>
              </w:rPr>
            </w:pPr>
            <w:r>
              <w:rPr>
                <w:rFonts w:hint="eastAsia"/>
                <w:sz w:val="21"/>
                <w:szCs w:val="21"/>
                <w:highlight w:val="none"/>
                <w:vertAlign w:val="baseline"/>
                <w:lang w:eastAsia="zh-CN"/>
              </w:rPr>
              <w:t>可选</w:t>
            </w:r>
          </w:p>
        </w:tc>
      </w:tr>
    </w:tbl>
    <w:p w14:paraId="19249935">
      <w:pPr>
        <w:pStyle w:val="2"/>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left="0" w:leftChars="0" w:firstLine="0" w:firstLineChars="0"/>
        <w:textAlignment w:val="auto"/>
        <w:rPr>
          <w:rFonts w:hint="eastAsia" w:ascii="方正小标宋_GBK" w:hAnsi="方正小标宋_GBK" w:eastAsia="方正小标宋_GBK" w:cs="方正小标宋_GBK"/>
          <w:sz w:val="44"/>
          <w:szCs w:val="44"/>
          <w:lang w:val="en-US" w:eastAsia="zh-CN"/>
        </w:rPr>
      </w:pPr>
      <w:r>
        <w:rPr>
          <w:rFonts w:hint="eastAsia" w:ascii="仿宋_GB2312" w:hAnsi="仿宋_GB2312" w:eastAsia="仿宋_GB2312" w:cs="仿宋_GB2312"/>
          <w:sz w:val="28"/>
          <w:szCs w:val="28"/>
          <w:highlight w:val="none"/>
          <w:lang w:eastAsia="zh-CN"/>
        </w:rPr>
        <w:t>基础项目是必须配置的项目，可选项目是根据老年人实际情况和需求进行个性化配置的项目，适老化改造配置项目的可选项目</w:t>
      </w:r>
      <w:r>
        <w:rPr>
          <w:rFonts w:hint="eastAsia" w:ascii="仿宋_GB2312" w:hAnsi="仿宋_GB2312" w:cs="仿宋_GB2312"/>
          <w:sz w:val="28"/>
          <w:szCs w:val="28"/>
          <w:highlight w:val="none"/>
          <w:lang w:val="en-US" w:eastAsia="zh-CN"/>
        </w:rPr>
        <w:t>8</w:t>
      </w:r>
      <w:r>
        <w:rPr>
          <w:rFonts w:hint="eastAsia" w:ascii="仿宋_GB2312" w:hAnsi="仿宋_GB2312" w:eastAsia="仿宋_GB2312" w:cs="仿宋_GB2312"/>
          <w:sz w:val="28"/>
          <w:szCs w:val="28"/>
          <w:highlight w:val="none"/>
          <w:lang w:val="en-US" w:eastAsia="zh-CN"/>
        </w:rPr>
        <w:t>项选</w:t>
      </w:r>
      <w:r>
        <w:rPr>
          <w:rFonts w:hint="eastAsia" w:ascii="仿宋_GB2312" w:hAnsi="仿宋_GB2312" w:cs="仿宋_GB2312"/>
          <w:sz w:val="28"/>
          <w:szCs w:val="28"/>
          <w:highlight w:val="none"/>
          <w:lang w:val="en-US" w:eastAsia="zh-CN"/>
        </w:rPr>
        <w:t>1</w:t>
      </w:r>
      <w:r>
        <w:rPr>
          <w:rFonts w:hint="eastAsia" w:ascii="仿宋_GB2312" w:hAnsi="仿宋_GB2312" w:eastAsia="仿宋_GB2312" w:cs="仿宋_GB2312"/>
          <w:sz w:val="28"/>
          <w:szCs w:val="28"/>
          <w:highlight w:val="none"/>
          <w:lang w:val="en-US" w:eastAsia="zh-CN"/>
        </w:rPr>
        <w:t>项（不可重复选），智能化配置可选项目</w:t>
      </w:r>
      <w:r>
        <w:rPr>
          <w:rFonts w:hint="eastAsia" w:ascii="仿宋_GB2312" w:hAnsi="仿宋_GB2312" w:cs="仿宋_GB2312"/>
          <w:sz w:val="28"/>
          <w:szCs w:val="28"/>
          <w:highlight w:val="none"/>
          <w:lang w:val="en-US" w:eastAsia="zh-CN"/>
        </w:rPr>
        <w:t>4</w:t>
      </w:r>
      <w:r>
        <w:rPr>
          <w:rFonts w:hint="eastAsia" w:ascii="仿宋_GB2312" w:hAnsi="仿宋_GB2312" w:eastAsia="仿宋_GB2312" w:cs="仿宋_GB2312"/>
          <w:sz w:val="28"/>
          <w:szCs w:val="28"/>
          <w:highlight w:val="none"/>
          <w:lang w:val="en-US" w:eastAsia="zh-CN"/>
        </w:rPr>
        <w:t>项选1项</w:t>
      </w:r>
      <w:r>
        <w:rPr>
          <w:rFonts w:hint="eastAsia" w:ascii="仿宋_GB2312" w:hAnsi="仿宋_GB2312" w:cs="仿宋_GB2312"/>
          <w:sz w:val="28"/>
          <w:szCs w:val="28"/>
          <w:highlight w:val="none"/>
          <w:lang w:val="en-US" w:eastAsia="zh-CN"/>
        </w:rPr>
        <w:t>。</w:t>
      </w:r>
    </w:p>
    <w:sectPr>
      <w:pgSz w:w="11906" w:h="16838"/>
      <w:pgMar w:top="2098" w:right="1417" w:bottom="1587" w:left="141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332521D3-8FBF-42B7-B8D3-9FFE477B47E7}"/>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F8A139F8-8F40-48AC-8E8D-EA32D98654DD}"/>
  </w:font>
  <w:font w:name="仿宋_GB2312">
    <w:altName w:val="仿宋"/>
    <w:panose1 w:val="02010609030101010101"/>
    <w:charset w:val="86"/>
    <w:family w:val="auto"/>
    <w:pitch w:val="default"/>
    <w:sig w:usb0="00000000" w:usb1="00000000" w:usb2="00000000" w:usb3="00000000" w:csb0="00040000" w:csb1="00000000"/>
    <w:embedRegular r:id="rId3" w:fontKey="{4D7DF46B-77DF-4B08-8C6F-18FF164B16AB}"/>
  </w:font>
  <w:font w:name="方正小标宋_GBK">
    <w:altName w:val="微软雅黑"/>
    <w:panose1 w:val="02000000000000000000"/>
    <w:charset w:val="86"/>
    <w:family w:val="auto"/>
    <w:pitch w:val="default"/>
    <w:sig w:usb0="00000000" w:usb1="00000000" w:usb2="00000000" w:usb3="00000000" w:csb0="00040000" w:csb1="00000000"/>
    <w:embedRegular r:id="rId4" w:fontKey="{C3C64560-DB1A-42FD-B569-93CEEF6ECFDD}"/>
  </w:font>
  <w:font w:name="迷你简粗仿宋">
    <w:altName w:val="仿宋"/>
    <w:panose1 w:val="02010604000101010101"/>
    <w:charset w:val="86"/>
    <w:family w:val="auto"/>
    <w:pitch w:val="default"/>
    <w:sig w:usb0="00000000" w:usb1="00000000" w:usb2="00000002" w:usb3="00000000" w:csb0="00040000" w:csb1="00000000"/>
    <w:embedRegular r:id="rId5" w:fontKey="{E4171C90-3864-4E2F-8182-751583A1E2E9}"/>
  </w:font>
  <w:font w:name="微软雅黑">
    <w:panose1 w:val="020B0503020204020204"/>
    <w:charset w:val="86"/>
    <w:family w:val="auto"/>
    <w:pitch w:val="default"/>
    <w:sig w:usb0="80000287" w:usb1="2ACF3C50" w:usb2="00000016" w:usb3="00000000" w:csb0="0004001F" w:csb1="00000000"/>
  </w:font>
  <w:font w:name="KSOF8080F95D">
    <w:panose1 w:val="020B0503020204020204"/>
    <w:charset w:val="86"/>
    <w:family w:val="auto"/>
    <w:pitch w:val="default"/>
    <w:sig w:usb0="00000001" w:usb1="00000000" w:usb2="00000000" w:usb3="00000000" w:csb0="00040001"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6050E08"/>
    <w:rsid w:val="216F2E69"/>
    <w:rsid w:val="246F29D3"/>
    <w:rsid w:val="2C674468"/>
    <w:rsid w:val="2FBDB687"/>
    <w:rsid w:val="37643EED"/>
    <w:rsid w:val="541E6D24"/>
    <w:rsid w:val="5E3FD182"/>
    <w:rsid w:val="6315416A"/>
    <w:rsid w:val="66050E08"/>
    <w:rsid w:val="6D3EC946"/>
    <w:rsid w:val="6E7F5DD2"/>
    <w:rsid w:val="74CB28DA"/>
    <w:rsid w:val="7DDD58A5"/>
    <w:rsid w:val="7E46A903"/>
    <w:rsid w:val="7FF2E9F8"/>
    <w:rsid w:val="BC925282"/>
    <w:rsid w:val="FB6F6E22"/>
    <w:rsid w:val="FBFD3FB9"/>
    <w:rsid w:val="FBFF4242"/>
    <w:rsid w:val="FF7789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qFormat="1"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table of authorities"/>
    <w:basedOn w:val="1"/>
    <w:next w:val="1"/>
    <w:qFormat/>
    <w:uiPriority w:val="0"/>
    <w:pPr>
      <w:spacing w:before="100" w:beforeLines="0" w:beforeAutospacing="1" w:after="100" w:afterLines="0" w:afterAutospacing="1"/>
      <w:ind w:left="420" w:leftChars="200"/>
    </w:pPr>
    <w:rPr>
      <w:rFonts w:eastAsia="仿宋_GB2312"/>
      <w:sz w:val="32"/>
    </w:r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6">
    <w:name w:val="Strong"/>
    <w:basedOn w:val="5"/>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2467</Words>
  <Characters>2557</Characters>
  <Lines>0</Lines>
  <Paragraphs>0</Paragraphs>
  <TotalTime>4</TotalTime>
  <ScaleCrop>false</ScaleCrop>
  <LinksUpToDate>false</LinksUpToDate>
  <CharactersWithSpaces>2630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2025-03-21T22:38:00Z</dcterms:created>
  <dc:creator>耀鑫</dc:creator>
  <cp:lastModifiedBy>13323011735</cp:lastModifiedBy>
  <cp:lastPrinted>2026-04-21T17:42:00Z</cp:lastPrinted>
  <dcterms:modified xsi:type="dcterms:W3CDTF">2026-10-23T08:46:09Z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A023973363C4F33E6BB8D66ADD66F14D_43</vt:lpwstr>
  </property>
  <property fmtid="{D5CDD505-2E9C-101B-9397-08002B2CF9AE}" pid="4" name="KSOTemplateDocerSaveRecord">
    <vt:lpwstr>eyJoZGlkIjoiZTNhMzhmNjU3NDU2YjNiYWExNDJlM2Y4YTNjMzYyNWIiLCJ1c2VySWQiOiIxNTUwMjQwMDk2In0=</vt:lpwstr>
  </property>
</Properties>
</file>